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754DF2" w:rsidRDefault="004D42B9" w:rsidP="00486E52">
      <w:pPr>
        <w:rPr>
          <w:lang w:val="tr-TR"/>
        </w:rPr>
      </w:pPr>
      <w:r w:rsidRPr="00754DF2">
        <w:rPr>
          <w:noProof/>
          <w:lang w:val="tr-TR"/>
        </w:rPr>
        <w:drawing>
          <wp:anchor distT="0" distB="0" distL="114300" distR="114300" simplePos="0" relativeHeight="251658240" behindDoc="1" locked="0" layoutInCell="1" allowOverlap="1" wp14:anchorId="03CEFBD2" wp14:editId="10D803F5">
            <wp:simplePos x="0" y="0"/>
            <wp:positionH relativeFrom="margin">
              <wp:align>left</wp:align>
            </wp:positionH>
            <wp:positionV relativeFrom="paragraph">
              <wp:posOffset>-1772</wp:posOffset>
            </wp:positionV>
            <wp:extent cx="9096375" cy="251991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51991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3224FFE" w14:textId="77777777" w:rsidR="00D37689" w:rsidRPr="00D37689" w:rsidRDefault="00D37689" w:rsidP="00D37689">
      <w:pPr>
        <w:pStyle w:val="Heading9"/>
        <w:rPr>
          <w:bCs/>
          <w:sz w:val="66"/>
          <w:szCs w:val="66"/>
          <w:lang w:val="tr-TR"/>
        </w:rPr>
      </w:pPr>
      <w:bookmarkStart w:id="0" w:name="_Toc522623217"/>
      <w:r w:rsidRPr="00D37689">
        <w:rPr>
          <w:bCs/>
          <w:sz w:val="66"/>
          <w:szCs w:val="66"/>
          <w:lang w:val="tr-TR"/>
        </w:rPr>
        <w:t>CPHA- CPMS Öğrenme Paketi</w:t>
      </w:r>
    </w:p>
    <w:p w14:paraId="795782A3" w14:textId="6663B23D" w:rsidR="00EA546B" w:rsidRPr="00754DF2" w:rsidRDefault="00D37689" w:rsidP="00D37689">
      <w:pPr>
        <w:pStyle w:val="Heading9"/>
        <w:rPr>
          <w:bCs/>
          <w:sz w:val="66"/>
          <w:szCs w:val="66"/>
          <w:lang w:val="tr-TR"/>
        </w:rPr>
      </w:pPr>
      <w:r w:rsidRPr="00754DF2">
        <w:rPr>
          <w:bCs/>
          <w:sz w:val="66"/>
          <w:szCs w:val="66"/>
          <w:lang w:val="tr-TR"/>
        </w:rPr>
        <w:t>Oturum Başlığı: Kesişen konular: Erken Çocukluk Gelişimi</w:t>
      </w:r>
    </w:p>
    <w:p w14:paraId="6704040C" w14:textId="77777777" w:rsidR="00903A62" w:rsidRPr="00754DF2" w:rsidRDefault="00903A62" w:rsidP="00486E52">
      <w:pPr>
        <w:rPr>
          <w:lang w:val="tr-TR"/>
        </w:rPr>
      </w:pPr>
    </w:p>
    <w:p w14:paraId="358DD791" w14:textId="77777777" w:rsidR="002A26BD" w:rsidRPr="00754DF2" w:rsidRDefault="002A26BD" w:rsidP="00486E52">
      <w:pPr>
        <w:rPr>
          <w:lang w:val="tr-TR"/>
        </w:rPr>
      </w:pPr>
    </w:p>
    <w:p w14:paraId="0132C787" w14:textId="77777777" w:rsidR="00F703F9" w:rsidRPr="00754DF2" w:rsidRDefault="00F703F9" w:rsidP="00F703F9">
      <w:pPr>
        <w:pStyle w:val="1Heading1"/>
        <w:rPr>
          <w:lang w:val="tr-TR"/>
        </w:rPr>
      </w:pPr>
      <w:r w:rsidRPr="00754DF2">
        <w:rPr>
          <w:lang w:val="tr-TR"/>
        </w:rPr>
        <w:t>Hedefler</w:t>
      </w:r>
    </w:p>
    <w:p w14:paraId="141D436A" w14:textId="77777777" w:rsidR="00F703F9" w:rsidRPr="00754DF2" w:rsidRDefault="00F703F9" w:rsidP="00F703F9">
      <w:pPr>
        <w:pStyle w:val="TableSmallBlueHeading"/>
        <w:rPr>
          <w:lang w:val="tr-TR"/>
        </w:rPr>
      </w:pPr>
      <w:r w:rsidRPr="00754DF2">
        <w:rPr>
          <w:lang w:val="tr-TR"/>
        </w:rPr>
        <w:t>Bu kursun sonunda aşağıdakileri yapabilecek yetkinliğe sahip olacaksınız:</w:t>
      </w:r>
    </w:p>
    <w:p w14:paraId="41AFE3EB" w14:textId="77777777" w:rsidR="00F703F9" w:rsidRPr="00754DF2" w:rsidRDefault="00F703F9" w:rsidP="00F703F9">
      <w:pPr>
        <w:pStyle w:val="NormalTextBulletsLevel1"/>
        <w:ind w:left="641" w:hanging="357"/>
        <w:rPr>
          <w:highlight w:val="white"/>
          <w:lang w:val="tr-TR"/>
        </w:rPr>
      </w:pPr>
      <w:r w:rsidRPr="00754DF2">
        <w:rPr>
          <w:highlight w:val="white"/>
          <w:lang w:val="tr-TR"/>
        </w:rPr>
        <w:t xml:space="preserve">CPHA programlamasında erken çocukluk gelişiminin önemini tartışmak </w:t>
      </w:r>
    </w:p>
    <w:p w14:paraId="13C78C5F" w14:textId="77777777" w:rsidR="00F703F9" w:rsidRPr="00754DF2" w:rsidRDefault="00F703F9" w:rsidP="00F703F9">
      <w:pPr>
        <w:pStyle w:val="NormalTextBulletsLevel1"/>
        <w:ind w:left="641" w:hanging="357"/>
        <w:rPr>
          <w:highlight w:val="white"/>
          <w:lang w:val="tr-TR"/>
        </w:rPr>
      </w:pPr>
      <w:r w:rsidRPr="00754DF2">
        <w:rPr>
          <w:highlight w:val="white"/>
          <w:lang w:val="tr-TR"/>
        </w:rPr>
        <w:t>Erken çocukluk gelişimine ilişkin hususların CPHA programlarına dahil edilmesine yönelik potansiyel fırsatlar ve zorluklar hakkında fikir beyan etmek</w:t>
      </w:r>
    </w:p>
    <w:p w14:paraId="6960DA26" w14:textId="77777777" w:rsidR="00F703F9" w:rsidRPr="00754DF2" w:rsidRDefault="00F703F9" w:rsidP="00F703F9">
      <w:pPr>
        <w:widowControl w:val="0"/>
        <w:pBdr>
          <w:top w:val="nil"/>
          <w:left w:val="nil"/>
          <w:bottom w:val="nil"/>
          <w:right w:val="nil"/>
          <w:between w:val="nil"/>
        </w:pBdr>
        <w:rPr>
          <w:rFonts w:ascii="Arial" w:eastAsia="Arial" w:hAnsi="Arial" w:cs="Arial"/>
          <w:color w:val="000000"/>
          <w:lang w:val="tr-TR"/>
        </w:rPr>
      </w:pPr>
    </w:p>
    <w:p w14:paraId="2AFE5D0D" w14:textId="77777777" w:rsidR="00F703F9" w:rsidRPr="00754DF2" w:rsidRDefault="00F703F9" w:rsidP="00F703F9">
      <w:pPr>
        <w:pStyle w:val="1Heading1"/>
        <w:rPr>
          <w:lang w:val="tr-TR"/>
        </w:rPr>
      </w:pPr>
      <w:r w:rsidRPr="00754DF2">
        <w:rPr>
          <w:lang w:val="tr-TR"/>
        </w:rPr>
        <w:lastRenderedPageBreak/>
        <w:t>Temel Öğrenme Noktaları</w:t>
      </w:r>
    </w:p>
    <w:p w14:paraId="439DC224" w14:textId="08B9EA5A" w:rsidR="00F703F9" w:rsidRPr="00754DF2" w:rsidRDefault="00F703F9" w:rsidP="00F703F9">
      <w:pPr>
        <w:rPr>
          <w:i/>
          <w:iCs/>
          <w:lang w:val="tr-TR"/>
        </w:rPr>
      </w:pPr>
      <w:r w:rsidRPr="00754DF2">
        <w:rPr>
          <w:i/>
          <w:iCs/>
          <w:lang w:val="tr-TR"/>
        </w:rPr>
        <w:t xml:space="preserve">Aşağıda listelenen temel öğrenme noktalarına ilişkin içeriği daha detaylı olarak keşfetmek için lütfen oturumun sonundaki "Ek Kaynaklar" bölümünü referans alın. </w:t>
      </w:r>
    </w:p>
    <w:p w14:paraId="714D15DD" w14:textId="77777777" w:rsidR="00F703F9" w:rsidRPr="00754DF2" w:rsidRDefault="00F703F9" w:rsidP="00F703F9">
      <w:pPr>
        <w:pStyle w:val="NormalTextBulletsLevel1"/>
        <w:ind w:left="641" w:hanging="357"/>
        <w:contextualSpacing w:val="0"/>
        <w:rPr>
          <w:highlight w:val="white"/>
          <w:lang w:val="tr-TR"/>
        </w:rPr>
      </w:pPr>
      <w:r w:rsidRPr="00754DF2">
        <w:rPr>
          <w:highlight w:val="white"/>
          <w:lang w:val="tr-TR"/>
        </w:rPr>
        <w:t xml:space="preserve">İlk Çocukluk Gelişimi (ECD) </w:t>
      </w:r>
      <w:proofErr w:type="gramStart"/>
      <w:r w:rsidRPr="00754DF2">
        <w:rPr>
          <w:highlight w:val="white"/>
          <w:lang w:val="tr-TR"/>
        </w:rPr>
        <w:t>gebelikten  8</w:t>
      </w:r>
      <w:proofErr w:type="gramEnd"/>
      <w:r w:rsidRPr="00754DF2">
        <w:rPr>
          <w:highlight w:val="white"/>
          <w:lang w:val="tr-TR"/>
        </w:rPr>
        <w:t xml:space="preserve"> yaşına kadar olan dönemi kapsar. Bu hızlı ve kritik bir gelişim dönemidir; beş yaşına kadar çocuğun beyninin </w:t>
      </w:r>
      <w:proofErr w:type="gramStart"/>
      <w:r w:rsidRPr="00754DF2">
        <w:rPr>
          <w:highlight w:val="white"/>
          <w:lang w:val="tr-TR"/>
        </w:rPr>
        <w:t>%90</w:t>
      </w:r>
      <w:proofErr w:type="gramEnd"/>
      <w:r w:rsidRPr="00754DF2">
        <w:rPr>
          <w:highlight w:val="white"/>
          <w:lang w:val="tr-TR"/>
        </w:rPr>
        <w:t>'ı gelişir. Bu dönemde yeterli beslenme, iyi sağlık bakımı, koruma, oyun ve erken eğitimi de içeren kaliteli bakım, çocukların fiziksel, bilişsel, dil ve sosyal-duygusal gelişimi ve tam potansiyellerine ulaşmaları için hayati önem taşımaktadır. Erken çocukluk dönemine yatırım yapmak, sorunları daha sonraki bir aşamada ele almaktan daha etkili ve daha az maliyetlidir, bu nedenle bu yaş grubu için spesifik hususlar her zaman çocuk koruma müdahalelerine dahil edilmelidir.</w:t>
      </w:r>
    </w:p>
    <w:p w14:paraId="354CA3FD" w14:textId="77777777" w:rsidR="00F703F9" w:rsidRPr="00754DF2" w:rsidRDefault="00F703F9" w:rsidP="00F703F9">
      <w:pPr>
        <w:pStyle w:val="NormalTextBulletsLevel1"/>
        <w:ind w:left="641" w:hanging="357"/>
        <w:contextualSpacing w:val="0"/>
        <w:rPr>
          <w:highlight w:val="white"/>
          <w:lang w:val="tr-TR"/>
        </w:rPr>
      </w:pPr>
      <w:r w:rsidRPr="00754DF2">
        <w:rPr>
          <w:highlight w:val="white"/>
          <w:lang w:val="tr-TR"/>
        </w:rPr>
        <w:t>Çocuk gelişimi bilimi ve dirençli yetişkinlerin temel yetenekleri, birçok farklı sektördeki politika yapıcıların ve uygulayıcıların çocuklar ve aileler için sonuçları iyileştirmek adına kullanabilecekleri bir dizi "tasarım ilkesine" işaret etmektedir. Politika ve hizmetlerin azami düzeyde etkili olabilmesi için şunlar gereklidir:</w:t>
      </w:r>
    </w:p>
    <w:p w14:paraId="583BFF8B" w14:textId="77777777" w:rsidR="00F703F9" w:rsidRPr="00754DF2" w:rsidRDefault="00F703F9" w:rsidP="00F703F9">
      <w:pPr>
        <w:pStyle w:val="NormalTextBulletsLevel2"/>
        <w:spacing w:after="60"/>
        <w:ind w:left="1003" w:hanging="357"/>
        <w:contextualSpacing w:val="0"/>
        <w:rPr>
          <w:highlight w:val="white"/>
          <w:lang w:val="tr-TR"/>
        </w:rPr>
      </w:pPr>
      <w:r w:rsidRPr="00754DF2">
        <w:rPr>
          <w:highlight w:val="white"/>
          <w:lang w:val="tr-TR"/>
        </w:rPr>
        <w:t>Çocuklar ve yetişkinler için duyarlı ilişkileri desteklenmesi.</w:t>
      </w:r>
    </w:p>
    <w:p w14:paraId="10C76126" w14:textId="77777777" w:rsidR="00F703F9" w:rsidRPr="00754DF2" w:rsidRDefault="00F703F9" w:rsidP="00F703F9">
      <w:pPr>
        <w:pStyle w:val="NormalTextBulletsLevel2"/>
        <w:spacing w:after="60"/>
        <w:ind w:left="1003" w:hanging="357"/>
        <w:contextualSpacing w:val="0"/>
        <w:rPr>
          <w:highlight w:val="white"/>
          <w:lang w:val="tr-TR"/>
        </w:rPr>
      </w:pPr>
      <w:r w:rsidRPr="00754DF2">
        <w:rPr>
          <w:highlight w:val="white"/>
          <w:lang w:val="tr-TR"/>
        </w:rPr>
        <w:t>Planlama, uyum sağlama ve hedeflere ulaşmaya yönelik temel becerilerin güçlendirilmesi.</w:t>
      </w:r>
    </w:p>
    <w:p w14:paraId="4BE6A6A0" w14:textId="77777777" w:rsidR="00F703F9" w:rsidRPr="00754DF2" w:rsidRDefault="00F703F9" w:rsidP="00F703F9">
      <w:pPr>
        <w:pStyle w:val="NormalTextBulletsLevel2"/>
        <w:spacing w:after="60"/>
        <w:ind w:left="1003" w:hanging="357"/>
        <w:contextualSpacing w:val="0"/>
        <w:rPr>
          <w:sz w:val="26"/>
          <w:szCs w:val="26"/>
          <w:lang w:val="tr-TR"/>
        </w:rPr>
      </w:pPr>
      <w:r w:rsidRPr="00754DF2">
        <w:rPr>
          <w:highlight w:val="white"/>
          <w:lang w:val="tr-TR"/>
        </w:rPr>
        <w:t>Çocukların ve ailelerin yaşamlarındaki stres kaynaklarının azaltılmas</w:t>
      </w:r>
      <w:r w:rsidRPr="00754DF2">
        <w:rPr>
          <w:rFonts w:ascii="Arial" w:hAnsi="Arial"/>
          <w:highlight w:val="white"/>
          <w:lang w:val="tr-TR"/>
        </w:rPr>
        <w:t>ı.</w:t>
      </w:r>
    </w:p>
    <w:p w14:paraId="6A932E53" w14:textId="77777777" w:rsidR="00F703F9" w:rsidRPr="00754DF2" w:rsidRDefault="00F703F9" w:rsidP="00F703F9">
      <w:pPr>
        <w:widowControl w:val="0"/>
        <w:pBdr>
          <w:top w:val="nil"/>
          <w:left w:val="nil"/>
          <w:bottom w:val="nil"/>
          <w:right w:val="nil"/>
          <w:between w:val="nil"/>
        </w:pBdr>
        <w:rPr>
          <w:rFonts w:ascii="Arial" w:eastAsia="Arial" w:hAnsi="Arial" w:cs="Arial"/>
          <w:sz w:val="20"/>
          <w:szCs w:val="20"/>
          <w:highlight w:val="white"/>
          <w:lang w:val="tr-TR"/>
        </w:rPr>
      </w:pPr>
    </w:p>
    <w:p w14:paraId="5F0ABF48" w14:textId="360B55A2" w:rsidR="00AD45CF" w:rsidRPr="00754DF2" w:rsidRDefault="00F703F9" w:rsidP="00F703F9">
      <w:pPr>
        <w:pStyle w:val="1Heading1"/>
        <w:rPr>
          <w:lang w:val="tr-TR"/>
        </w:rPr>
      </w:pPr>
      <w:r w:rsidRPr="00754DF2">
        <w:rPr>
          <w:lang w:val="tr-TR"/>
        </w:rPr>
        <w:t>Oturum taslağı</w:t>
      </w:r>
      <w:bookmarkEnd w:id="0"/>
    </w:p>
    <w:tbl>
      <w:tblPr>
        <w:tblW w:w="14317"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7369"/>
        <w:gridCol w:w="4823"/>
        <w:gridCol w:w="2125"/>
      </w:tblGrid>
      <w:tr w:rsidR="007D78FC" w:rsidRPr="00754DF2" w14:paraId="7CBBE7CB" w14:textId="77777777" w:rsidTr="007D78FC">
        <w:trPr>
          <w:trHeight w:val="452"/>
        </w:trPr>
        <w:tc>
          <w:tcPr>
            <w:tcW w:w="7369" w:type="dxa"/>
            <w:shd w:val="clear" w:color="auto" w:fill="415E78"/>
            <w:tcMar>
              <w:top w:w="0" w:type="dxa"/>
              <w:left w:w="0" w:type="dxa"/>
              <w:bottom w:w="0" w:type="dxa"/>
              <w:right w:w="0" w:type="dxa"/>
            </w:tcMar>
            <w:vAlign w:val="center"/>
          </w:tcPr>
          <w:p w14:paraId="137BD724" w14:textId="5A0FA6EF" w:rsidR="007D78FC" w:rsidRPr="00754DF2" w:rsidRDefault="007D78FC" w:rsidP="009559D9">
            <w:pPr>
              <w:pStyle w:val="TableWhiteHeadings"/>
              <w:spacing w:after="0" w:afterAutospacing="0"/>
              <w:ind w:right="-2129"/>
              <w:rPr>
                <w:rFonts w:cs="Open Sans"/>
                <w:lang w:val="tr-TR"/>
              </w:rPr>
            </w:pPr>
            <w:r w:rsidRPr="00754DF2">
              <w:rPr>
                <w:rFonts w:cs="Open Sans"/>
                <w:lang w:val="tr-TR"/>
              </w:rPr>
              <w:t>Konu</w:t>
            </w:r>
          </w:p>
        </w:tc>
        <w:tc>
          <w:tcPr>
            <w:tcW w:w="4823" w:type="dxa"/>
            <w:shd w:val="clear" w:color="auto" w:fill="415E78"/>
            <w:tcMar>
              <w:top w:w="0" w:type="dxa"/>
              <w:left w:w="0" w:type="dxa"/>
              <w:bottom w:w="0" w:type="dxa"/>
              <w:right w:w="0" w:type="dxa"/>
            </w:tcMar>
            <w:vAlign w:val="center"/>
          </w:tcPr>
          <w:p w14:paraId="10F940F8" w14:textId="550F4A99" w:rsidR="007D78FC" w:rsidRPr="00754DF2" w:rsidRDefault="007D78FC" w:rsidP="009559D9">
            <w:pPr>
              <w:pStyle w:val="TableWhiteHeadings"/>
              <w:spacing w:after="0" w:afterAutospacing="0"/>
              <w:rPr>
                <w:rFonts w:cs="Open Sans"/>
                <w:lang w:val="tr-TR"/>
              </w:rPr>
            </w:pPr>
            <w:r w:rsidRPr="00754DF2">
              <w:rPr>
                <w:rFonts w:cs="Open Sans"/>
                <w:lang w:val="tr-TR"/>
              </w:rPr>
              <w:t>Metodoloji</w:t>
            </w:r>
          </w:p>
        </w:tc>
        <w:tc>
          <w:tcPr>
            <w:tcW w:w="2125" w:type="dxa"/>
            <w:shd w:val="clear" w:color="auto" w:fill="415E78"/>
            <w:tcMar>
              <w:top w:w="0" w:type="dxa"/>
              <w:left w:w="0" w:type="dxa"/>
              <w:bottom w:w="0" w:type="dxa"/>
              <w:right w:w="0" w:type="dxa"/>
            </w:tcMar>
            <w:vAlign w:val="center"/>
          </w:tcPr>
          <w:p w14:paraId="453E291C" w14:textId="11600DDB" w:rsidR="007D78FC" w:rsidRPr="00754DF2" w:rsidRDefault="007D78FC" w:rsidP="007D78FC">
            <w:pPr>
              <w:pStyle w:val="TableWhiteHeadings"/>
              <w:jc w:val="center"/>
              <w:rPr>
                <w:lang w:val="tr-TR"/>
              </w:rPr>
            </w:pPr>
            <w:r w:rsidRPr="00754DF2">
              <w:rPr>
                <w:rFonts w:ascii="Arial" w:hAnsi="Arial"/>
                <w:lang w:val="tr-TR"/>
              </w:rPr>
              <w:t>Süre</w:t>
            </w:r>
          </w:p>
        </w:tc>
      </w:tr>
      <w:tr w:rsidR="007D78FC" w:rsidRPr="00754DF2" w14:paraId="3C9B36A7" w14:textId="77777777" w:rsidTr="007D78FC">
        <w:trPr>
          <w:trHeight w:val="452"/>
        </w:trPr>
        <w:tc>
          <w:tcPr>
            <w:tcW w:w="7369" w:type="dxa"/>
            <w:shd w:val="clear" w:color="auto" w:fill="F2F2F2" w:themeFill="background1" w:themeFillShade="F2"/>
            <w:tcMar>
              <w:top w:w="0" w:type="dxa"/>
              <w:left w:w="0" w:type="dxa"/>
              <w:bottom w:w="0" w:type="dxa"/>
              <w:right w:w="0" w:type="dxa"/>
            </w:tcMar>
            <w:vAlign w:val="center"/>
          </w:tcPr>
          <w:p w14:paraId="4FB841AB" w14:textId="7D64306C" w:rsidR="007D78FC" w:rsidRPr="00754DF2" w:rsidRDefault="007D78FC" w:rsidP="009559D9">
            <w:pPr>
              <w:pStyle w:val="Mormal03CMIndent"/>
              <w:spacing w:before="0" w:after="0" w:line="240" w:lineRule="auto"/>
              <w:rPr>
                <w:lang w:val="tr-TR"/>
              </w:rPr>
            </w:pPr>
            <w:r w:rsidRPr="00754DF2">
              <w:rPr>
                <w:sz w:val="22"/>
                <w:lang w:val="tr-TR"/>
              </w:rPr>
              <w:t>Oturum tanıtımı</w:t>
            </w:r>
          </w:p>
        </w:tc>
        <w:tc>
          <w:tcPr>
            <w:tcW w:w="4823" w:type="dxa"/>
            <w:shd w:val="clear" w:color="auto" w:fill="F2F2F2" w:themeFill="background1" w:themeFillShade="F2"/>
            <w:tcMar>
              <w:top w:w="0" w:type="dxa"/>
              <w:left w:w="0" w:type="dxa"/>
              <w:bottom w:w="0" w:type="dxa"/>
              <w:right w:w="0" w:type="dxa"/>
            </w:tcMar>
            <w:vAlign w:val="center"/>
          </w:tcPr>
          <w:p w14:paraId="6ABC1EC0" w14:textId="0241BAAA" w:rsidR="007D78FC" w:rsidRPr="00754DF2" w:rsidRDefault="007D78FC" w:rsidP="009559D9">
            <w:pPr>
              <w:pStyle w:val="Mormal03CMIndent"/>
              <w:spacing w:before="0" w:after="0" w:line="240" w:lineRule="auto"/>
              <w:rPr>
                <w:lang w:val="tr-TR"/>
              </w:rPr>
            </w:pPr>
            <w:r w:rsidRPr="00754DF2">
              <w:rPr>
                <w:sz w:val="22"/>
                <w:lang w:val="tr-TR"/>
              </w:rPr>
              <w:t>Eğitmen girdisi</w:t>
            </w:r>
          </w:p>
        </w:tc>
        <w:tc>
          <w:tcPr>
            <w:tcW w:w="2125" w:type="dxa"/>
            <w:shd w:val="clear" w:color="auto" w:fill="F2F2F2" w:themeFill="background1" w:themeFillShade="F2"/>
            <w:tcMar>
              <w:top w:w="0" w:type="dxa"/>
              <w:left w:w="0" w:type="dxa"/>
              <w:bottom w:w="0" w:type="dxa"/>
              <w:right w:w="0" w:type="dxa"/>
            </w:tcMar>
            <w:vAlign w:val="center"/>
          </w:tcPr>
          <w:p w14:paraId="4DF49F97" w14:textId="372174DB" w:rsidR="007D78FC" w:rsidRPr="00754DF2" w:rsidRDefault="007D78FC" w:rsidP="007D78FC">
            <w:pPr>
              <w:pStyle w:val="Mormal03CMIndent"/>
              <w:jc w:val="center"/>
              <w:rPr>
                <w:lang w:val="tr-TR"/>
              </w:rPr>
            </w:pPr>
            <w:r w:rsidRPr="00754DF2">
              <w:rPr>
                <w:rFonts w:ascii="Arial" w:hAnsi="Arial"/>
                <w:sz w:val="22"/>
                <w:lang w:val="tr-TR"/>
              </w:rPr>
              <w:t>5 dk</w:t>
            </w:r>
          </w:p>
        </w:tc>
      </w:tr>
      <w:tr w:rsidR="007D78FC" w:rsidRPr="00754DF2" w14:paraId="61153655" w14:textId="77777777" w:rsidTr="007D78FC">
        <w:trPr>
          <w:trHeight w:val="452"/>
        </w:trPr>
        <w:tc>
          <w:tcPr>
            <w:tcW w:w="7369" w:type="dxa"/>
            <w:shd w:val="clear" w:color="auto" w:fill="FFFFFF"/>
            <w:tcMar>
              <w:top w:w="0" w:type="dxa"/>
              <w:left w:w="0" w:type="dxa"/>
              <w:bottom w:w="0" w:type="dxa"/>
              <w:right w:w="0" w:type="dxa"/>
            </w:tcMar>
            <w:vAlign w:val="center"/>
          </w:tcPr>
          <w:p w14:paraId="298C737F" w14:textId="49EC0E81" w:rsidR="007D78FC" w:rsidRPr="00754DF2" w:rsidRDefault="007D78FC" w:rsidP="009559D9">
            <w:pPr>
              <w:pStyle w:val="Mormal03CMIndent"/>
              <w:spacing w:before="0" w:after="0" w:line="240" w:lineRule="auto"/>
              <w:rPr>
                <w:lang w:val="tr-TR"/>
              </w:rPr>
            </w:pPr>
            <w:r w:rsidRPr="00754DF2">
              <w:rPr>
                <w:sz w:val="22"/>
                <w:lang w:val="tr-TR"/>
              </w:rPr>
              <w:t>Erken Çocukluk Gelişimi Nedir?</w:t>
            </w:r>
          </w:p>
        </w:tc>
        <w:tc>
          <w:tcPr>
            <w:tcW w:w="4823" w:type="dxa"/>
            <w:shd w:val="clear" w:color="auto" w:fill="FFFFFF"/>
            <w:tcMar>
              <w:top w:w="0" w:type="dxa"/>
              <w:left w:w="0" w:type="dxa"/>
              <w:bottom w:w="0" w:type="dxa"/>
              <w:right w:w="0" w:type="dxa"/>
            </w:tcMar>
            <w:vAlign w:val="center"/>
          </w:tcPr>
          <w:p w14:paraId="0C3785EA" w14:textId="7D3D175F" w:rsidR="007D78FC" w:rsidRPr="00754DF2" w:rsidRDefault="007D78FC" w:rsidP="009559D9">
            <w:pPr>
              <w:pStyle w:val="Mormal03CMIndent"/>
              <w:spacing w:before="0" w:after="0" w:line="240" w:lineRule="auto"/>
              <w:rPr>
                <w:lang w:val="tr-TR"/>
              </w:rPr>
            </w:pPr>
            <w:r w:rsidRPr="00754DF2">
              <w:rPr>
                <w:sz w:val="22"/>
                <w:lang w:val="tr-TR"/>
              </w:rPr>
              <w:t>Genel tartışma</w:t>
            </w:r>
          </w:p>
        </w:tc>
        <w:tc>
          <w:tcPr>
            <w:tcW w:w="2125" w:type="dxa"/>
            <w:shd w:val="clear" w:color="auto" w:fill="FFFFFF"/>
            <w:tcMar>
              <w:top w:w="0" w:type="dxa"/>
              <w:left w:w="0" w:type="dxa"/>
              <w:bottom w:w="0" w:type="dxa"/>
              <w:right w:w="0" w:type="dxa"/>
            </w:tcMar>
            <w:vAlign w:val="center"/>
          </w:tcPr>
          <w:p w14:paraId="49190D04" w14:textId="17F54D13" w:rsidR="007D78FC" w:rsidRPr="00754DF2" w:rsidRDefault="007D78FC" w:rsidP="007D78FC">
            <w:pPr>
              <w:pStyle w:val="Mormal03CMIndent"/>
              <w:jc w:val="center"/>
              <w:rPr>
                <w:lang w:val="tr-TR"/>
              </w:rPr>
            </w:pPr>
            <w:r w:rsidRPr="00754DF2">
              <w:rPr>
                <w:rFonts w:ascii="Arial" w:hAnsi="Arial"/>
                <w:sz w:val="22"/>
                <w:lang w:val="tr-TR"/>
              </w:rPr>
              <w:t xml:space="preserve">5 dk </w:t>
            </w:r>
          </w:p>
        </w:tc>
      </w:tr>
      <w:tr w:rsidR="007D78FC" w:rsidRPr="00754DF2" w14:paraId="16806087" w14:textId="77777777" w:rsidTr="007D78FC">
        <w:trPr>
          <w:trHeight w:val="452"/>
        </w:trPr>
        <w:tc>
          <w:tcPr>
            <w:tcW w:w="7369" w:type="dxa"/>
            <w:shd w:val="clear" w:color="auto" w:fill="F2F2F2" w:themeFill="background1" w:themeFillShade="F2"/>
            <w:tcMar>
              <w:top w:w="0" w:type="dxa"/>
              <w:left w:w="0" w:type="dxa"/>
              <w:bottom w:w="0" w:type="dxa"/>
              <w:right w:w="0" w:type="dxa"/>
            </w:tcMar>
            <w:vAlign w:val="center"/>
          </w:tcPr>
          <w:p w14:paraId="05D23998" w14:textId="1B660721" w:rsidR="007D78FC" w:rsidRPr="00754DF2" w:rsidRDefault="007D78FC" w:rsidP="009559D9">
            <w:pPr>
              <w:pStyle w:val="Mormal03CMIndent"/>
              <w:spacing w:before="0" w:after="0" w:line="240" w:lineRule="auto"/>
              <w:rPr>
                <w:lang w:val="tr-TR"/>
              </w:rPr>
            </w:pPr>
            <w:r w:rsidRPr="00754DF2">
              <w:rPr>
                <w:sz w:val="22"/>
                <w:lang w:val="tr-TR"/>
              </w:rPr>
              <w:lastRenderedPageBreak/>
              <w:t xml:space="preserve">Erken çocukluk gelişimi nasıl gerçekleşir? </w:t>
            </w:r>
          </w:p>
        </w:tc>
        <w:tc>
          <w:tcPr>
            <w:tcW w:w="4823" w:type="dxa"/>
            <w:shd w:val="clear" w:color="auto" w:fill="F2F2F2" w:themeFill="background1" w:themeFillShade="F2"/>
            <w:tcMar>
              <w:top w:w="0" w:type="dxa"/>
              <w:left w:w="0" w:type="dxa"/>
              <w:bottom w:w="0" w:type="dxa"/>
              <w:right w:w="0" w:type="dxa"/>
            </w:tcMar>
            <w:vAlign w:val="center"/>
          </w:tcPr>
          <w:p w14:paraId="6CF8201B" w14:textId="1E603600" w:rsidR="007D78FC" w:rsidRPr="00754DF2" w:rsidRDefault="007D78FC" w:rsidP="009559D9">
            <w:pPr>
              <w:pStyle w:val="Mormal03CMIndent"/>
              <w:spacing w:before="0" w:after="0" w:line="240" w:lineRule="auto"/>
              <w:rPr>
                <w:lang w:val="tr-TR"/>
              </w:rPr>
            </w:pPr>
            <w:r w:rsidRPr="00754DF2">
              <w:rPr>
                <w:sz w:val="22"/>
                <w:lang w:val="tr-TR"/>
              </w:rPr>
              <w:t xml:space="preserve">Videolar ve genel grup tartışması </w:t>
            </w:r>
          </w:p>
        </w:tc>
        <w:tc>
          <w:tcPr>
            <w:tcW w:w="2125" w:type="dxa"/>
            <w:shd w:val="clear" w:color="auto" w:fill="F2F2F2" w:themeFill="background1" w:themeFillShade="F2"/>
            <w:tcMar>
              <w:top w:w="0" w:type="dxa"/>
              <w:left w:w="0" w:type="dxa"/>
              <w:bottom w:w="0" w:type="dxa"/>
              <w:right w:w="0" w:type="dxa"/>
            </w:tcMar>
            <w:vAlign w:val="center"/>
          </w:tcPr>
          <w:p w14:paraId="05F4AC3D" w14:textId="7E125757" w:rsidR="007D78FC" w:rsidRPr="00754DF2" w:rsidRDefault="007D78FC" w:rsidP="007D78FC">
            <w:pPr>
              <w:pStyle w:val="Mormal03CMIndent"/>
              <w:jc w:val="center"/>
              <w:rPr>
                <w:lang w:val="tr-TR"/>
              </w:rPr>
            </w:pPr>
            <w:r w:rsidRPr="00754DF2">
              <w:rPr>
                <w:rFonts w:ascii="Arial" w:hAnsi="Arial"/>
                <w:sz w:val="22"/>
                <w:lang w:val="tr-TR"/>
              </w:rPr>
              <w:t>15 dk</w:t>
            </w:r>
          </w:p>
        </w:tc>
      </w:tr>
      <w:tr w:rsidR="007D78FC" w:rsidRPr="00754DF2" w14:paraId="7CC67B67" w14:textId="77777777" w:rsidTr="007D78FC">
        <w:trPr>
          <w:trHeight w:val="452"/>
        </w:trPr>
        <w:tc>
          <w:tcPr>
            <w:tcW w:w="7369" w:type="dxa"/>
            <w:shd w:val="clear" w:color="auto" w:fill="FFFFFF" w:themeFill="background1"/>
            <w:tcMar>
              <w:top w:w="0" w:type="dxa"/>
              <w:left w:w="0" w:type="dxa"/>
              <w:bottom w:w="0" w:type="dxa"/>
              <w:right w:w="0" w:type="dxa"/>
            </w:tcMar>
            <w:vAlign w:val="center"/>
          </w:tcPr>
          <w:p w14:paraId="437CD83A" w14:textId="408CEB77" w:rsidR="007D78FC" w:rsidRPr="00754DF2" w:rsidRDefault="007D78FC" w:rsidP="009559D9">
            <w:pPr>
              <w:pStyle w:val="Mormal03CMIndent"/>
              <w:spacing w:before="0" w:after="0" w:line="240" w:lineRule="auto"/>
              <w:rPr>
                <w:lang w:val="tr-TR"/>
              </w:rPr>
            </w:pPr>
            <w:r w:rsidRPr="00754DF2">
              <w:rPr>
                <w:sz w:val="22"/>
                <w:lang w:val="tr-TR"/>
              </w:rPr>
              <w:t xml:space="preserve">İnsani Krizlerde Erken Çocukluk Gelişimi </w:t>
            </w:r>
          </w:p>
        </w:tc>
        <w:tc>
          <w:tcPr>
            <w:tcW w:w="4823" w:type="dxa"/>
            <w:shd w:val="clear" w:color="auto" w:fill="FFFFFF" w:themeFill="background1"/>
            <w:tcMar>
              <w:top w:w="0" w:type="dxa"/>
              <w:left w:w="0" w:type="dxa"/>
              <w:bottom w:w="0" w:type="dxa"/>
              <w:right w:w="0" w:type="dxa"/>
            </w:tcMar>
            <w:vAlign w:val="center"/>
          </w:tcPr>
          <w:p w14:paraId="277FFFC4" w14:textId="0E0554BA" w:rsidR="007D78FC" w:rsidRPr="00754DF2" w:rsidRDefault="007D78FC" w:rsidP="009559D9">
            <w:pPr>
              <w:pStyle w:val="Mormal03CMIndent"/>
              <w:spacing w:before="0" w:after="0" w:line="240" w:lineRule="auto"/>
              <w:rPr>
                <w:lang w:val="tr-TR"/>
              </w:rPr>
            </w:pPr>
            <w:r w:rsidRPr="00754DF2">
              <w:rPr>
                <w:sz w:val="22"/>
                <w:lang w:val="tr-TR"/>
              </w:rPr>
              <w:t xml:space="preserve">Videolar ve genel grup tartışması </w:t>
            </w:r>
          </w:p>
        </w:tc>
        <w:tc>
          <w:tcPr>
            <w:tcW w:w="2125" w:type="dxa"/>
            <w:shd w:val="clear" w:color="auto" w:fill="FFFFFF" w:themeFill="background1"/>
            <w:tcMar>
              <w:top w:w="0" w:type="dxa"/>
              <w:left w:w="0" w:type="dxa"/>
              <w:bottom w:w="0" w:type="dxa"/>
              <w:right w:w="0" w:type="dxa"/>
            </w:tcMar>
            <w:vAlign w:val="center"/>
          </w:tcPr>
          <w:p w14:paraId="7483BBBF" w14:textId="1BE23842" w:rsidR="007D78FC" w:rsidRPr="00754DF2" w:rsidRDefault="007D78FC" w:rsidP="007D78FC">
            <w:pPr>
              <w:pStyle w:val="Mormal03CMIndent"/>
              <w:jc w:val="center"/>
              <w:rPr>
                <w:lang w:val="tr-TR"/>
              </w:rPr>
            </w:pPr>
            <w:r w:rsidRPr="00754DF2">
              <w:rPr>
                <w:rFonts w:ascii="Arial" w:hAnsi="Arial"/>
                <w:sz w:val="22"/>
                <w:lang w:val="tr-TR"/>
              </w:rPr>
              <w:t>15 dk</w:t>
            </w:r>
          </w:p>
        </w:tc>
      </w:tr>
      <w:tr w:rsidR="007D78FC" w:rsidRPr="00754DF2" w14:paraId="1126EFB0" w14:textId="77777777" w:rsidTr="007D78FC">
        <w:trPr>
          <w:trHeight w:val="452"/>
        </w:trPr>
        <w:tc>
          <w:tcPr>
            <w:tcW w:w="7369" w:type="dxa"/>
            <w:shd w:val="clear" w:color="auto" w:fill="F2F2F2" w:themeFill="background1" w:themeFillShade="F2"/>
            <w:tcMar>
              <w:top w:w="0" w:type="dxa"/>
              <w:left w:w="0" w:type="dxa"/>
              <w:bottom w:w="0" w:type="dxa"/>
              <w:right w:w="0" w:type="dxa"/>
            </w:tcMar>
            <w:vAlign w:val="center"/>
          </w:tcPr>
          <w:p w14:paraId="78E8D4C1" w14:textId="7EACF00C" w:rsidR="007D78FC" w:rsidRPr="00754DF2" w:rsidRDefault="007D78FC" w:rsidP="009559D9">
            <w:pPr>
              <w:pStyle w:val="Mormal03CMIndent"/>
              <w:spacing w:before="0" w:after="0" w:line="240" w:lineRule="auto"/>
              <w:rPr>
                <w:lang w:val="tr-TR"/>
              </w:rPr>
            </w:pPr>
            <w:r w:rsidRPr="00754DF2">
              <w:rPr>
                <w:sz w:val="22"/>
                <w:lang w:val="tr-TR"/>
              </w:rPr>
              <w:t>Çocuklar için sonuçları iyileştirmeye yönelik 3 ilke</w:t>
            </w:r>
          </w:p>
        </w:tc>
        <w:tc>
          <w:tcPr>
            <w:tcW w:w="4823" w:type="dxa"/>
            <w:shd w:val="clear" w:color="auto" w:fill="F2F2F2" w:themeFill="background1" w:themeFillShade="F2"/>
            <w:tcMar>
              <w:top w:w="0" w:type="dxa"/>
              <w:left w:w="0" w:type="dxa"/>
              <w:bottom w:w="0" w:type="dxa"/>
              <w:right w:w="0" w:type="dxa"/>
            </w:tcMar>
            <w:vAlign w:val="center"/>
          </w:tcPr>
          <w:p w14:paraId="1736DA11" w14:textId="553BACA0" w:rsidR="007D78FC" w:rsidRPr="00754DF2" w:rsidRDefault="007D78FC" w:rsidP="009559D9">
            <w:pPr>
              <w:pStyle w:val="Mormal03CMIndent"/>
              <w:spacing w:before="0" w:after="0" w:line="240" w:lineRule="auto"/>
              <w:rPr>
                <w:lang w:val="tr-TR"/>
              </w:rPr>
            </w:pPr>
            <w:r w:rsidRPr="00754DF2">
              <w:rPr>
                <w:sz w:val="22"/>
                <w:lang w:val="tr-TR"/>
              </w:rPr>
              <w:t>Video ve genel grup tartışması</w:t>
            </w:r>
          </w:p>
        </w:tc>
        <w:tc>
          <w:tcPr>
            <w:tcW w:w="2125" w:type="dxa"/>
            <w:shd w:val="clear" w:color="auto" w:fill="F2F2F2" w:themeFill="background1" w:themeFillShade="F2"/>
            <w:tcMar>
              <w:top w:w="0" w:type="dxa"/>
              <w:left w:w="0" w:type="dxa"/>
              <w:bottom w:w="0" w:type="dxa"/>
              <w:right w:w="0" w:type="dxa"/>
            </w:tcMar>
            <w:vAlign w:val="center"/>
          </w:tcPr>
          <w:p w14:paraId="2E586BA9" w14:textId="40833CD2" w:rsidR="007D78FC" w:rsidRPr="00754DF2" w:rsidRDefault="007D78FC" w:rsidP="007D78FC">
            <w:pPr>
              <w:pStyle w:val="Mormal03CMIndent"/>
              <w:jc w:val="center"/>
              <w:rPr>
                <w:lang w:val="tr-TR"/>
              </w:rPr>
            </w:pPr>
            <w:r w:rsidRPr="00754DF2">
              <w:rPr>
                <w:rFonts w:ascii="Arial" w:hAnsi="Arial"/>
                <w:sz w:val="22"/>
                <w:lang w:val="tr-TR"/>
              </w:rPr>
              <w:t xml:space="preserve">25 dk </w:t>
            </w:r>
          </w:p>
        </w:tc>
      </w:tr>
      <w:tr w:rsidR="007D78FC" w:rsidRPr="00754DF2" w14:paraId="529656A0" w14:textId="77777777" w:rsidTr="007D78FC">
        <w:trPr>
          <w:trHeight w:val="452"/>
        </w:trPr>
        <w:tc>
          <w:tcPr>
            <w:tcW w:w="7369" w:type="dxa"/>
            <w:shd w:val="clear" w:color="auto" w:fill="FFFFFF" w:themeFill="background1"/>
            <w:tcMar>
              <w:top w:w="0" w:type="dxa"/>
              <w:left w:w="0" w:type="dxa"/>
              <w:bottom w:w="0" w:type="dxa"/>
              <w:right w:w="0" w:type="dxa"/>
            </w:tcMar>
            <w:vAlign w:val="center"/>
          </w:tcPr>
          <w:p w14:paraId="3F40E818" w14:textId="5B7737A0" w:rsidR="007D78FC" w:rsidRPr="00754DF2" w:rsidRDefault="007D78FC" w:rsidP="009559D9">
            <w:pPr>
              <w:pStyle w:val="Mormal03CMIndent"/>
              <w:spacing w:before="0" w:after="0" w:line="240" w:lineRule="auto"/>
              <w:rPr>
                <w:lang w:val="tr-TR"/>
              </w:rPr>
            </w:pPr>
            <w:r w:rsidRPr="00754DF2">
              <w:rPr>
                <w:sz w:val="22"/>
                <w:lang w:val="tr-TR"/>
              </w:rPr>
              <w:t>CPHA Programlamasında ECD örnekleri</w:t>
            </w:r>
          </w:p>
        </w:tc>
        <w:tc>
          <w:tcPr>
            <w:tcW w:w="4823" w:type="dxa"/>
            <w:shd w:val="clear" w:color="auto" w:fill="FFFFFF" w:themeFill="background1"/>
            <w:tcMar>
              <w:top w:w="0" w:type="dxa"/>
              <w:left w:w="0" w:type="dxa"/>
              <w:bottom w:w="0" w:type="dxa"/>
              <w:right w:w="0" w:type="dxa"/>
            </w:tcMar>
            <w:vAlign w:val="center"/>
          </w:tcPr>
          <w:p w14:paraId="3814C533" w14:textId="4F7DC458" w:rsidR="007D78FC" w:rsidRPr="00754DF2" w:rsidRDefault="007D78FC" w:rsidP="009559D9">
            <w:pPr>
              <w:pStyle w:val="Mormal03CMIndent"/>
              <w:spacing w:before="0" w:after="0" w:line="240" w:lineRule="auto"/>
              <w:rPr>
                <w:lang w:val="tr-TR"/>
              </w:rPr>
            </w:pPr>
            <w:r w:rsidRPr="00754DF2">
              <w:rPr>
                <w:sz w:val="22"/>
                <w:lang w:val="tr-TR"/>
              </w:rPr>
              <w:t>Vaka Çalışmaları</w:t>
            </w:r>
          </w:p>
        </w:tc>
        <w:tc>
          <w:tcPr>
            <w:tcW w:w="2125" w:type="dxa"/>
            <w:shd w:val="clear" w:color="auto" w:fill="FFFFFF" w:themeFill="background1"/>
            <w:tcMar>
              <w:top w:w="0" w:type="dxa"/>
              <w:left w:w="0" w:type="dxa"/>
              <w:bottom w:w="0" w:type="dxa"/>
              <w:right w:w="0" w:type="dxa"/>
            </w:tcMar>
            <w:vAlign w:val="center"/>
          </w:tcPr>
          <w:p w14:paraId="0FDDFF43" w14:textId="538EDBA9" w:rsidR="007D78FC" w:rsidRPr="00754DF2" w:rsidRDefault="007D78FC" w:rsidP="007D78FC">
            <w:pPr>
              <w:pStyle w:val="Mormal03CMIndent"/>
              <w:jc w:val="center"/>
              <w:rPr>
                <w:lang w:val="tr-TR"/>
              </w:rPr>
            </w:pPr>
            <w:r w:rsidRPr="00754DF2">
              <w:rPr>
                <w:rFonts w:ascii="Arial" w:hAnsi="Arial"/>
                <w:sz w:val="22"/>
                <w:lang w:val="tr-TR"/>
              </w:rPr>
              <w:t>30 dk</w:t>
            </w:r>
          </w:p>
        </w:tc>
      </w:tr>
      <w:tr w:rsidR="007D78FC" w:rsidRPr="00754DF2" w14:paraId="481893A0" w14:textId="77777777" w:rsidTr="007D78FC">
        <w:trPr>
          <w:trHeight w:val="452"/>
        </w:trPr>
        <w:tc>
          <w:tcPr>
            <w:tcW w:w="7369" w:type="dxa"/>
            <w:shd w:val="clear" w:color="auto" w:fill="F2F2F2" w:themeFill="background1" w:themeFillShade="F2"/>
            <w:tcMar>
              <w:top w:w="0" w:type="dxa"/>
              <w:left w:w="0" w:type="dxa"/>
              <w:bottom w:w="0" w:type="dxa"/>
              <w:right w:w="0" w:type="dxa"/>
            </w:tcMar>
            <w:vAlign w:val="center"/>
          </w:tcPr>
          <w:p w14:paraId="0F4DBBB8" w14:textId="19F6E16C" w:rsidR="007D78FC" w:rsidRPr="00754DF2" w:rsidRDefault="007D78FC" w:rsidP="009559D9">
            <w:pPr>
              <w:pStyle w:val="Mormal03CMIndent"/>
              <w:spacing w:before="0" w:after="0" w:line="240" w:lineRule="auto"/>
              <w:rPr>
                <w:lang w:val="tr-TR"/>
              </w:rPr>
            </w:pPr>
            <w:r w:rsidRPr="00754DF2">
              <w:rPr>
                <w:sz w:val="22"/>
                <w:lang w:val="tr-TR"/>
              </w:rPr>
              <w:t>Oturum tekrarı</w:t>
            </w:r>
          </w:p>
        </w:tc>
        <w:tc>
          <w:tcPr>
            <w:tcW w:w="4823" w:type="dxa"/>
            <w:shd w:val="clear" w:color="auto" w:fill="F2F2F2" w:themeFill="background1" w:themeFillShade="F2"/>
            <w:tcMar>
              <w:top w:w="0" w:type="dxa"/>
              <w:left w:w="0" w:type="dxa"/>
              <w:bottom w:w="0" w:type="dxa"/>
              <w:right w:w="0" w:type="dxa"/>
            </w:tcMar>
            <w:vAlign w:val="center"/>
          </w:tcPr>
          <w:p w14:paraId="342744D5" w14:textId="43BE5F72" w:rsidR="007D78FC" w:rsidRPr="00754DF2" w:rsidRDefault="007D78FC" w:rsidP="009559D9">
            <w:pPr>
              <w:pStyle w:val="Mormal03CMIndent"/>
              <w:spacing w:before="0" w:after="0" w:line="240" w:lineRule="auto"/>
              <w:rPr>
                <w:lang w:val="tr-TR"/>
              </w:rPr>
            </w:pPr>
            <w:r w:rsidRPr="00754DF2">
              <w:rPr>
                <w:sz w:val="22"/>
                <w:lang w:val="tr-TR"/>
              </w:rPr>
              <w:t>Eğitmen girdisi</w:t>
            </w:r>
          </w:p>
        </w:tc>
        <w:tc>
          <w:tcPr>
            <w:tcW w:w="2125" w:type="dxa"/>
            <w:shd w:val="clear" w:color="auto" w:fill="F2F2F2" w:themeFill="background1" w:themeFillShade="F2"/>
            <w:tcMar>
              <w:top w:w="0" w:type="dxa"/>
              <w:left w:w="0" w:type="dxa"/>
              <w:bottom w:w="0" w:type="dxa"/>
              <w:right w:w="0" w:type="dxa"/>
            </w:tcMar>
            <w:vAlign w:val="center"/>
          </w:tcPr>
          <w:p w14:paraId="618861B0" w14:textId="033742DC" w:rsidR="007D78FC" w:rsidRPr="00754DF2" w:rsidRDefault="007D78FC" w:rsidP="007D78FC">
            <w:pPr>
              <w:pStyle w:val="Mormal03CMIndent"/>
              <w:jc w:val="center"/>
              <w:rPr>
                <w:lang w:val="tr-TR"/>
              </w:rPr>
            </w:pPr>
            <w:r w:rsidRPr="00754DF2">
              <w:rPr>
                <w:rFonts w:ascii="Arial" w:hAnsi="Arial"/>
                <w:sz w:val="22"/>
                <w:lang w:val="tr-TR"/>
              </w:rPr>
              <w:t>5 dk</w:t>
            </w:r>
          </w:p>
        </w:tc>
      </w:tr>
      <w:tr w:rsidR="007D78FC" w:rsidRPr="00754DF2" w14:paraId="02EE12DE" w14:textId="77777777" w:rsidTr="007D78FC">
        <w:trPr>
          <w:trHeight w:val="452"/>
        </w:trPr>
        <w:tc>
          <w:tcPr>
            <w:tcW w:w="12192" w:type="dxa"/>
            <w:gridSpan w:val="2"/>
            <w:shd w:val="clear" w:color="auto" w:fill="FFFFFF" w:themeFill="background1"/>
            <w:tcMar>
              <w:top w:w="0" w:type="dxa"/>
              <w:left w:w="0" w:type="dxa"/>
              <w:bottom w:w="0" w:type="dxa"/>
              <w:right w:w="0" w:type="dxa"/>
            </w:tcMar>
            <w:vAlign w:val="center"/>
          </w:tcPr>
          <w:p w14:paraId="13D58200" w14:textId="51D60FDE" w:rsidR="007D78FC" w:rsidRPr="00754DF2" w:rsidRDefault="007D78FC" w:rsidP="009559D9">
            <w:pPr>
              <w:pStyle w:val="Mormal03CMIndent"/>
              <w:spacing w:before="0" w:after="0" w:line="240" w:lineRule="auto"/>
              <w:rPr>
                <w:lang w:val="tr-TR"/>
              </w:rPr>
            </w:pPr>
            <w:r w:rsidRPr="00754DF2">
              <w:rPr>
                <w:sz w:val="22"/>
                <w:lang w:val="tr-TR"/>
              </w:rPr>
              <w:t>Toplam</w:t>
            </w:r>
          </w:p>
        </w:tc>
        <w:tc>
          <w:tcPr>
            <w:tcW w:w="2125" w:type="dxa"/>
            <w:shd w:val="clear" w:color="auto" w:fill="FFFFFF" w:themeFill="background1"/>
            <w:tcMar>
              <w:top w:w="0" w:type="dxa"/>
              <w:left w:w="0" w:type="dxa"/>
              <w:bottom w:w="0" w:type="dxa"/>
              <w:right w:w="0" w:type="dxa"/>
            </w:tcMar>
            <w:vAlign w:val="center"/>
          </w:tcPr>
          <w:p w14:paraId="00E8ED8E" w14:textId="1C2B9264" w:rsidR="007D78FC" w:rsidRPr="00754DF2" w:rsidRDefault="007D78FC" w:rsidP="007D78FC">
            <w:pPr>
              <w:pStyle w:val="Mormal03CMIndent"/>
              <w:jc w:val="center"/>
              <w:rPr>
                <w:lang w:val="tr-TR"/>
              </w:rPr>
            </w:pPr>
          </w:p>
        </w:tc>
      </w:tr>
    </w:tbl>
    <w:p w14:paraId="29BEA5C2" w14:textId="77777777" w:rsidR="006174DD" w:rsidRPr="00754DF2" w:rsidRDefault="006174DD" w:rsidP="00F37DC5">
      <w:pPr>
        <w:rPr>
          <w:lang w:val="tr-TR"/>
        </w:rPr>
      </w:pPr>
    </w:p>
    <w:p w14:paraId="6F40624E" w14:textId="77777777" w:rsidR="00660577" w:rsidRPr="00754DF2" w:rsidRDefault="00660577" w:rsidP="00F37DC5">
      <w:pPr>
        <w:rPr>
          <w:lang w:val="tr-TR"/>
        </w:rPr>
      </w:pPr>
    </w:p>
    <w:p w14:paraId="26DCE0D7" w14:textId="4B420EA3" w:rsidR="00E11AE8" w:rsidRPr="00754DF2" w:rsidRDefault="00754DF2" w:rsidP="00754DF2">
      <w:pPr>
        <w:pStyle w:val="1Heading1"/>
        <w:rPr>
          <w:lang w:val="tr-TR"/>
        </w:rPr>
      </w:pPr>
      <w:r w:rsidRPr="00754DF2">
        <w:rPr>
          <w:lang w:val="tr-TR"/>
        </w:rPr>
        <w:t>Eğitmenler için Talimatlar</w:t>
      </w:r>
    </w:p>
    <w:tbl>
      <w:tblPr>
        <w:tblStyle w:val="TableGrid"/>
        <w:tblW w:w="0" w:type="auto"/>
        <w:tblLook w:val="04A0" w:firstRow="1" w:lastRow="0" w:firstColumn="1" w:lastColumn="0" w:noHBand="0" w:noVBand="1"/>
      </w:tblPr>
      <w:tblGrid>
        <w:gridCol w:w="7267"/>
        <w:gridCol w:w="6058"/>
        <w:gridCol w:w="993"/>
      </w:tblGrid>
      <w:tr w:rsidR="00754DF2" w:rsidRPr="00754DF2" w14:paraId="525B3164" w14:textId="77777777" w:rsidTr="00DF7DF4">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0D6E510C" w:rsidR="00754DF2" w:rsidRPr="00DF7DF4" w:rsidRDefault="00754DF2" w:rsidP="00DF7DF4">
            <w:pPr>
              <w:pStyle w:val="TablWhiteHeading0MArgins"/>
              <w:spacing w:after="0" w:afterAutospacing="0" w:line="300" w:lineRule="auto"/>
              <w:rPr>
                <w:rFonts w:cs="Open Sans"/>
                <w:lang w:val="tr-TR"/>
              </w:rPr>
            </w:pPr>
            <w:r w:rsidRPr="00DF7DF4">
              <w:rPr>
                <w:rFonts w:cs="Open Sans"/>
                <w:lang w:val="tr-TR"/>
              </w:rPr>
              <w:t xml:space="preserve">Yüz Yüze Metodolojiler </w:t>
            </w:r>
          </w:p>
        </w:tc>
        <w:tc>
          <w:tcPr>
            <w:tcW w:w="6058" w:type="dxa"/>
            <w:tcBorders>
              <w:top w:val="nil"/>
              <w:left w:val="nil"/>
              <w:bottom w:val="single" w:sz="4" w:space="0" w:color="BFBFBF" w:themeColor="background1" w:themeShade="BF"/>
              <w:right w:val="nil"/>
            </w:tcBorders>
            <w:shd w:val="clear" w:color="auto" w:fill="415E78"/>
            <w:vAlign w:val="center"/>
          </w:tcPr>
          <w:p w14:paraId="0FD1DE17" w14:textId="0395D555" w:rsidR="00754DF2" w:rsidRPr="00DF7DF4" w:rsidRDefault="00754DF2" w:rsidP="00DF7DF4">
            <w:pPr>
              <w:pStyle w:val="TablWhiteHeading0MArgins"/>
              <w:spacing w:after="0" w:afterAutospacing="0" w:line="300" w:lineRule="auto"/>
              <w:rPr>
                <w:rFonts w:cs="Open Sans"/>
                <w:lang w:val="tr-TR"/>
              </w:rPr>
            </w:pPr>
            <w:r w:rsidRPr="00DF7DF4">
              <w:rPr>
                <w:rFonts w:cs="Open Sans"/>
                <w:lang w:val="tr-TR"/>
              </w:rPr>
              <w:t>Uzaktan Metodolojiler</w:t>
            </w:r>
          </w:p>
        </w:tc>
        <w:tc>
          <w:tcPr>
            <w:tcW w:w="993" w:type="dxa"/>
            <w:tcBorders>
              <w:top w:val="nil"/>
              <w:left w:val="nil"/>
              <w:bottom w:val="single" w:sz="4" w:space="0" w:color="BFBFBF" w:themeColor="background1" w:themeShade="BF"/>
              <w:right w:val="nil"/>
            </w:tcBorders>
            <w:shd w:val="clear" w:color="auto" w:fill="415E78"/>
            <w:vAlign w:val="center"/>
          </w:tcPr>
          <w:p w14:paraId="0141BF79" w14:textId="119E7B99" w:rsidR="00754DF2" w:rsidRPr="00DF7DF4" w:rsidRDefault="00754DF2" w:rsidP="00DF7DF4">
            <w:pPr>
              <w:pStyle w:val="TablWhiteHeading0MArgins"/>
              <w:spacing w:after="0" w:afterAutospacing="0" w:line="300" w:lineRule="auto"/>
              <w:rPr>
                <w:rFonts w:cs="Open Sans"/>
                <w:lang w:val="tr-TR"/>
              </w:rPr>
            </w:pPr>
            <w:r w:rsidRPr="00DF7DF4">
              <w:rPr>
                <w:rFonts w:cs="Open Sans"/>
                <w:lang w:val="tr-TR"/>
              </w:rPr>
              <w:t>Süre</w:t>
            </w:r>
          </w:p>
        </w:tc>
      </w:tr>
      <w:tr w:rsidR="00754DF2" w:rsidRPr="00754DF2"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EDBC1D3" w14:textId="77777777" w:rsidR="00754DF2" w:rsidRPr="00754DF2" w:rsidRDefault="00754DF2" w:rsidP="00754DF2">
            <w:pPr>
              <w:pStyle w:val="TableSmallBlueHeading"/>
              <w:rPr>
                <w:lang w:val="tr-TR"/>
              </w:rPr>
            </w:pPr>
            <w:r w:rsidRPr="00754DF2">
              <w:rPr>
                <w:lang w:val="tr-TR"/>
              </w:rPr>
              <w:t>Oturum tanıtımı</w:t>
            </w:r>
          </w:p>
          <w:p w14:paraId="393B66EC" w14:textId="4B1354F6" w:rsidR="00754DF2" w:rsidRPr="00754DF2" w:rsidRDefault="00754DF2" w:rsidP="00754DF2">
            <w:pPr>
              <w:rPr>
                <w:lang w:val="tr-TR"/>
              </w:rPr>
            </w:pPr>
            <w:r w:rsidRPr="00754DF2">
              <w:rPr>
                <w:lang w:val="tr-TR"/>
              </w:rPr>
              <w:t xml:space="preserve">Katılımcılara oturuma hoş geldiniz deyin ve oturumun hedeflerini tanıtın.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5B6B33DC" w:rsidR="00754DF2" w:rsidRPr="00754DF2" w:rsidRDefault="00754DF2" w:rsidP="00754DF2">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42E65640" w:rsidR="00754DF2" w:rsidRPr="00754DF2" w:rsidRDefault="00754DF2" w:rsidP="00754DF2">
            <w:pPr>
              <w:spacing w:before="120"/>
              <w:rPr>
                <w:lang w:val="tr-TR"/>
              </w:rPr>
            </w:pPr>
            <w:r w:rsidRPr="00754DF2">
              <w:rPr>
                <w:lang w:val="tr-TR"/>
              </w:rPr>
              <w:t>5 dk</w:t>
            </w:r>
          </w:p>
        </w:tc>
      </w:tr>
      <w:tr w:rsidR="00754DF2" w:rsidRPr="00754DF2" w14:paraId="1E81CFCA" w14:textId="77777777" w:rsidTr="00281465">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1987AF17" w14:textId="77777777" w:rsidR="00754DF2" w:rsidRPr="00754DF2" w:rsidRDefault="00754DF2" w:rsidP="00754DF2">
            <w:pPr>
              <w:pStyle w:val="TableSmallBlueHeading"/>
              <w:rPr>
                <w:lang w:val="tr-TR"/>
              </w:rPr>
            </w:pPr>
            <w:r w:rsidRPr="00754DF2">
              <w:rPr>
                <w:lang w:val="tr-TR"/>
              </w:rPr>
              <w:t>Erken çocukluk gelişimi nedir?</w:t>
            </w:r>
          </w:p>
          <w:p w14:paraId="22CA00EF" w14:textId="77777777" w:rsidR="00754DF2" w:rsidRPr="00754DF2" w:rsidRDefault="00754DF2" w:rsidP="00754DF2">
            <w:pPr>
              <w:pBdr>
                <w:top w:val="nil"/>
                <w:left w:val="nil"/>
                <w:bottom w:val="nil"/>
                <w:right w:val="nil"/>
                <w:between w:val="nil"/>
              </w:pBdr>
              <w:rPr>
                <w:rFonts w:eastAsia="Arial"/>
                <w:lang w:val="tr-TR"/>
              </w:rPr>
            </w:pPr>
            <w:r w:rsidRPr="00754DF2">
              <w:rPr>
                <w:b/>
                <w:bCs/>
                <w:lang w:val="tr-TR"/>
              </w:rPr>
              <w:t>Şunu sorun</w:t>
            </w:r>
            <w:r w:rsidRPr="00754DF2">
              <w:rPr>
                <w:lang w:val="tr-TR"/>
              </w:rPr>
              <w:t xml:space="preserve">: Çocuk gelişimi nedir? Birkaç öneri alın ve sonrasında bu terimin çocukların hızlı beyin gelişimi ve fiziksel büyümesine atıfta bulunduğunu açıklayın. </w:t>
            </w:r>
          </w:p>
          <w:p w14:paraId="7A559577" w14:textId="25EC817A" w:rsidR="00754DF2" w:rsidRPr="00754DF2" w:rsidRDefault="00754DF2" w:rsidP="00754DF2">
            <w:pPr>
              <w:rPr>
                <w:rStyle w:val="Emphasis"/>
                <w:rFonts w:eastAsia="Arial"/>
                <w:i w:val="0"/>
                <w:iCs w:val="0"/>
                <w:lang w:val="tr-TR"/>
              </w:rPr>
            </w:pPr>
            <w:r w:rsidRPr="00754DF2">
              <w:rPr>
                <w:lang w:val="tr-TR"/>
              </w:rPr>
              <w:lastRenderedPageBreak/>
              <w:t>Şunu sorun:</w:t>
            </w:r>
            <w:r w:rsidRPr="00754DF2">
              <w:rPr>
                <w:b/>
                <w:lang w:val="tr-TR"/>
              </w:rPr>
              <w:t xml:space="preserve"> </w:t>
            </w:r>
            <w:r w:rsidRPr="00754DF2">
              <w:rPr>
                <w:lang w:val="tr-TR"/>
              </w:rPr>
              <w:t xml:space="preserve">Erken çocukluk gelişiminden bahsederken neye atıfta bulunuyoruz? Birkaç öneride aldıktan sonra 65. slaytı gösterin ve Erken Çocukluk </w:t>
            </w:r>
            <w:proofErr w:type="spellStart"/>
            <w:r w:rsidRPr="00754DF2">
              <w:rPr>
                <w:lang w:val="tr-TR"/>
              </w:rPr>
              <w:t>Gelişimi'nin</w:t>
            </w:r>
            <w:proofErr w:type="spellEnd"/>
            <w:r w:rsidRPr="00754DF2">
              <w:rPr>
                <w:lang w:val="tr-TR"/>
              </w:rPr>
              <w:t xml:space="preserve"> (ECD) bir kişinin hayatında kendisine gebe kalınmasından 8 yaşına kadar olan bir dönem olduğunu açıklayın. Bu hızlı ve kritik bir gelişim dönemidir; beş yaşına kadar çocuğun beyninin </w:t>
            </w:r>
            <w:proofErr w:type="gramStart"/>
            <w:r w:rsidRPr="00754DF2">
              <w:rPr>
                <w:lang w:val="tr-TR"/>
              </w:rPr>
              <w:t>%90</w:t>
            </w:r>
            <w:proofErr w:type="gramEnd"/>
            <w:r w:rsidRPr="00754DF2">
              <w:rPr>
                <w:lang w:val="tr-TR"/>
              </w:rPr>
              <w:t>'ı gelişir. Bu dönemde yeterli beslenme, iyi sağlık bakımı, koruma, oyun ve erken eğitimi de içeren kaliteli bakım, çocukların fiziksel, bilişsel, dil ve sosyal-duygusal gelişimi ve tam potansiyellerine ulaşmaları için hayati önem taşımaktadır.</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D2FF14B" w14:textId="77777777" w:rsidR="00754DF2" w:rsidRPr="00754DF2" w:rsidRDefault="00754DF2" w:rsidP="00754DF2">
            <w:pPr>
              <w:rPr>
                <w:rFonts w:eastAsia="Arial"/>
                <w:lang w:val="tr-TR"/>
              </w:rPr>
            </w:pPr>
          </w:p>
          <w:p w14:paraId="3348D17E" w14:textId="77777777" w:rsidR="00754DF2" w:rsidRPr="00754DF2" w:rsidRDefault="00754DF2" w:rsidP="00754DF2">
            <w:pPr>
              <w:rPr>
                <w:rFonts w:eastAsia="Arial"/>
                <w:lang w:val="tr-TR"/>
              </w:rPr>
            </w:pPr>
          </w:p>
          <w:p w14:paraId="0B99A35F" w14:textId="77777777" w:rsidR="00754DF2" w:rsidRPr="00754DF2" w:rsidRDefault="00754DF2" w:rsidP="00754DF2">
            <w:pPr>
              <w:rPr>
                <w:rFonts w:eastAsia="Arial"/>
                <w:lang w:val="tr-TR"/>
              </w:rPr>
            </w:pPr>
          </w:p>
          <w:p w14:paraId="201D29C3" w14:textId="77777777" w:rsidR="00754DF2" w:rsidRPr="00754DF2" w:rsidRDefault="00754DF2" w:rsidP="00754DF2">
            <w:pPr>
              <w:rPr>
                <w:rFonts w:eastAsia="Arial"/>
                <w:lang w:val="tr-TR"/>
              </w:rPr>
            </w:pPr>
          </w:p>
          <w:p w14:paraId="25CA2CAB" w14:textId="77777777" w:rsidR="00754DF2" w:rsidRPr="00754DF2" w:rsidRDefault="00754DF2" w:rsidP="00754DF2">
            <w:pPr>
              <w:rPr>
                <w:rFonts w:eastAsia="Arial"/>
                <w:lang w:val="tr-TR"/>
              </w:rPr>
            </w:pPr>
          </w:p>
          <w:p w14:paraId="58207150" w14:textId="77777777" w:rsidR="00754DF2" w:rsidRPr="00754DF2" w:rsidRDefault="00754DF2" w:rsidP="00754DF2">
            <w:pPr>
              <w:rPr>
                <w:rFonts w:eastAsia="Arial"/>
                <w:lang w:val="tr-TR"/>
              </w:rPr>
            </w:pPr>
          </w:p>
          <w:p w14:paraId="6FA7F80E" w14:textId="77777777" w:rsidR="00754DF2" w:rsidRPr="00754DF2" w:rsidRDefault="00754DF2" w:rsidP="00754DF2">
            <w:pPr>
              <w:rPr>
                <w:rFonts w:eastAsia="Arial"/>
                <w:lang w:val="tr-TR"/>
              </w:rPr>
            </w:pPr>
          </w:p>
          <w:p w14:paraId="19E423CE" w14:textId="77777777" w:rsidR="00754DF2" w:rsidRPr="00754DF2" w:rsidRDefault="00754DF2" w:rsidP="00754DF2">
            <w:pPr>
              <w:rPr>
                <w:rFonts w:eastAsia="Arial"/>
                <w:lang w:val="tr-TR"/>
              </w:rPr>
            </w:pPr>
          </w:p>
          <w:p w14:paraId="7067AC8C" w14:textId="1A1B2572" w:rsidR="00754DF2" w:rsidRPr="00754DF2" w:rsidRDefault="00754DF2" w:rsidP="00754DF2">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4536621" w14:textId="51194D87" w:rsidR="00754DF2" w:rsidRPr="00754DF2" w:rsidRDefault="00754DF2" w:rsidP="00754DF2">
            <w:pPr>
              <w:spacing w:before="120"/>
              <w:rPr>
                <w:rStyle w:val="Emphasis"/>
                <w:i w:val="0"/>
                <w:iCs w:val="0"/>
                <w:lang w:val="tr-TR"/>
              </w:rPr>
            </w:pPr>
            <w:r w:rsidRPr="00754DF2">
              <w:rPr>
                <w:lang w:val="tr-TR"/>
              </w:rPr>
              <w:lastRenderedPageBreak/>
              <w:t>5 dk</w:t>
            </w:r>
          </w:p>
        </w:tc>
      </w:tr>
      <w:tr w:rsidR="00754DF2" w:rsidRPr="00754DF2" w14:paraId="557B9779" w14:textId="77777777" w:rsidTr="00611BA3">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2C00770" w14:textId="77777777" w:rsidR="00754DF2" w:rsidRPr="00754DF2" w:rsidRDefault="00754DF2" w:rsidP="00754DF2">
            <w:pPr>
              <w:pStyle w:val="TableSmallBlueHeading"/>
              <w:rPr>
                <w:lang w:val="tr-TR"/>
              </w:rPr>
            </w:pPr>
            <w:r w:rsidRPr="00754DF2">
              <w:rPr>
                <w:lang w:val="tr-TR"/>
              </w:rPr>
              <w:t>Erken çocukluk gelişimi nasıl gerçekleşir?</w:t>
            </w:r>
          </w:p>
          <w:p w14:paraId="52D5BAB9" w14:textId="77777777" w:rsidR="00754DF2" w:rsidRPr="00754DF2" w:rsidRDefault="00754DF2" w:rsidP="00706839">
            <w:pPr>
              <w:spacing w:after="80"/>
              <w:rPr>
                <w:rFonts w:eastAsia="Arial"/>
                <w:lang w:val="tr-TR"/>
              </w:rPr>
            </w:pPr>
            <w:r w:rsidRPr="00754DF2">
              <w:rPr>
                <w:b/>
                <w:bCs/>
                <w:lang w:val="tr-TR"/>
              </w:rPr>
              <w:t>Talimatlar</w:t>
            </w:r>
            <w:r w:rsidRPr="00754DF2">
              <w:rPr>
                <w:lang w:val="tr-TR"/>
              </w:rPr>
              <w:t>:</w:t>
            </w:r>
            <w:r w:rsidRPr="00754DF2">
              <w:rPr>
                <w:b/>
                <w:lang w:val="tr-TR"/>
              </w:rPr>
              <w:t xml:space="preserve"> </w:t>
            </w:r>
            <w:r w:rsidRPr="00754DF2">
              <w:rPr>
                <w:lang w:val="tr-TR"/>
              </w:rPr>
              <w:t xml:space="preserve">Harvard Center on </w:t>
            </w:r>
            <w:proofErr w:type="spellStart"/>
            <w:r w:rsidRPr="00754DF2">
              <w:rPr>
                <w:lang w:val="tr-TR"/>
              </w:rPr>
              <w:t>the</w:t>
            </w:r>
            <w:proofErr w:type="spellEnd"/>
            <w:r w:rsidRPr="00754DF2">
              <w:rPr>
                <w:lang w:val="tr-TR"/>
              </w:rPr>
              <w:t xml:space="preserve"> </w:t>
            </w:r>
            <w:proofErr w:type="spellStart"/>
            <w:r w:rsidRPr="00754DF2">
              <w:rPr>
                <w:lang w:val="tr-TR"/>
              </w:rPr>
              <w:t>Developing</w:t>
            </w:r>
            <w:proofErr w:type="spellEnd"/>
            <w:r w:rsidRPr="00754DF2">
              <w:rPr>
                <w:lang w:val="tr-TR"/>
              </w:rPr>
              <w:t xml:space="preserve"> </w:t>
            </w:r>
            <w:proofErr w:type="spellStart"/>
            <w:r w:rsidRPr="00754DF2">
              <w:rPr>
                <w:lang w:val="tr-TR"/>
              </w:rPr>
              <w:t>Child'dan</w:t>
            </w:r>
            <w:proofErr w:type="spellEnd"/>
            <w:r w:rsidRPr="00754DF2">
              <w:rPr>
                <w:lang w:val="tr-TR"/>
              </w:rPr>
              <w:t xml:space="preserve"> erken çocukluk gelişiminin nasıl gerçekleştiği ile ilgili 2 kısa video izleyeceğimizi açıklayın. </w:t>
            </w:r>
          </w:p>
          <w:p w14:paraId="17ED387A" w14:textId="77777777" w:rsidR="00754DF2" w:rsidRPr="00754DF2" w:rsidRDefault="00754DF2" w:rsidP="00706839">
            <w:pPr>
              <w:spacing w:after="80"/>
              <w:rPr>
                <w:rFonts w:eastAsia="Arial"/>
                <w:lang w:val="tr-TR"/>
              </w:rPr>
            </w:pPr>
            <w:r w:rsidRPr="00754DF2">
              <w:rPr>
                <w:lang w:val="tr-TR"/>
              </w:rPr>
              <w:t>Video # 1 gösterim "</w:t>
            </w:r>
            <w:hyperlink r:id="rId9">
              <w:r w:rsidRPr="00754DF2">
                <w:rPr>
                  <w:color w:val="0388C5" w:themeColor="accent5"/>
                  <w:u w:val="single"/>
                  <w:lang w:val="tr-TR"/>
                </w:rPr>
                <w:t>Deneyimler Mimariyi İnşa Eder</w:t>
              </w:r>
            </w:hyperlink>
            <w:r w:rsidRPr="00754DF2">
              <w:rPr>
                <w:lang w:val="tr-TR"/>
              </w:rPr>
              <w:t xml:space="preserve">."  </w:t>
            </w:r>
          </w:p>
          <w:p w14:paraId="029C4D5B" w14:textId="77777777" w:rsidR="00754DF2" w:rsidRPr="00706839" w:rsidRDefault="00754DF2" w:rsidP="00706839">
            <w:pPr>
              <w:spacing w:after="80"/>
              <w:rPr>
                <w:rFonts w:eastAsia="Arial"/>
                <w:sz w:val="4"/>
                <w:szCs w:val="4"/>
                <w:lang w:val="tr-TR"/>
              </w:rPr>
            </w:pPr>
          </w:p>
          <w:p w14:paraId="415055E7" w14:textId="77777777" w:rsidR="00754DF2" w:rsidRPr="00754DF2" w:rsidRDefault="00754DF2" w:rsidP="00706839">
            <w:pPr>
              <w:spacing w:after="80"/>
              <w:rPr>
                <w:rFonts w:eastAsia="Arial"/>
                <w:lang w:val="tr-TR"/>
              </w:rPr>
            </w:pPr>
            <w:r w:rsidRPr="00754DF2">
              <w:rPr>
                <w:lang w:val="tr-TR"/>
              </w:rPr>
              <w:t xml:space="preserve">Video bittiğinde herhangi bir soru olup olmadığını sorun ve beynin temel mimarisinin yaşamın erken dönemlerinde başlayan ve yetişkinliğe kadar devam eden bir süreçle inşa edildiğini açıklayın.  </w:t>
            </w:r>
          </w:p>
          <w:p w14:paraId="41FC6174" w14:textId="77777777" w:rsidR="00754DF2" w:rsidRPr="00706839" w:rsidRDefault="00754DF2" w:rsidP="00706839">
            <w:pPr>
              <w:spacing w:after="80"/>
              <w:rPr>
                <w:rFonts w:eastAsia="Arial"/>
                <w:sz w:val="4"/>
                <w:szCs w:val="4"/>
                <w:lang w:val="tr-TR"/>
              </w:rPr>
            </w:pPr>
          </w:p>
          <w:p w14:paraId="0A336427" w14:textId="77777777" w:rsidR="00754DF2" w:rsidRPr="00754DF2" w:rsidRDefault="00754DF2" w:rsidP="00706839">
            <w:pPr>
              <w:spacing w:after="80"/>
              <w:rPr>
                <w:rFonts w:eastAsia="Arial"/>
                <w:lang w:val="tr-TR"/>
              </w:rPr>
            </w:pPr>
            <w:r w:rsidRPr="00754DF2">
              <w:rPr>
                <w:lang w:val="tr-TR"/>
              </w:rPr>
              <w:t>Video # 2 gösterim “</w:t>
            </w:r>
            <w:hyperlink r:id="rId10">
              <w:r w:rsidRPr="00754DF2">
                <w:rPr>
                  <w:color w:val="0388C5" w:themeColor="accent5"/>
                  <w:u w:val="single"/>
                  <w:lang w:val="tr-TR"/>
                </w:rPr>
                <w:t>Hizmet ve Geri Dönüş Etkileşimi Beyin Devresini Şekillendiriyor</w:t>
              </w:r>
            </w:hyperlink>
            <w:r w:rsidRPr="00754DF2">
              <w:rPr>
                <w:lang w:val="tr-TR"/>
              </w:rPr>
              <w:t>”</w:t>
            </w:r>
          </w:p>
          <w:p w14:paraId="31563A56" w14:textId="35D87022" w:rsidR="00754DF2" w:rsidRPr="00754DF2" w:rsidRDefault="00754DF2" w:rsidP="00706839">
            <w:pPr>
              <w:spacing w:after="80"/>
              <w:rPr>
                <w:rFonts w:eastAsia="Arial"/>
                <w:lang w:val="tr-TR"/>
              </w:rPr>
            </w:pPr>
            <w:r w:rsidRPr="00754DF2">
              <w:rPr>
                <w:lang w:val="tr-TR"/>
              </w:rPr>
              <w:t xml:space="preserve">Video bittiğinde herhangi bir soru olup olmadığını sorun ve şunu açıklayın Hizmet ve Geri Dönüş mekanizması, özellikle ilk yıllarda beynin ağ yapısının oluşması için kritik olan bir ileri geri süreçtir. Tüm </w:t>
            </w:r>
            <w:r w:rsidRPr="00754DF2">
              <w:rPr>
                <w:lang w:val="tr-TR"/>
              </w:rPr>
              <w:lastRenderedPageBreak/>
              <w:t xml:space="preserve">bunların, çocukların bu erken dönemlerinin ne kadar kritik olduğunu açıklamak için sadece birkaç örnek olduğunu açıklayın.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C400FE8" w14:textId="77777777" w:rsidR="00754DF2" w:rsidRPr="00754DF2" w:rsidRDefault="00754DF2" w:rsidP="00754DF2">
            <w:pPr>
              <w:rPr>
                <w:rFonts w:eastAsia="Arial"/>
                <w:lang w:val="tr-TR"/>
              </w:rPr>
            </w:pPr>
          </w:p>
          <w:p w14:paraId="60AF0B46" w14:textId="77777777" w:rsidR="00754DF2" w:rsidRPr="00754DF2" w:rsidRDefault="00754DF2" w:rsidP="00754DF2">
            <w:pPr>
              <w:rPr>
                <w:rFonts w:eastAsia="Arial"/>
                <w:lang w:val="tr-TR"/>
              </w:rPr>
            </w:pPr>
          </w:p>
          <w:p w14:paraId="5408B7B4" w14:textId="36506E06" w:rsidR="00754DF2" w:rsidRPr="00754DF2" w:rsidRDefault="00754DF2" w:rsidP="00754DF2">
            <w:pPr>
              <w:rPr>
                <w:lang w:val="tr-TR"/>
              </w:rPr>
            </w:pPr>
            <w:r w:rsidRPr="00754DF2">
              <w:rPr>
                <w:lang w:val="tr-TR"/>
              </w:rPr>
              <w:t xml:space="preserve">Videoları başlatmadan önce, bilgisayar sesinin paylaşımını etkinleştirin. </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D7C52A6" w14:textId="0E455965" w:rsidR="00754DF2" w:rsidRPr="00754DF2" w:rsidRDefault="00754DF2" w:rsidP="00754DF2">
            <w:pPr>
              <w:spacing w:before="120"/>
              <w:rPr>
                <w:rStyle w:val="Emphasis"/>
                <w:i w:val="0"/>
                <w:iCs w:val="0"/>
                <w:lang w:val="tr-TR"/>
              </w:rPr>
            </w:pPr>
            <w:r w:rsidRPr="00754DF2">
              <w:rPr>
                <w:lang w:val="tr-TR"/>
              </w:rPr>
              <w:t>15 dk</w:t>
            </w:r>
          </w:p>
        </w:tc>
      </w:tr>
      <w:tr w:rsidR="00754DF2" w:rsidRPr="00754DF2" w14:paraId="7819A86E"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62EB3000" w14:textId="77777777" w:rsidR="00754DF2" w:rsidRPr="00754DF2" w:rsidRDefault="00754DF2" w:rsidP="00754DF2">
            <w:pPr>
              <w:pStyle w:val="TableSmallBlueHeading"/>
              <w:rPr>
                <w:lang w:val="tr-TR"/>
              </w:rPr>
            </w:pPr>
            <w:r w:rsidRPr="00754DF2">
              <w:rPr>
                <w:lang w:val="tr-TR"/>
              </w:rPr>
              <w:t>İnsani Krizlerde Erken Çocukluk Gelişimi</w:t>
            </w:r>
          </w:p>
          <w:p w14:paraId="764E75F2" w14:textId="77777777" w:rsidR="00754DF2" w:rsidRPr="00754DF2" w:rsidRDefault="00754DF2" w:rsidP="00706839">
            <w:pPr>
              <w:spacing w:after="80"/>
              <w:rPr>
                <w:rFonts w:eastAsia="Arial"/>
                <w:lang w:val="tr-TR"/>
              </w:rPr>
            </w:pPr>
            <w:r w:rsidRPr="00C71801">
              <w:rPr>
                <w:b/>
                <w:bCs/>
                <w:lang w:val="tr-TR"/>
              </w:rPr>
              <w:t xml:space="preserve">Şunu </w:t>
            </w:r>
            <w:proofErr w:type="gramStart"/>
            <w:r w:rsidRPr="00C71801">
              <w:rPr>
                <w:b/>
                <w:bCs/>
                <w:lang w:val="tr-TR"/>
              </w:rPr>
              <w:t>sorun</w:t>
            </w:r>
            <w:r w:rsidRPr="00754DF2">
              <w:rPr>
                <w:lang w:val="tr-TR"/>
              </w:rPr>
              <w:t>:</w:t>
            </w:r>
            <w:r w:rsidRPr="00754DF2">
              <w:rPr>
                <w:b/>
                <w:lang w:val="tr-TR"/>
              </w:rPr>
              <w:t xml:space="preserve"> </w:t>
            </w:r>
            <w:r w:rsidRPr="00754DF2">
              <w:rPr>
                <w:lang w:val="tr-TR"/>
              </w:rPr>
              <w:t xml:space="preserve"> İnsani</w:t>
            </w:r>
            <w:proofErr w:type="gramEnd"/>
            <w:r w:rsidRPr="00754DF2">
              <w:rPr>
                <w:lang w:val="tr-TR"/>
              </w:rPr>
              <w:t xml:space="preserve"> krizler küçük çocukları nasıl etkiliyor? Katılımcılardan örnekler paylaşmalarını isteyin. </w:t>
            </w:r>
          </w:p>
          <w:p w14:paraId="6360CBCE" w14:textId="77777777" w:rsidR="00754DF2" w:rsidRPr="00754DF2" w:rsidRDefault="00754DF2" w:rsidP="00706839">
            <w:pPr>
              <w:spacing w:after="80"/>
              <w:rPr>
                <w:rFonts w:eastAsia="Arial"/>
                <w:lang w:val="tr-TR"/>
              </w:rPr>
            </w:pPr>
            <w:r w:rsidRPr="00C71801">
              <w:rPr>
                <w:b/>
                <w:bCs/>
                <w:lang w:val="tr-TR"/>
              </w:rPr>
              <w:t>Şunu söyleyin</w:t>
            </w:r>
            <w:r w:rsidRPr="00754DF2">
              <w:rPr>
                <w:lang w:val="tr-TR"/>
              </w:rPr>
              <w:t xml:space="preserve">: Pek çok kişi küçük çocukların acil durumlardan, çatışmalardan ve krizlerden büyük yaşıtlarına göre daha az etkilendiğini düşünse de bunun tam tersi doğrudur. </w:t>
            </w:r>
          </w:p>
          <w:p w14:paraId="13777EF2" w14:textId="77777777" w:rsidR="00754DF2" w:rsidRPr="00754DF2" w:rsidRDefault="00754DF2" w:rsidP="00706839">
            <w:pPr>
              <w:spacing w:after="80"/>
              <w:rPr>
                <w:rFonts w:eastAsia="Arial"/>
                <w:lang w:val="tr-TR"/>
              </w:rPr>
            </w:pPr>
            <w:r w:rsidRPr="00C71801">
              <w:rPr>
                <w:b/>
                <w:bCs/>
                <w:lang w:val="tr-TR"/>
              </w:rPr>
              <w:t>Sorun</w:t>
            </w:r>
            <w:r w:rsidRPr="00754DF2">
              <w:rPr>
                <w:lang w:val="tr-TR"/>
              </w:rPr>
              <w:t xml:space="preserve">: Sizce bu neden böyle? Örnekler arasında olanları hatırlamayacakları, her türlü bağlama uyum sağlayacakları vb. sayılabilir. </w:t>
            </w:r>
          </w:p>
          <w:p w14:paraId="45BD5C1A" w14:textId="77777777" w:rsidR="00754DF2" w:rsidRPr="00754DF2" w:rsidRDefault="00754DF2" w:rsidP="00706839">
            <w:pPr>
              <w:spacing w:after="80"/>
              <w:rPr>
                <w:rFonts w:eastAsia="Arial"/>
                <w:lang w:val="tr-TR"/>
              </w:rPr>
            </w:pPr>
            <w:r w:rsidRPr="00C71801">
              <w:rPr>
                <w:b/>
                <w:bCs/>
                <w:lang w:val="tr-TR"/>
              </w:rPr>
              <w:t>Şunu söyleyin</w:t>
            </w:r>
            <w:r w:rsidRPr="00754DF2">
              <w:rPr>
                <w:lang w:val="tr-TR"/>
              </w:rPr>
              <w:t>:</w:t>
            </w:r>
            <w:r w:rsidRPr="00754DF2">
              <w:rPr>
                <w:b/>
                <w:lang w:val="tr-TR"/>
              </w:rPr>
              <w:t xml:space="preserve"> </w:t>
            </w:r>
            <w:r w:rsidRPr="00754DF2">
              <w:rPr>
                <w:lang w:val="tr-TR"/>
              </w:rPr>
              <w:t>Küçük çocuklar özellikle krizler sırasında ölüm, yaralanma ve ailelerinden ayrılma riskine maruz kalır. Bu etkiler, gelişimleri üzerinde bir ömür boyu sürecek olumsuz etkilere yol açabilir. Dahası, acil durumlar toksik stres olarak bilinen uzun süreli stresin aşırı bir biçimini tetikleyebilir: bunun aslında yaşamın ilk yıllarında beynin büyüme şeklini olumsuz etkilediği ve çocuğun gelişimi üzerinde kalıcı etkileri olduğu bilinmektedir.</w:t>
            </w:r>
          </w:p>
          <w:p w14:paraId="460C67E7" w14:textId="0C831DA7" w:rsidR="00754DF2" w:rsidRPr="00754DF2" w:rsidRDefault="00754DF2" w:rsidP="00754DF2">
            <w:pPr>
              <w:rPr>
                <w:lang w:val="tr-TR"/>
              </w:rPr>
            </w:pPr>
            <w:r w:rsidRPr="00754DF2">
              <w:rPr>
                <w:lang w:val="tr-TR"/>
              </w:rPr>
              <w:t xml:space="preserve">Video # 3 gösterim </w:t>
            </w:r>
            <w:hyperlink r:id="rId11">
              <w:r w:rsidRPr="00C71801">
                <w:rPr>
                  <w:color w:val="0388C5" w:themeColor="accent5"/>
                  <w:u w:val="single"/>
                  <w:lang w:val="tr-TR"/>
                </w:rPr>
                <w:t>"To</w:t>
              </w:r>
              <w:r w:rsidRPr="00C71801">
                <w:rPr>
                  <w:color w:val="0388C5" w:themeColor="accent5"/>
                  <w:u w:val="single"/>
                  <w:lang w:val="tr-TR"/>
                </w:rPr>
                <w:t>k</w:t>
              </w:r>
              <w:r w:rsidRPr="00C71801">
                <w:rPr>
                  <w:color w:val="0388C5" w:themeColor="accent5"/>
                  <w:u w:val="single"/>
                  <w:lang w:val="tr-TR"/>
                </w:rPr>
                <w:t>sik Stres Sağlıklı Gelişimi Bozar"</w:t>
              </w:r>
              <w:r w:rsidRPr="00754DF2">
                <w:rPr>
                  <w:rFonts w:eastAsia="Arial"/>
                  <w:b/>
                  <w:vertAlign w:val="superscript"/>
                  <w:lang w:val="tr-TR"/>
                </w:rPr>
                <w:footnoteReference w:id="1"/>
              </w:r>
            </w:hyperlink>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22E2617" w14:textId="77777777" w:rsidR="00754DF2" w:rsidRPr="00754DF2" w:rsidRDefault="00754DF2" w:rsidP="00754DF2">
            <w:pPr>
              <w:rPr>
                <w:rFonts w:eastAsia="Arial"/>
                <w:lang w:val="tr-TR"/>
              </w:rPr>
            </w:pPr>
          </w:p>
          <w:p w14:paraId="4F78171F" w14:textId="77777777" w:rsidR="00754DF2" w:rsidRPr="00754DF2" w:rsidRDefault="00754DF2" w:rsidP="00754DF2">
            <w:pPr>
              <w:rPr>
                <w:rFonts w:eastAsia="Arial"/>
                <w:lang w:val="tr-TR"/>
              </w:rPr>
            </w:pPr>
          </w:p>
          <w:p w14:paraId="4D1BE723" w14:textId="77777777" w:rsidR="00754DF2" w:rsidRPr="00754DF2" w:rsidRDefault="00754DF2" w:rsidP="00754DF2">
            <w:pPr>
              <w:rPr>
                <w:rFonts w:eastAsia="Arial"/>
                <w:lang w:val="tr-TR"/>
              </w:rPr>
            </w:pPr>
          </w:p>
          <w:p w14:paraId="427F129D" w14:textId="77777777" w:rsidR="00754DF2" w:rsidRPr="00754DF2" w:rsidRDefault="00754DF2" w:rsidP="00754DF2">
            <w:pPr>
              <w:rPr>
                <w:rFonts w:eastAsia="Arial"/>
                <w:lang w:val="tr-TR"/>
              </w:rPr>
            </w:pPr>
          </w:p>
          <w:p w14:paraId="1FF9F644" w14:textId="77777777" w:rsidR="00754DF2" w:rsidRPr="00754DF2" w:rsidRDefault="00754DF2" w:rsidP="00754DF2">
            <w:pPr>
              <w:rPr>
                <w:rFonts w:eastAsia="Arial"/>
                <w:lang w:val="tr-TR"/>
              </w:rPr>
            </w:pPr>
          </w:p>
          <w:p w14:paraId="53695163" w14:textId="77777777" w:rsidR="00754DF2" w:rsidRPr="00754DF2" w:rsidRDefault="00754DF2" w:rsidP="00754DF2">
            <w:pPr>
              <w:rPr>
                <w:rFonts w:eastAsia="Arial"/>
                <w:lang w:val="tr-TR"/>
              </w:rPr>
            </w:pPr>
          </w:p>
          <w:p w14:paraId="0A643622" w14:textId="77777777" w:rsidR="00754DF2" w:rsidRPr="00754DF2" w:rsidRDefault="00754DF2" w:rsidP="00754DF2">
            <w:pPr>
              <w:rPr>
                <w:rFonts w:eastAsia="Arial"/>
                <w:lang w:val="tr-TR"/>
              </w:rPr>
            </w:pPr>
          </w:p>
          <w:p w14:paraId="417D70CC" w14:textId="77777777" w:rsidR="00754DF2" w:rsidRPr="00754DF2" w:rsidRDefault="00754DF2" w:rsidP="00754DF2">
            <w:pPr>
              <w:rPr>
                <w:rFonts w:eastAsia="Arial"/>
                <w:lang w:val="tr-TR"/>
              </w:rPr>
            </w:pPr>
          </w:p>
          <w:p w14:paraId="045D0FAA" w14:textId="77777777" w:rsidR="00754DF2" w:rsidRPr="00754DF2" w:rsidRDefault="00754DF2" w:rsidP="00754DF2">
            <w:pPr>
              <w:rPr>
                <w:rFonts w:eastAsia="Arial"/>
                <w:lang w:val="tr-TR"/>
              </w:rPr>
            </w:pPr>
          </w:p>
          <w:p w14:paraId="0BA04032" w14:textId="77777777" w:rsidR="00754DF2" w:rsidRPr="00754DF2" w:rsidRDefault="00754DF2" w:rsidP="00754DF2">
            <w:pPr>
              <w:rPr>
                <w:rFonts w:eastAsia="Arial"/>
                <w:lang w:val="tr-TR"/>
              </w:rPr>
            </w:pPr>
          </w:p>
          <w:p w14:paraId="1DCB64C1" w14:textId="77777777" w:rsidR="00754DF2" w:rsidRPr="00754DF2" w:rsidRDefault="00754DF2" w:rsidP="00754DF2">
            <w:pPr>
              <w:rPr>
                <w:rFonts w:eastAsia="Arial"/>
                <w:lang w:val="tr-TR"/>
              </w:rPr>
            </w:pPr>
          </w:p>
          <w:p w14:paraId="1EE5087F" w14:textId="77777777" w:rsidR="00754DF2" w:rsidRPr="00754DF2" w:rsidRDefault="00754DF2" w:rsidP="00754DF2">
            <w:pPr>
              <w:rPr>
                <w:rFonts w:eastAsia="Arial"/>
                <w:lang w:val="tr-TR"/>
              </w:rPr>
            </w:pPr>
          </w:p>
          <w:p w14:paraId="64FAECDF" w14:textId="5383B572" w:rsidR="00754DF2" w:rsidRPr="00754DF2" w:rsidRDefault="00754DF2" w:rsidP="00754DF2">
            <w:pPr>
              <w:rPr>
                <w:lang w:val="tr-TR"/>
              </w:rPr>
            </w:pPr>
            <w:r w:rsidRPr="00754DF2">
              <w:rPr>
                <w:lang w:val="tr-TR"/>
              </w:rPr>
              <w:t xml:space="preserve">Videoları başlatmadan önce, bilgisayar sesinin paylaşımını etkinleştirin. </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95E0CB1" w14:textId="40945E1F" w:rsidR="00754DF2" w:rsidRPr="00754DF2" w:rsidRDefault="00754DF2" w:rsidP="00754DF2">
            <w:pPr>
              <w:spacing w:before="120"/>
              <w:rPr>
                <w:lang w:val="tr-TR"/>
              </w:rPr>
            </w:pPr>
            <w:r w:rsidRPr="00754DF2">
              <w:rPr>
                <w:lang w:val="tr-TR"/>
              </w:rPr>
              <w:t>15 dk</w:t>
            </w:r>
          </w:p>
        </w:tc>
      </w:tr>
      <w:tr w:rsidR="00754DF2" w:rsidRPr="00754DF2" w14:paraId="354E4CD5"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94C2690" w14:textId="77777777" w:rsidR="00754DF2" w:rsidRPr="00754DF2" w:rsidRDefault="00754DF2" w:rsidP="00754DF2">
            <w:pPr>
              <w:pStyle w:val="TableSmallBlueHeading"/>
              <w:rPr>
                <w:lang w:val="tr-TR"/>
              </w:rPr>
            </w:pPr>
            <w:r w:rsidRPr="00754DF2">
              <w:rPr>
                <w:lang w:val="tr-TR"/>
              </w:rPr>
              <w:lastRenderedPageBreak/>
              <w:t xml:space="preserve">Çocuklar için Sonuçları İyileştirmeye yönelik 3 İlke </w:t>
            </w:r>
          </w:p>
          <w:p w14:paraId="55C5878A" w14:textId="77777777" w:rsidR="00754DF2" w:rsidRPr="00754DF2" w:rsidRDefault="00754DF2" w:rsidP="00754DF2">
            <w:pPr>
              <w:rPr>
                <w:rFonts w:eastAsia="Arial"/>
                <w:lang w:val="tr-TR"/>
              </w:rPr>
            </w:pPr>
            <w:r w:rsidRPr="00754DF2">
              <w:rPr>
                <w:lang w:val="tr-TR"/>
              </w:rPr>
              <w:t xml:space="preserve">Talimatlar: Şimdi Harvard Center on </w:t>
            </w:r>
            <w:proofErr w:type="spellStart"/>
            <w:r w:rsidRPr="00754DF2">
              <w:rPr>
                <w:lang w:val="tr-TR"/>
              </w:rPr>
              <w:t>the</w:t>
            </w:r>
            <w:proofErr w:type="spellEnd"/>
            <w:r w:rsidRPr="00754DF2">
              <w:rPr>
                <w:lang w:val="tr-TR"/>
              </w:rPr>
              <w:t xml:space="preserve"> </w:t>
            </w:r>
            <w:proofErr w:type="spellStart"/>
            <w:r w:rsidRPr="00754DF2">
              <w:rPr>
                <w:lang w:val="tr-TR"/>
              </w:rPr>
              <w:t>Developing</w:t>
            </w:r>
            <w:proofErr w:type="spellEnd"/>
            <w:r w:rsidRPr="00754DF2">
              <w:rPr>
                <w:lang w:val="tr-TR"/>
              </w:rPr>
              <w:t xml:space="preserve"> </w:t>
            </w:r>
            <w:proofErr w:type="spellStart"/>
            <w:r w:rsidRPr="00754DF2">
              <w:rPr>
                <w:lang w:val="tr-TR"/>
              </w:rPr>
              <w:t>Child'dan</w:t>
            </w:r>
            <w:proofErr w:type="spellEnd"/>
            <w:r w:rsidRPr="00754DF2">
              <w:rPr>
                <w:lang w:val="tr-TR"/>
              </w:rPr>
              <w:t xml:space="preserve"> erken çocukluk gelişimini göz önünde bulundurarak CPHA programlamasını yeniden düşünürken kullanabileceğimiz 3 temel ilke ile ilgili bir video izleyeceğiz.  </w:t>
            </w:r>
            <w:hyperlink r:id="rId12">
              <w:r w:rsidRPr="00754DF2">
                <w:rPr>
                  <w:color w:val="1155CC"/>
                  <w:u w:val="single"/>
                  <w:lang w:val="tr-TR"/>
                </w:rPr>
                <w:t>Bilim X Tasarım videosunu oynat:</w:t>
              </w:r>
            </w:hyperlink>
            <w:hyperlink r:id="rId13">
              <w:r w:rsidRPr="00754DF2">
                <w:rPr>
                  <w:color w:val="1155CC"/>
                  <w:u w:val="single"/>
                  <w:lang w:val="tr-TR"/>
                </w:rPr>
                <w:t xml:space="preserve"> Çocuklar için Sonuçları İyileştirmeye yönelik Üç İlke</w:t>
              </w:r>
              <w:r w:rsidRPr="00754DF2">
                <w:rPr>
                  <w:rFonts w:eastAsia="Arial"/>
                  <w:vertAlign w:val="superscript"/>
                  <w:lang w:val="tr-TR"/>
                </w:rPr>
                <w:footnoteReference w:id="2"/>
              </w:r>
            </w:hyperlink>
          </w:p>
          <w:p w14:paraId="593A08F3" w14:textId="77777777" w:rsidR="00754DF2" w:rsidRPr="00754DF2" w:rsidRDefault="00754DF2" w:rsidP="00754DF2">
            <w:pPr>
              <w:rPr>
                <w:rFonts w:eastAsia="Arial"/>
                <w:lang w:val="tr-TR"/>
              </w:rPr>
            </w:pPr>
            <w:r w:rsidRPr="00754DF2">
              <w:rPr>
                <w:lang w:val="tr-TR"/>
              </w:rPr>
              <w:t xml:space="preserve">Katılımcılara 3 ilkeden ne anladıklarını sorun, örnekler alın ve slayt 66'yı göstererek tekrarlayın: </w:t>
            </w:r>
          </w:p>
          <w:p w14:paraId="2EF3D99E" w14:textId="77777777" w:rsidR="00754DF2" w:rsidRPr="00754DF2" w:rsidRDefault="00754DF2" w:rsidP="00754DF2">
            <w:pPr>
              <w:pStyle w:val="NormalTextBulletsLevel1"/>
              <w:ind w:left="641" w:hanging="357"/>
              <w:contextualSpacing w:val="0"/>
              <w:rPr>
                <w:lang w:val="tr-TR"/>
              </w:rPr>
            </w:pPr>
            <w:r w:rsidRPr="00754DF2">
              <w:rPr>
                <w:lang w:val="tr-TR"/>
              </w:rPr>
              <w:t>Duyarlı İlişkiyi Desteklemek: Çocuklar için yetişkinlerle kurulan duyarlı ilişkilerin iki yönlü faydası vardır: sağlıklı beyin gelişimini desteklemek ve çok zorlu deneyimlerin toksik stres tepkisi oluşturmasını önlemek için gerekli olan tampon niteliğindeki korumayı sağlamak.</w:t>
            </w:r>
          </w:p>
          <w:p w14:paraId="5BF04F59" w14:textId="77777777" w:rsidR="00754DF2" w:rsidRPr="00754DF2" w:rsidRDefault="00754DF2" w:rsidP="00754DF2">
            <w:pPr>
              <w:pStyle w:val="NormalTextBulletsLevel1"/>
              <w:ind w:left="641" w:hanging="357"/>
              <w:contextualSpacing w:val="0"/>
              <w:rPr>
                <w:lang w:val="tr-TR"/>
              </w:rPr>
            </w:pPr>
            <w:r w:rsidRPr="00754DF2">
              <w:rPr>
                <w:lang w:val="tr-TR"/>
              </w:rPr>
              <w:t xml:space="preserve">Temel Becerileri Güçlendirmek: Odaklanma, hedefleri planlama ve gerçekleştirme, değişen durumlara ayak uydurma ve dürtüsel davranışlara direnme becerilerini ödüllendiren bir toplumda insanların yaşam, iş ve ilişkilerini başarılı bir şekilde yönetmelerine yardımcı olan bir dizi temel yetkinlik vardır. Bilim insanları bu yetenekleri yönetsel fonksiyon ve kendini </w:t>
            </w:r>
            <w:r w:rsidRPr="00754DF2">
              <w:rPr>
                <w:lang w:val="tr-TR"/>
              </w:rPr>
              <w:lastRenderedPageBreak/>
              <w:t xml:space="preserve">düzenleme becerileri olarak adlandırır. Tıpkı yoğun bir havaalanındaki hava trafik kontrol sisteminin birden fazla pistte çok sayıda uçağın iniş ve kalkışlarını güvenli bir şekilde yönetmesi gibi, beyin de dikkat dağıtıcı unsurları filtrelemek, görevleri öncelik sırasına koymak, kuralları ve hedefleri hatırlamak ve dürtüleri kontrol etmek için bu beceri setine ihtiyaç duyar. Bu beceriler öğrenme ve gelişim için son derece önemlidir. Ayrıca kendimiz ve ailelerimiz için sağlıklı seçimler yapmamızı da sağlarlar. Hiç kimse bu becerilere sahip olarak doğmaz; bu beceriler zaman içinde uygulayarak ve geri bildirim alarak geliştirilir ve bazı çocuklar bu becerileri geliştirmek için diğerlerinden daha fazla zamana ve desteğe ihtiyaç duyar. </w:t>
            </w:r>
          </w:p>
          <w:p w14:paraId="2D20F814" w14:textId="77777777" w:rsidR="00754DF2" w:rsidRPr="00754DF2" w:rsidRDefault="00754DF2" w:rsidP="00754DF2">
            <w:pPr>
              <w:pStyle w:val="NormalTextBulletsLevel1"/>
              <w:ind w:left="641" w:hanging="357"/>
              <w:contextualSpacing w:val="0"/>
              <w:rPr>
                <w:lang w:val="tr-TR"/>
              </w:rPr>
            </w:pPr>
            <w:r w:rsidRPr="00754DF2">
              <w:rPr>
                <w:lang w:val="tr-TR"/>
              </w:rPr>
              <w:t>Stres Kaynaklarını Azaltmak: Potansiyel stres kaynaklarının azaltılması, çocukları doğrudan (yani stres tepkileri daha az sıklıkta ve daha az güçlü bir şekilde tetiklenir) ve dolaylı olarak korur (yani bağımlı oldukları yetişkinler onları daha iyi koruyabilir ve destekleyebilir, böylece kalıcı zararı önleyebilir).</w:t>
            </w:r>
          </w:p>
          <w:p w14:paraId="0CE33573" w14:textId="77777777" w:rsidR="00754DF2" w:rsidRDefault="00754DF2" w:rsidP="00754DF2">
            <w:pPr>
              <w:rPr>
                <w:lang w:val="tr-TR"/>
              </w:rPr>
            </w:pPr>
            <w:r w:rsidRPr="00C4655C">
              <w:rPr>
                <w:b/>
                <w:bCs/>
                <w:lang w:val="tr-TR"/>
              </w:rPr>
              <w:t>Şunu sorun:</w:t>
            </w:r>
            <w:r w:rsidRPr="00754DF2">
              <w:rPr>
                <w:lang w:val="tr-TR"/>
              </w:rPr>
              <w:t xml:space="preserve"> Bu ilkelerin her birini desteklemek için ne gibi adımlar atabilirsiniz? Hızlı bir beyin fırtınası gerçekleştirin ve kağıtlı sunum tahtalarına notlar alın. </w:t>
            </w:r>
          </w:p>
          <w:p w14:paraId="580FB553" w14:textId="14EFCDEB" w:rsidR="00091428" w:rsidRPr="00754DF2" w:rsidRDefault="00091428" w:rsidP="00754DF2">
            <w:pPr>
              <w:rPr>
                <w:lang w:val="tr-TR"/>
              </w:rPr>
            </w:pP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46FD7FA3" w14:textId="77777777" w:rsidR="00754DF2" w:rsidRPr="00754DF2" w:rsidRDefault="00754DF2" w:rsidP="00754DF2">
            <w:pPr>
              <w:rPr>
                <w:rFonts w:eastAsia="Arial"/>
                <w:lang w:val="tr-TR"/>
              </w:rPr>
            </w:pPr>
          </w:p>
          <w:p w14:paraId="6DAC0691" w14:textId="061662A4" w:rsidR="00754DF2" w:rsidRPr="00754DF2" w:rsidRDefault="00754DF2" w:rsidP="00754DF2">
            <w:pPr>
              <w:rPr>
                <w:lang w:val="tr-TR"/>
              </w:rPr>
            </w:pPr>
            <w:r w:rsidRPr="00754DF2">
              <w:rPr>
                <w:lang w:val="tr-TR"/>
              </w:rPr>
              <w:t xml:space="preserve">Videoları başlatmadan önce, bilgisayar sesinin paylaşımını etkinleştirin. </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AF134B0" w14:textId="77777777" w:rsidR="00754DF2" w:rsidRPr="00754DF2" w:rsidRDefault="00754DF2" w:rsidP="00754DF2">
            <w:pPr>
              <w:spacing w:before="120"/>
              <w:rPr>
                <w:rFonts w:eastAsia="Arial"/>
                <w:lang w:val="tr-TR"/>
              </w:rPr>
            </w:pPr>
            <w:r w:rsidRPr="00754DF2">
              <w:rPr>
                <w:lang w:val="tr-TR"/>
              </w:rPr>
              <w:t>25</w:t>
            </w:r>
          </w:p>
          <w:p w14:paraId="7B84EB92" w14:textId="427F39CD" w:rsidR="00754DF2" w:rsidRPr="00754DF2" w:rsidRDefault="00754DF2" w:rsidP="00754DF2">
            <w:pPr>
              <w:spacing w:before="120"/>
              <w:rPr>
                <w:lang w:val="tr-TR"/>
              </w:rPr>
            </w:pPr>
            <w:proofErr w:type="gramStart"/>
            <w:r w:rsidRPr="00754DF2">
              <w:rPr>
                <w:lang w:val="tr-TR"/>
              </w:rPr>
              <w:t>dk</w:t>
            </w:r>
            <w:proofErr w:type="gramEnd"/>
            <w:r w:rsidRPr="00754DF2">
              <w:rPr>
                <w:lang w:val="tr-TR"/>
              </w:rPr>
              <w:t xml:space="preserve"> </w:t>
            </w:r>
          </w:p>
        </w:tc>
      </w:tr>
      <w:tr w:rsidR="00754DF2" w:rsidRPr="00754DF2" w14:paraId="721E39DA" w14:textId="77777777" w:rsidTr="00433B55">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19F96C1A" w14:textId="77777777" w:rsidR="00754DF2" w:rsidRPr="00754DF2" w:rsidRDefault="00754DF2" w:rsidP="00754DF2">
            <w:pPr>
              <w:pStyle w:val="TableSmallBlueHeading"/>
              <w:rPr>
                <w:lang w:val="tr-TR"/>
              </w:rPr>
            </w:pPr>
            <w:r w:rsidRPr="00754DF2">
              <w:rPr>
                <w:lang w:val="tr-TR"/>
              </w:rPr>
              <w:lastRenderedPageBreak/>
              <w:t>CPHA Programlamasında ECD örnekleri</w:t>
            </w:r>
          </w:p>
          <w:p w14:paraId="05BDA360" w14:textId="77777777" w:rsidR="00754DF2" w:rsidRPr="00754DF2" w:rsidRDefault="00754DF2" w:rsidP="00754DF2">
            <w:pPr>
              <w:rPr>
                <w:rFonts w:eastAsia="Arial"/>
                <w:lang w:val="tr-TR"/>
              </w:rPr>
            </w:pPr>
            <w:r w:rsidRPr="00754DF2">
              <w:rPr>
                <w:b/>
                <w:lang w:val="tr-TR"/>
              </w:rPr>
              <w:t xml:space="preserve">Talimatlar: </w:t>
            </w:r>
            <w:r w:rsidRPr="00754DF2">
              <w:rPr>
                <w:lang w:val="tr-TR"/>
              </w:rPr>
              <w:t xml:space="preserve">67. slaytı gösterin, katılımcıları gruplara ayırın ve insani yardım faaliyetlerinde çocuk koruma alanında ECD programlamasına ilişkin vaka çalışmalarının kopyalarını gruba dağıtın. Katılımcılara vaka çalışmalarını okumaları ve aşağıdaki soruları tartışmaları için zaman tanıyın: </w:t>
            </w:r>
          </w:p>
          <w:p w14:paraId="5731409D" w14:textId="77777777" w:rsidR="00754DF2" w:rsidRPr="00754DF2" w:rsidRDefault="00754DF2" w:rsidP="00754DF2">
            <w:pPr>
              <w:pStyle w:val="NormalTextBulletsLevel1"/>
              <w:ind w:left="641" w:hanging="357"/>
              <w:contextualSpacing w:val="0"/>
              <w:rPr>
                <w:lang w:val="tr-TR"/>
              </w:rPr>
            </w:pPr>
            <w:r w:rsidRPr="00754DF2">
              <w:rPr>
                <w:lang w:val="tr-TR"/>
              </w:rPr>
              <w:t>Tanımlanan programlardaki temel ECD hususları ve faaliyetleri nelerdi?</w:t>
            </w:r>
          </w:p>
          <w:p w14:paraId="040CCAAB" w14:textId="6F09691F" w:rsidR="00754DF2" w:rsidRPr="00754DF2" w:rsidRDefault="00754DF2" w:rsidP="00754DF2">
            <w:pPr>
              <w:rPr>
                <w:lang w:val="tr-TR"/>
              </w:rPr>
            </w:pPr>
            <w:r w:rsidRPr="00754DF2">
              <w:rPr>
                <w:lang w:val="tr-TR"/>
              </w:rPr>
              <w:t xml:space="preserve">Grupları 15 dakika sonra genel gruba geri getirin ve her gruba kendi gruplarının tartıştığı 1 veya 2 temel hususu/faaliyeti sorun.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5712CBE3" w14:textId="77777777" w:rsidR="00754DF2" w:rsidRPr="00754DF2" w:rsidRDefault="00754DF2" w:rsidP="00754DF2">
            <w:pPr>
              <w:rPr>
                <w:rFonts w:eastAsia="Arial"/>
                <w:lang w:val="tr-TR"/>
              </w:rPr>
            </w:pPr>
          </w:p>
          <w:p w14:paraId="0724A673" w14:textId="77777777" w:rsidR="00754DF2" w:rsidRPr="00754DF2" w:rsidRDefault="00754DF2" w:rsidP="00754DF2">
            <w:pPr>
              <w:rPr>
                <w:rFonts w:eastAsia="Arial"/>
                <w:lang w:val="tr-TR"/>
              </w:rPr>
            </w:pPr>
            <w:r w:rsidRPr="00754DF2">
              <w:rPr>
                <w:lang w:val="tr-TR"/>
              </w:rPr>
              <w:t>Ara odaları hazırlayın ve sohbet işlevi aracılığıyla vaka çalışmalarını paylaşmaya hazırlıklı olun</w:t>
            </w:r>
          </w:p>
          <w:p w14:paraId="24123B3B" w14:textId="77777777" w:rsidR="00754DF2" w:rsidRPr="00754DF2" w:rsidRDefault="00754DF2" w:rsidP="00754DF2">
            <w:pPr>
              <w:rPr>
                <w:rFonts w:eastAsia="Arial"/>
                <w:lang w:val="tr-TR"/>
              </w:rPr>
            </w:pPr>
          </w:p>
          <w:p w14:paraId="6A771BC6" w14:textId="77777777" w:rsidR="00754DF2" w:rsidRPr="00754DF2" w:rsidRDefault="00754DF2" w:rsidP="00754DF2">
            <w:pPr>
              <w:rPr>
                <w:rFonts w:eastAsia="Arial"/>
                <w:lang w:val="tr-TR"/>
              </w:rPr>
            </w:pPr>
            <w:r w:rsidRPr="00754DF2">
              <w:rPr>
                <w:lang w:val="tr-TR"/>
              </w:rPr>
              <w:t>Ara odaları açın</w:t>
            </w:r>
          </w:p>
          <w:p w14:paraId="767176DC" w14:textId="77777777" w:rsidR="00754DF2" w:rsidRPr="00754DF2" w:rsidRDefault="00754DF2" w:rsidP="00754DF2">
            <w:pPr>
              <w:rPr>
                <w:rFonts w:eastAsia="Arial"/>
                <w:lang w:val="tr-TR"/>
              </w:rPr>
            </w:pPr>
          </w:p>
          <w:p w14:paraId="79E9C064" w14:textId="77777777" w:rsidR="00754DF2" w:rsidRPr="00754DF2" w:rsidRDefault="00754DF2" w:rsidP="00754DF2">
            <w:pPr>
              <w:rPr>
                <w:rFonts w:eastAsia="Arial"/>
                <w:lang w:val="tr-TR"/>
              </w:rPr>
            </w:pPr>
            <w:r w:rsidRPr="00754DF2">
              <w:rPr>
                <w:lang w:val="tr-TR"/>
              </w:rPr>
              <w:t xml:space="preserve">Ara odaları kapatın </w:t>
            </w:r>
          </w:p>
          <w:p w14:paraId="79C7C6D4" w14:textId="47A6420C" w:rsidR="00754DF2" w:rsidRPr="00754DF2" w:rsidRDefault="00754DF2" w:rsidP="00754DF2">
            <w:pPr>
              <w:pStyle w:val="TableSmallBlueHeading"/>
              <w:spacing w:before="0" w:line="300" w:lineRule="auto"/>
              <w:rPr>
                <w:lang w:val="tr-TR"/>
              </w:rPr>
            </w:pPr>
            <w:r w:rsidRPr="00754DF2">
              <w:rPr>
                <w:lang w:val="tr-TR"/>
              </w:rPr>
              <w:t xml:space="preserve"> </w:t>
            </w: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023A283" w14:textId="5B765155" w:rsidR="00754DF2" w:rsidRPr="00754DF2" w:rsidRDefault="00754DF2" w:rsidP="00754DF2">
            <w:pPr>
              <w:spacing w:before="120"/>
              <w:rPr>
                <w:lang w:val="tr-TR"/>
              </w:rPr>
            </w:pPr>
            <w:r w:rsidRPr="00754DF2">
              <w:rPr>
                <w:lang w:val="tr-TR"/>
              </w:rPr>
              <w:t>30 dk</w:t>
            </w:r>
          </w:p>
        </w:tc>
      </w:tr>
      <w:tr w:rsidR="00754DF2" w:rsidRPr="00754DF2" w14:paraId="6AF7F555"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58679BA5" w14:textId="77777777" w:rsidR="00754DF2" w:rsidRPr="00754DF2" w:rsidRDefault="00754DF2" w:rsidP="00754DF2">
            <w:pPr>
              <w:pStyle w:val="TableSmallBlueHeading"/>
              <w:rPr>
                <w:lang w:val="tr-TR"/>
              </w:rPr>
            </w:pPr>
            <w:r w:rsidRPr="00754DF2">
              <w:rPr>
                <w:lang w:val="tr-TR"/>
              </w:rPr>
              <w:t>Oturum özeti</w:t>
            </w:r>
          </w:p>
          <w:p w14:paraId="17F7BDFE" w14:textId="77777777" w:rsidR="00754DF2" w:rsidRPr="00754DF2" w:rsidRDefault="00754DF2" w:rsidP="00754DF2">
            <w:pPr>
              <w:rPr>
                <w:rFonts w:eastAsia="Arial"/>
                <w:lang w:val="tr-TR"/>
              </w:rPr>
            </w:pPr>
            <w:r w:rsidRPr="00754DF2">
              <w:rPr>
                <w:lang w:val="tr-TR"/>
              </w:rPr>
              <w:t xml:space="preserve">Katılımcılara öğrenme günlüklerini istedikleri zaman kullanarak temel öğrenme noktalarını not edebileceklerini hatırlatın ve 58. slaytı göstererek oturumu özetleyin. </w:t>
            </w:r>
          </w:p>
          <w:p w14:paraId="44C34371" w14:textId="77777777" w:rsidR="00754DF2" w:rsidRPr="00754DF2" w:rsidRDefault="00754DF2" w:rsidP="00754DF2">
            <w:pPr>
              <w:rPr>
                <w:rFonts w:eastAsia="Arial"/>
                <w:lang w:val="tr-TR"/>
              </w:rPr>
            </w:pPr>
            <w:r w:rsidRPr="00754DF2">
              <w:rPr>
                <w:lang w:val="tr-TR"/>
              </w:rPr>
              <w:t xml:space="preserve">Düşünme etkinliğine yönelik öneri niteliğindeki sorular: </w:t>
            </w:r>
          </w:p>
          <w:p w14:paraId="11FF2510" w14:textId="77777777" w:rsidR="00754DF2" w:rsidRPr="00754DF2" w:rsidRDefault="00754DF2" w:rsidP="00754DF2">
            <w:pPr>
              <w:pStyle w:val="NormalTextBulletsLevel1"/>
              <w:ind w:left="641" w:hanging="357"/>
              <w:contextualSpacing w:val="0"/>
              <w:rPr>
                <w:lang w:val="tr-TR"/>
              </w:rPr>
            </w:pPr>
            <w:r w:rsidRPr="00754DF2">
              <w:rPr>
                <w:lang w:val="tr-TR"/>
              </w:rPr>
              <w:t>Erken çocukluk gelişimi insani yardım etkinlikleri programlarında çocuk koruma ile nasıl ilişkilidir? Peki ya sizin bağlamınızda?</w:t>
            </w:r>
          </w:p>
          <w:p w14:paraId="6369CD03" w14:textId="043D9695" w:rsidR="00754DF2" w:rsidRPr="00754DF2" w:rsidRDefault="00754DF2" w:rsidP="00754DF2">
            <w:pPr>
              <w:pStyle w:val="NormalTextBulletsLevel1"/>
              <w:ind w:left="641" w:hanging="357"/>
              <w:contextualSpacing w:val="0"/>
              <w:rPr>
                <w:lang w:val="tr-TR"/>
              </w:rPr>
            </w:pPr>
            <w:r w:rsidRPr="00754DF2">
              <w:rPr>
                <w:lang w:val="tr-TR"/>
              </w:rPr>
              <w:t>Öğrendiklerinizin bir sonucu olarak atacağınız adımlar var mı?</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CEACF38" w14:textId="77777777" w:rsidR="00754DF2" w:rsidRPr="00754DF2" w:rsidRDefault="00754DF2" w:rsidP="00754DF2">
            <w:pPr>
              <w:pStyle w:val="TableSmallBlueHeading"/>
              <w:spacing w:before="0" w:line="300" w:lineRule="auto"/>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71C7D1A" w14:textId="5D90990B" w:rsidR="00754DF2" w:rsidRPr="00754DF2" w:rsidRDefault="00754DF2" w:rsidP="00754DF2">
            <w:pPr>
              <w:spacing w:before="120"/>
              <w:rPr>
                <w:lang w:val="tr-TR"/>
              </w:rPr>
            </w:pPr>
            <w:r w:rsidRPr="00754DF2">
              <w:rPr>
                <w:lang w:val="tr-TR"/>
              </w:rPr>
              <w:t>5 dk</w:t>
            </w:r>
          </w:p>
        </w:tc>
      </w:tr>
    </w:tbl>
    <w:p w14:paraId="29EBB6D8" w14:textId="77777777" w:rsidR="001460F9" w:rsidRPr="00754DF2" w:rsidRDefault="001460F9" w:rsidP="00486E52">
      <w:pPr>
        <w:rPr>
          <w:lang w:val="tr-TR"/>
        </w:rPr>
      </w:pPr>
    </w:p>
    <w:p w14:paraId="63EACC66" w14:textId="2F409A0D" w:rsidR="001460F9" w:rsidRPr="00754DF2" w:rsidRDefault="00150F8B" w:rsidP="00150F8B">
      <w:pPr>
        <w:pStyle w:val="1Heading1"/>
        <w:rPr>
          <w:rFonts w:eastAsia="Roboto Condensed"/>
          <w:lang w:val="tr-TR"/>
        </w:rPr>
      </w:pPr>
      <w:r w:rsidRPr="00150F8B">
        <w:rPr>
          <w:rFonts w:eastAsia="Roboto Condensed"/>
          <w:lang w:val="tr-TR"/>
        </w:rPr>
        <w:lastRenderedPageBreak/>
        <w:t>Destekleyici Bilgiler</w:t>
      </w:r>
    </w:p>
    <w:p w14:paraId="6010975F" w14:textId="16EFCB3A" w:rsidR="00F14598" w:rsidRPr="00F14598" w:rsidRDefault="00F14598" w:rsidP="00F14598">
      <w:pPr>
        <w:pStyle w:val="TableSmallBlueHeading"/>
        <w:rPr>
          <w:lang w:val="tr-TR"/>
        </w:rPr>
      </w:pPr>
      <w:r w:rsidRPr="00F14598">
        <w:rPr>
          <w:lang w:val="tr-TR"/>
        </w:rPr>
        <w:t>Vaka Çalışmaları</w:t>
      </w:r>
    </w:p>
    <w:p w14:paraId="778BF2D9" w14:textId="77777777" w:rsidR="00F14598" w:rsidRPr="00F14598" w:rsidRDefault="00F14598" w:rsidP="00F14598">
      <w:pPr>
        <w:spacing w:after="240"/>
        <w:rPr>
          <w:lang w:val="tr-TR"/>
        </w:rPr>
      </w:pPr>
      <w:r w:rsidRPr="00F14598">
        <w:rPr>
          <w:lang w:val="tr-TR"/>
        </w:rPr>
        <w:t xml:space="preserve">1- Plan International, Çocuklar için Toplum Liderliğinde Eylem (CLAC) adı verilen düşük maliyetli, toplum temelli bir ECD modelini uygulamaya aldı. Ekolojik Sistemler teorisi ile desteklenen CLAC, bir çocuğun koruyucu çevresinin (ebeveynler, toplum, hükümet politikası) güçlendirilmesini ve çocuklara doğrudan destek verilmesini içerir. Model, çocuk bakımı ve gelişimi konusunda toplum uzmanlığından yararlanmakta ve toplumları güçlendirmeyi ve çocuklarının gelişimsel potansiyellerine ulaşmalarına yardımcı olabilmeleri için kapasitelerini artırmaları konusunda yardımcı olmayı amaçlamaktadır. Program tüm çocuklara açık olmakla birlikte, en hassas durumdaki aileler öncelikli olarak hedeflenmektedir (engelli çocukları olanlar dahil). Programın temelini oluşturan ebeveynlik oturumları, topluluk eğitmenleri ve Plan International tarafından ortaklaşa yürütülmektedir. Sonunda topluluk üyeleri, grupların yönetimini devralır. Her grup istediği sıklıkta bir araya gelir (akut acil durumlarda haftada bir kez veya daha uzun süreli kronik krizlerde ayda bir kez). Başlangıçta, ebeveynler için temel sağlık, beslenme ve koruma bilgilerinin yanı sıra annelerin psikososyal refahına ve aile içi ilişkilerin güçlendirilmesine (anne ve baba arasında vb.) odaklanan etkinlikleri içeren 12 oturumluk bir ebeveynlik el kitabı kullanılmıştır. Oturumlarda ayrıca olumlu ebeveynlik teknikleri de işlenen konular arasındadır. Karma yöntem değerlendirmesi, </w:t>
      </w:r>
      <w:proofErr w:type="spellStart"/>
      <w:r w:rsidRPr="00F14598">
        <w:rPr>
          <w:lang w:val="tr-TR"/>
        </w:rPr>
        <w:t>Bayley</w:t>
      </w:r>
      <w:proofErr w:type="spellEnd"/>
      <w:r w:rsidRPr="00F14598">
        <w:rPr>
          <w:lang w:val="tr-TR"/>
        </w:rPr>
        <w:t xml:space="preserve"> Bebek Gelişimi Ölçekleri ile ölçüldüğü üzere, çocukların bilişsel ve alıcı dil gelişiminde olumlu sonuçlar alındığını göstermiştir. Buna ek olarak, annelerin psiko-sosyal refahında iyileşme, anneler ve babalar arasındaki ilişkilerde iyileşme ve babaların çocuklarının bakım ve gelişimine daha fazla destek vermesi gibi gelişmeler söz konusu olmuştur.</w:t>
      </w:r>
    </w:p>
    <w:p w14:paraId="4EF058C8" w14:textId="77777777" w:rsidR="00F14598" w:rsidRPr="00F14598" w:rsidRDefault="00F14598" w:rsidP="00F14598">
      <w:pPr>
        <w:spacing w:after="240"/>
        <w:rPr>
          <w:lang w:val="tr-TR"/>
        </w:rPr>
      </w:pPr>
      <w:r w:rsidRPr="00F14598">
        <w:rPr>
          <w:lang w:val="tr-TR"/>
        </w:rPr>
        <w:t xml:space="preserve">2- Uluslararası Kurtarma Komitesi'nin (IRC) 2013 yılında Irak, Ürdün, Lübnan ve Kuzey Suriye'deki koruma ihtiyaçlarının ilk hızlı değerlendirmesi sırasında, ebeveynler ve bakım veren kişiler, çocuklarına karşı sabırlarını kaybetmelerine yol açtığını düşündükleri yüksek düzeyde stres yaşadıklarını ve bunun da ebeveynlerin çocuklarına karşı istismarcı ve </w:t>
      </w:r>
      <w:proofErr w:type="gramStart"/>
      <w:r w:rsidRPr="00F14598">
        <w:rPr>
          <w:lang w:val="tr-TR"/>
        </w:rPr>
        <w:t>ihmalkar</w:t>
      </w:r>
      <w:proofErr w:type="gramEnd"/>
      <w:r w:rsidRPr="00F14598">
        <w:rPr>
          <w:lang w:val="tr-TR"/>
        </w:rPr>
        <w:t xml:space="preserve"> davranışlarda bulunma sıklığının artmasına neden olduğunu bildirmişlerdir. Bunun üzerine IRC, 2014 yılında Irak, Ürdün, Lübnan ve Suriye'de Fark Yaratan Aileler ebeveynlik programını uygulamaya almıştır. Program, bakım verenlerin dayanıklılığını ve psiko-sosyal refahını güçlendirmeyi ve olumlu bakım verme uygulamalarını teşvik etmeyi amaçlayan bilişsel, gelişimsel ve davranışsal teoriye dayalı, kültürel olarak da uyarlanmış 10 adet oturum içermektedir. Bakım verenlerin stresine yanıt vermek ve çatışma ve yerinden edilme durumlarında çocukların dayanıklılığını güçlendirmek için de ek oturumlar geliştirilmiştir. Fark Yaratan Aileler programına katılımdan önce ve sonra yapılan değerlendirmeler, ebeveynlerin </w:t>
      </w:r>
      <w:r w:rsidRPr="00F14598">
        <w:rPr>
          <w:lang w:val="tr-TR"/>
        </w:rPr>
        <w:lastRenderedPageBreak/>
        <w:t xml:space="preserve">çoğunun bakım verme uygulamalarında iyileşme gösterdiğini ortaya koymuştur. Bakım verenler olumlu başa çıkma stratejilerinin kullanımında önemli artışlar bildirmiştir (Lübnan'da ortalama </w:t>
      </w:r>
      <w:proofErr w:type="gramStart"/>
      <w:r w:rsidRPr="00F14598">
        <w:rPr>
          <w:lang w:val="tr-TR"/>
        </w:rPr>
        <w:t>%55</w:t>
      </w:r>
      <w:proofErr w:type="gramEnd"/>
      <w:r w:rsidRPr="00F14598">
        <w:rPr>
          <w:lang w:val="tr-TR"/>
        </w:rPr>
        <w:t xml:space="preserve"> ve Suriye'de %72 artış). UNICEF'in Çoklu Gösterge Grubu Araştırmasının (MICS) çocuk disiplini modülü kullanılarak, psikolojik ceza, fiziksel ceza ve şiddet içerikli fiziksel cezayı içeren bir alt ölçek olan şiddet içeren disiplin kullanımında da önemli düşüşler tespit edilmiştir (Lübnan'da </w:t>
      </w:r>
      <w:proofErr w:type="gramStart"/>
      <w:r w:rsidRPr="00F14598">
        <w:rPr>
          <w:lang w:val="tr-TR"/>
        </w:rPr>
        <w:t>%37</w:t>
      </w:r>
      <w:proofErr w:type="gramEnd"/>
      <w:r w:rsidRPr="00F14598">
        <w:rPr>
          <w:lang w:val="tr-TR"/>
        </w:rPr>
        <w:t xml:space="preserve"> ve Suriye'de %72 düşüş). Program ayrıca olumsuz duyguların yaygınlığında önemli düşüşler ve bakım verenlerin dayanıklılığında artışlar tespit etmiştir**</w:t>
      </w:r>
    </w:p>
    <w:p w14:paraId="758AC459" w14:textId="77777777" w:rsidR="00F14598" w:rsidRPr="002F4300" w:rsidRDefault="00F14598" w:rsidP="00F14598">
      <w:pPr>
        <w:widowControl w:val="0"/>
        <w:spacing w:after="160" w:line="259" w:lineRule="auto"/>
        <w:rPr>
          <w:rFonts w:eastAsia="Arial"/>
          <w:lang w:val="tr-TR"/>
        </w:rPr>
      </w:pPr>
      <w:r w:rsidRPr="002F4300">
        <w:rPr>
          <w:lang w:val="tr-TR"/>
        </w:rPr>
        <w:t xml:space="preserve">**Vaka çalışmaları Plan </w:t>
      </w:r>
      <w:proofErr w:type="spellStart"/>
      <w:r w:rsidRPr="002F4300">
        <w:rPr>
          <w:lang w:val="tr-TR"/>
        </w:rPr>
        <w:t>International'dan</w:t>
      </w:r>
      <w:proofErr w:type="spellEnd"/>
      <w:r w:rsidRPr="002F4300">
        <w:rPr>
          <w:lang w:val="tr-TR"/>
        </w:rPr>
        <w:t xml:space="preserve"> alınmıştır, </w:t>
      </w:r>
      <w:hyperlink r:id="rId14">
        <w:r w:rsidRPr="002F4300">
          <w:rPr>
            <w:color w:val="0388C5" w:themeColor="accent5"/>
            <w:u w:val="single"/>
            <w:lang w:val="tr-TR"/>
          </w:rPr>
          <w:t>Teknik Not:</w:t>
        </w:r>
      </w:hyperlink>
      <w:hyperlink r:id="rId15">
        <w:r w:rsidRPr="002F4300">
          <w:rPr>
            <w:color w:val="0388C5" w:themeColor="accent5"/>
            <w:u w:val="single"/>
            <w:lang w:val="tr-TR"/>
          </w:rPr>
          <w:t xml:space="preserve"> Acil Durumlarda Erken Çocukluk Gelişimi ve Çocuk Koruma</w:t>
        </w:r>
      </w:hyperlink>
      <w:r w:rsidRPr="002F4300">
        <w:rPr>
          <w:color w:val="0388C5" w:themeColor="accent5"/>
          <w:lang w:val="tr-TR"/>
        </w:rPr>
        <w:t xml:space="preserve"> </w:t>
      </w:r>
    </w:p>
    <w:p w14:paraId="75484CA3" w14:textId="77777777" w:rsidR="00F14598" w:rsidRDefault="00F14598" w:rsidP="00500151">
      <w:pPr>
        <w:pStyle w:val="TableSmallBlueHeading"/>
        <w:rPr>
          <w:lang w:val="tr-TR"/>
        </w:rPr>
      </w:pPr>
    </w:p>
    <w:p w14:paraId="74C8FA25" w14:textId="23D36253" w:rsidR="007D4B96" w:rsidRPr="002F4443" w:rsidRDefault="002F4443" w:rsidP="002F4443">
      <w:pPr>
        <w:pStyle w:val="1Heading1"/>
        <w:rPr>
          <w:rFonts w:eastAsia="Roboto Condensed"/>
          <w:bCs w:val="0"/>
          <w:lang w:val="tr-TR"/>
        </w:rPr>
      </w:pPr>
      <w:r w:rsidRPr="002F4443">
        <w:rPr>
          <w:rFonts w:eastAsia="Roboto Condensed"/>
          <w:bCs w:val="0"/>
          <w:lang w:val="tr-TR"/>
        </w:rPr>
        <w:t>Ek Kaynaklar</w:t>
      </w:r>
    </w:p>
    <w:p w14:paraId="72AD100B" w14:textId="77777777" w:rsidR="002F4443" w:rsidRPr="002F4443" w:rsidRDefault="002F4443" w:rsidP="002F4443">
      <w:pPr>
        <w:widowControl w:val="0"/>
        <w:pBdr>
          <w:top w:val="nil"/>
          <w:left w:val="nil"/>
          <w:bottom w:val="nil"/>
          <w:right w:val="nil"/>
          <w:between w:val="nil"/>
        </w:pBdr>
        <w:spacing w:before="240" w:after="240" w:line="276" w:lineRule="auto"/>
        <w:rPr>
          <w:rFonts w:eastAsia="Arial"/>
          <w:b/>
          <w:color w:val="000000" w:themeColor="text1"/>
        </w:rPr>
      </w:pPr>
      <w:hyperlink r:id="rId16">
        <w:r w:rsidRPr="002F4443">
          <w:rPr>
            <w:color w:val="0388C5" w:themeColor="accent5"/>
            <w:u w:val="single"/>
          </w:rPr>
          <w:t xml:space="preserve">Erken </w:t>
        </w:r>
        <w:proofErr w:type="spellStart"/>
        <w:r w:rsidRPr="002F4443">
          <w:rPr>
            <w:color w:val="0388C5" w:themeColor="accent5"/>
            <w:u w:val="single"/>
          </w:rPr>
          <w:t>Çocukluk</w:t>
        </w:r>
        <w:proofErr w:type="spellEnd"/>
        <w:r w:rsidRPr="002F4443">
          <w:rPr>
            <w:color w:val="0388C5" w:themeColor="accent5"/>
            <w:u w:val="single"/>
          </w:rPr>
          <w:t xml:space="preserve"> </w:t>
        </w:r>
        <w:proofErr w:type="spellStart"/>
        <w:r w:rsidRPr="002F4443">
          <w:rPr>
            <w:color w:val="0388C5" w:themeColor="accent5"/>
            <w:u w:val="single"/>
          </w:rPr>
          <w:t>Gelişimi</w:t>
        </w:r>
        <w:proofErr w:type="spellEnd"/>
        <w:r w:rsidRPr="002F4443">
          <w:rPr>
            <w:color w:val="0388C5" w:themeColor="accent5"/>
            <w:u w:val="single"/>
          </w:rPr>
          <w:t xml:space="preserve"> </w:t>
        </w:r>
        <w:proofErr w:type="spellStart"/>
        <w:r w:rsidRPr="002F4443">
          <w:rPr>
            <w:color w:val="0388C5" w:themeColor="accent5"/>
            <w:u w:val="single"/>
          </w:rPr>
          <w:t>Nedir</w:t>
        </w:r>
        <w:proofErr w:type="spellEnd"/>
        <w:r w:rsidRPr="002F4443">
          <w:rPr>
            <w:color w:val="0388C5" w:themeColor="accent5"/>
            <w:u w:val="single"/>
          </w:rPr>
          <w:t xml:space="preserve"> </w:t>
        </w:r>
        <w:proofErr w:type="spellStart"/>
        <w:r w:rsidRPr="002F4443">
          <w:rPr>
            <w:color w:val="0388C5" w:themeColor="accent5"/>
            <w:u w:val="single"/>
          </w:rPr>
          <w:t>Bilim</w:t>
        </w:r>
        <w:proofErr w:type="spellEnd"/>
        <w:r w:rsidRPr="002F4443">
          <w:rPr>
            <w:color w:val="0388C5" w:themeColor="accent5"/>
            <w:u w:val="single"/>
          </w:rPr>
          <w:t xml:space="preserve"> </w:t>
        </w:r>
        <w:proofErr w:type="spellStart"/>
        <w:r w:rsidRPr="002F4443">
          <w:rPr>
            <w:color w:val="0388C5" w:themeColor="accent5"/>
            <w:u w:val="single"/>
          </w:rPr>
          <w:t>Rehberi</w:t>
        </w:r>
        <w:proofErr w:type="spellEnd"/>
      </w:hyperlink>
      <w:r w:rsidRPr="002F4443">
        <w:rPr>
          <w:color w:val="000000" w:themeColor="text1"/>
        </w:rPr>
        <w:t xml:space="preserve">, Harvard </w:t>
      </w:r>
      <w:proofErr w:type="spellStart"/>
      <w:r w:rsidRPr="002F4443">
        <w:rPr>
          <w:color w:val="000000" w:themeColor="text1"/>
        </w:rPr>
        <w:t>Üniversitesi</w:t>
      </w:r>
      <w:proofErr w:type="spellEnd"/>
      <w:r w:rsidRPr="002F4443">
        <w:rPr>
          <w:color w:val="000000" w:themeColor="text1"/>
        </w:rPr>
        <w:t xml:space="preserve"> </w:t>
      </w:r>
      <w:proofErr w:type="spellStart"/>
      <w:r w:rsidRPr="002F4443">
        <w:rPr>
          <w:color w:val="000000" w:themeColor="text1"/>
        </w:rPr>
        <w:t>Gelişen</w:t>
      </w:r>
      <w:proofErr w:type="spellEnd"/>
      <w:r w:rsidRPr="002F4443">
        <w:rPr>
          <w:color w:val="000000" w:themeColor="text1"/>
        </w:rPr>
        <w:t xml:space="preserve"> </w:t>
      </w:r>
      <w:proofErr w:type="spellStart"/>
      <w:r w:rsidRPr="002F4443">
        <w:rPr>
          <w:color w:val="000000" w:themeColor="text1"/>
        </w:rPr>
        <w:t>Çocuk</w:t>
      </w:r>
      <w:proofErr w:type="spellEnd"/>
      <w:r w:rsidRPr="002F4443">
        <w:rPr>
          <w:color w:val="000000" w:themeColor="text1"/>
        </w:rPr>
        <w:t xml:space="preserve"> </w:t>
      </w:r>
      <w:proofErr w:type="spellStart"/>
      <w:r w:rsidRPr="002F4443">
        <w:rPr>
          <w:color w:val="000000" w:themeColor="text1"/>
        </w:rPr>
        <w:t>Merkezi</w:t>
      </w:r>
      <w:proofErr w:type="spellEnd"/>
      <w:r w:rsidRPr="002F4443">
        <w:rPr>
          <w:b/>
          <w:color w:val="000000" w:themeColor="text1"/>
        </w:rPr>
        <w:t xml:space="preserve"> </w:t>
      </w:r>
    </w:p>
    <w:p w14:paraId="744D5BAC" w14:textId="77777777" w:rsidR="002F4443" w:rsidRPr="002F4443" w:rsidRDefault="002F4443" w:rsidP="002F4443">
      <w:pPr>
        <w:widowControl w:val="0"/>
        <w:pBdr>
          <w:top w:val="nil"/>
          <w:left w:val="nil"/>
          <w:bottom w:val="nil"/>
          <w:right w:val="nil"/>
          <w:between w:val="nil"/>
        </w:pBdr>
        <w:spacing w:before="240" w:after="240" w:line="276" w:lineRule="auto"/>
        <w:rPr>
          <w:rFonts w:eastAsia="Arial"/>
          <w:color w:val="000000" w:themeColor="text1"/>
        </w:rPr>
      </w:pPr>
      <w:hyperlink r:id="rId17">
        <w:proofErr w:type="spellStart"/>
        <w:r w:rsidRPr="002F4443">
          <w:rPr>
            <w:color w:val="0388C5" w:themeColor="accent5"/>
            <w:u w:val="single"/>
          </w:rPr>
          <w:t>Çocuklar</w:t>
        </w:r>
        <w:proofErr w:type="spellEnd"/>
        <w:r w:rsidRPr="002F4443">
          <w:rPr>
            <w:color w:val="0388C5" w:themeColor="accent5"/>
            <w:u w:val="single"/>
          </w:rPr>
          <w:t xml:space="preserve"> </w:t>
        </w:r>
        <w:proofErr w:type="spellStart"/>
        <w:r w:rsidRPr="002F4443">
          <w:rPr>
            <w:color w:val="0388C5" w:themeColor="accent5"/>
            <w:u w:val="single"/>
          </w:rPr>
          <w:t>ve</w:t>
        </w:r>
        <w:proofErr w:type="spellEnd"/>
        <w:r w:rsidRPr="002F4443">
          <w:rPr>
            <w:color w:val="0388C5" w:themeColor="accent5"/>
            <w:u w:val="single"/>
          </w:rPr>
          <w:t xml:space="preserve"> </w:t>
        </w:r>
        <w:proofErr w:type="spellStart"/>
        <w:r w:rsidRPr="002F4443">
          <w:rPr>
            <w:color w:val="0388C5" w:themeColor="accent5"/>
            <w:u w:val="single"/>
          </w:rPr>
          <w:t>Aileler</w:t>
        </w:r>
        <w:proofErr w:type="spellEnd"/>
        <w:r w:rsidRPr="002F4443">
          <w:rPr>
            <w:color w:val="0388C5" w:themeColor="accent5"/>
            <w:u w:val="single"/>
          </w:rPr>
          <w:t xml:space="preserve"> </w:t>
        </w:r>
        <w:proofErr w:type="spellStart"/>
        <w:r w:rsidRPr="002F4443">
          <w:rPr>
            <w:color w:val="0388C5" w:themeColor="accent5"/>
            <w:u w:val="single"/>
          </w:rPr>
          <w:t>için</w:t>
        </w:r>
        <w:proofErr w:type="spellEnd"/>
        <w:r w:rsidRPr="002F4443">
          <w:rPr>
            <w:color w:val="0388C5" w:themeColor="accent5"/>
            <w:u w:val="single"/>
          </w:rPr>
          <w:t xml:space="preserve"> </w:t>
        </w:r>
        <w:proofErr w:type="spellStart"/>
        <w:r w:rsidRPr="002F4443">
          <w:rPr>
            <w:color w:val="0388C5" w:themeColor="accent5"/>
            <w:u w:val="single"/>
          </w:rPr>
          <w:t>Sonuçların</w:t>
        </w:r>
        <w:proofErr w:type="spellEnd"/>
        <w:r w:rsidRPr="002F4443">
          <w:rPr>
            <w:color w:val="0388C5" w:themeColor="accent5"/>
            <w:u w:val="single"/>
          </w:rPr>
          <w:t xml:space="preserve"> </w:t>
        </w:r>
        <w:proofErr w:type="spellStart"/>
        <w:r w:rsidRPr="002F4443">
          <w:rPr>
            <w:color w:val="0388C5" w:themeColor="accent5"/>
            <w:u w:val="single"/>
          </w:rPr>
          <w:t>İyileştirilmesine</w:t>
        </w:r>
        <w:proofErr w:type="spellEnd"/>
        <w:r w:rsidRPr="002F4443">
          <w:rPr>
            <w:color w:val="0388C5" w:themeColor="accent5"/>
            <w:u w:val="single"/>
          </w:rPr>
          <w:t xml:space="preserve"> </w:t>
        </w:r>
        <w:proofErr w:type="spellStart"/>
        <w:r w:rsidRPr="002F4443">
          <w:rPr>
            <w:color w:val="0388C5" w:themeColor="accent5"/>
            <w:u w:val="single"/>
          </w:rPr>
          <w:t>Yönelik</w:t>
        </w:r>
        <w:proofErr w:type="spellEnd"/>
        <w:r w:rsidRPr="002F4443">
          <w:rPr>
            <w:color w:val="0388C5" w:themeColor="accent5"/>
            <w:u w:val="single"/>
          </w:rPr>
          <w:t xml:space="preserve"> </w:t>
        </w:r>
        <w:proofErr w:type="spellStart"/>
        <w:r w:rsidRPr="002F4443">
          <w:rPr>
            <w:color w:val="0388C5" w:themeColor="accent5"/>
            <w:u w:val="single"/>
          </w:rPr>
          <w:t>İlkeler</w:t>
        </w:r>
        <w:proofErr w:type="spellEnd"/>
      </w:hyperlink>
      <w:r w:rsidRPr="002F4443">
        <w:rPr>
          <w:color w:val="000000" w:themeColor="text1"/>
        </w:rPr>
        <w:t xml:space="preserve">, Harvard </w:t>
      </w:r>
      <w:proofErr w:type="spellStart"/>
      <w:r w:rsidRPr="002F4443">
        <w:rPr>
          <w:color w:val="000000" w:themeColor="text1"/>
        </w:rPr>
        <w:t>Üniversitesi</w:t>
      </w:r>
      <w:proofErr w:type="spellEnd"/>
      <w:r w:rsidRPr="002F4443">
        <w:rPr>
          <w:color w:val="000000" w:themeColor="text1"/>
        </w:rPr>
        <w:t xml:space="preserve"> </w:t>
      </w:r>
      <w:proofErr w:type="spellStart"/>
      <w:r w:rsidRPr="002F4443">
        <w:rPr>
          <w:color w:val="000000" w:themeColor="text1"/>
        </w:rPr>
        <w:t>Gelişen</w:t>
      </w:r>
      <w:proofErr w:type="spellEnd"/>
      <w:r w:rsidRPr="002F4443">
        <w:rPr>
          <w:color w:val="000000" w:themeColor="text1"/>
        </w:rPr>
        <w:t xml:space="preserve"> </w:t>
      </w:r>
      <w:proofErr w:type="spellStart"/>
      <w:r w:rsidRPr="002F4443">
        <w:rPr>
          <w:color w:val="000000" w:themeColor="text1"/>
        </w:rPr>
        <w:t>Çocuk</w:t>
      </w:r>
      <w:proofErr w:type="spellEnd"/>
      <w:r w:rsidRPr="002F4443">
        <w:rPr>
          <w:color w:val="000000" w:themeColor="text1"/>
        </w:rPr>
        <w:t xml:space="preserve"> </w:t>
      </w:r>
      <w:proofErr w:type="spellStart"/>
      <w:r w:rsidRPr="002F4443">
        <w:rPr>
          <w:color w:val="000000" w:themeColor="text1"/>
        </w:rPr>
        <w:t>Merkezi</w:t>
      </w:r>
      <w:proofErr w:type="spellEnd"/>
      <w:r w:rsidRPr="002F4443">
        <w:rPr>
          <w:color w:val="000000" w:themeColor="text1"/>
        </w:rPr>
        <w:t xml:space="preserve">. </w:t>
      </w:r>
    </w:p>
    <w:p w14:paraId="56C2C20E" w14:textId="77777777" w:rsidR="002F4443" w:rsidRPr="002F4443" w:rsidRDefault="002F4443" w:rsidP="002F4443">
      <w:pPr>
        <w:widowControl w:val="0"/>
        <w:pBdr>
          <w:top w:val="nil"/>
          <w:left w:val="nil"/>
          <w:bottom w:val="nil"/>
          <w:right w:val="nil"/>
          <w:between w:val="nil"/>
        </w:pBdr>
        <w:spacing w:before="240" w:after="240" w:line="276" w:lineRule="auto"/>
        <w:rPr>
          <w:rFonts w:eastAsia="Arial"/>
          <w:color w:val="000000" w:themeColor="text1"/>
        </w:rPr>
      </w:pPr>
      <w:r w:rsidRPr="002F4443">
        <w:rPr>
          <w:color w:val="000000" w:themeColor="text1"/>
        </w:rPr>
        <w:t xml:space="preserve">Plan International, </w:t>
      </w:r>
      <w:hyperlink r:id="rId18">
        <w:r w:rsidRPr="002F4443">
          <w:rPr>
            <w:color w:val="0388C5" w:themeColor="accent5"/>
            <w:u w:val="single"/>
          </w:rPr>
          <w:t>Teknik Not:</w:t>
        </w:r>
      </w:hyperlink>
      <w:hyperlink r:id="rId19">
        <w:r w:rsidRPr="002F4443">
          <w:rPr>
            <w:color w:val="0388C5" w:themeColor="accent5"/>
            <w:u w:val="single"/>
          </w:rPr>
          <w:t xml:space="preserve"> </w:t>
        </w:r>
        <w:proofErr w:type="spellStart"/>
        <w:r w:rsidRPr="002F4443">
          <w:rPr>
            <w:color w:val="0388C5" w:themeColor="accent5"/>
            <w:u w:val="single"/>
          </w:rPr>
          <w:t>Acil</w:t>
        </w:r>
        <w:proofErr w:type="spellEnd"/>
        <w:r w:rsidRPr="002F4443">
          <w:rPr>
            <w:color w:val="0388C5" w:themeColor="accent5"/>
            <w:u w:val="single"/>
          </w:rPr>
          <w:t xml:space="preserve"> </w:t>
        </w:r>
        <w:proofErr w:type="spellStart"/>
        <w:r w:rsidRPr="002F4443">
          <w:rPr>
            <w:color w:val="0388C5" w:themeColor="accent5"/>
            <w:u w:val="single"/>
          </w:rPr>
          <w:t>Durumlarda</w:t>
        </w:r>
        <w:proofErr w:type="spellEnd"/>
        <w:r w:rsidRPr="002F4443">
          <w:rPr>
            <w:color w:val="0388C5" w:themeColor="accent5"/>
            <w:u w:val="single"/>
          </w:rPr>
          <w:t xml:space="preserve"> Erken </w:t>
        </w:r>
        <w:proofErr w:type="spellStart"/>
        <w:r w:rsidRPr="002F4443">
          <w:rPr>
            <w:color w:val="0388C5" w:themeColor="accent5"/>
            <w:u w:val="single"/>
          </w:rPr>
          <w:t>Çocukluk</w:t>
        </w:r>
        <w:proofErr w:type="spellEnd"/>
        <w:r w:rsidRPr="002F4443">
          <w:rPr>
            <w:color w:val="0388C5" w:themeColor="accent5"/>
            <w:u w:val="single"/>
          </w:rPr>
          <w:t xml:space="preserve"> </w:t>
        </w:r>
        <w:proofErr w:type="spellStart"/>
        <w:r w:rsidRPr="002F4443">
          <w:rPr>
            <w:color w:val="0388C5" w:themeColor="accent5"/>
            <w:u w:val="single"/>
          </w:rPr>
          <w:t>Gelişimi</w:t>
        </w:r>
        <w:proofErr w:type="spellEnd"/>
        <w:r w:rsidRPr="002F4443">
          <w:rPr>
            <w:color w:val="0388C5" w:themeColor="accent5"/>
            <w:u w:val="single"/>
          </w:rPr>
          <w:t xml:space="preserve"> </w:t>
        </w:r>
        <w:proofErr w:type="spellStart"/>
        <w:r w:rsidRPr="002F4443">
          <w:rPr>
            <w:color w:val="0388C5" w:themeColor="accent5"/>
            <w:u w:val="single"/>
          </w:rPr>
          <w:t>ve</w:t>
        </w:r>
        <w:proofErr w:type="spellEnd"/>
        <w:r w:rsidRPr="002F4443">
          <w:rPr>
            <w:color w:val="0388C5" w:themeColor="accent5"/>
            <w:u w:val="single"/>
          </w:rPr>
          <w:t xml:space="preserve"> </w:t>
        </w:r>
        <w:proofErr w:type="spellStart"/>
        <w:r w:rsidRPr="002F4443">
          <w:rPr>
            <w:color w:val="0388C5" w:themeColor="accent5"/>
            <w:u w:val="single"/>
          </w:rPr>
          <w:t>Çocuk</w:t>
        </w:r>
        <w:proofErr w:type="spellEnd"/>
        <w:r w:rsidRPr="002F4443">
          <w:rPr>
            <w:color w:val="0388C5" w:themeColor="accent5"/>
            <w:u w:val="single"/>
          </w:rPr>
          <w:t xml:space="preserve"> </w:t>
        </w:r>
        <w:proofErr w:type="spellStart"/>
        <w:r w:rsidRPr="002F4443">
          <w:rPr>
            <w:color w:val="0388C5" w:themeColor="accent5"/>
            <w:u w:val="single"/>
          </w:rPr>
          <w:t>Koruma</w:t>
        </w:r>
        <w:proofErr w:type="spellEnd"/>
      </w:hyperlink>
      <w:r w:rsidRPr="002F4443">
        <w:rPr>
          <w:color w:val="000000" w:themeColor="text1"/>
        </w:rPr>
        <w:t>, 2016</w:t>
      </w:r>
    </w:p>
    <w:p w14:paraId="65ED83EB" w14:textId="77777777" w:rsidR="001460F9" w:rsidRPr="00754DF2" w:rsidRDefault="001460F9" w:rsidP="00486E52">
      <w:pPr>
        <w:rPr>
          <w:lang w:val="tr-TR"/>
        </w:rPr>
      </w:pPr>
    </w:p>
    <w:sectPr w:rsidR="001460F9" w:rsidRPr="00754DF2" w:rsidSect="004F0AF1">
      <w:headerReference w:type="default" r:id="rId20"/>
      <w:footerReference w:type="even" r:id="rId21"/>
      <w:footerReference w:type="default" r:id="rId22"/>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A2A061" w14:textId="77777777" w:rsidR="00826FC9" w:rsidRDefault="00826FC9" w:rsidP="00486E52">
      <w:r>
        <w:separator/>
      </w:r>
    </w:p>
  </w:endnote>
  <w:endnote w:type="continuationSeparator" w:id="0">
    <w:p w14:paraId="6F2B7774" w14:textId="77777777" w:rsidR="00826FC9" w:rsidRDefault="00826FC9" w:rsidP="0048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Roboto">
    <w:panose1 w:val="02000000000000000000"/>
    <w:charset w:val="00"/>
    <w:family w:val="auto"/>
    <w:pitch w:val="variable"/>
    <w:sig w:usb0="E00002FF" w:usb1="5000205B" w:usb2="00000020"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 w:name="Roboto Condensed">
    <w:altName w:val="Arial"/>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486E5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86E52">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809C1D" w14:textId="77777777" w:rsidR="00826FC9" w:rsidRDefault="00826FC9" w:rsidP="00486E52">
      <w:r>
        <w:separator/>
      </w:r>
    </w:p>
  </w:footnote>
  <w:footnote w:type="continuationSeparator" w:id="0">
    <w:p w14:paraId="09187B24" w14:textId="77777777" w:rsidR="00826FC9" w:rsidRDefault="00826FC9" w:rsidP="00486E52">
      <w:r>
        <w:continuationSeparator/>
      </w:r>
    </w:p>
  </w:footnote>
  <w:footnote w:id="1">
    <w:p w14:paraId="1D1538BB" w14:textId="77777777" w:rsidR="00754DF2" w:rsidRPr="00305626" w:rsidRDefault="00754DF2">
      <w:pPr>
        <w:rPr>
          <w:sz w:val="20"/>
          <w:szCs w:val="20"/>
        </w:rPr>
      </w:pPr>
      <w:r w:rsidRPr="00305626">
        <w:rPr>
          <w:vertAlign w:val="superscript"/>
        </w:rPr>
        <w:footnoteRef/>
      </w:r>
      <w:r w:rsidRPr="00305626">
        <w:rPr>
          <w:sz w:val="20"/>
        </w:rPr>
        <w:t xml:space="preserve"> </w:t>
      </w:r>
      <w:proofErr w:type="spellStart"/>
      <w:r w:rsidRPr="00305626">
        <w:rPr>
          <w:sz w:val="20"/>
        </w:rPr>
        <w:t>Videolar</w:t>
      </w:r>
      <w:proofErr w:type="spellEnd"/>
      <w:r w:rsidRPr="00305626">
        <w:rPr>
          <w:sz w:val="20"/>
        </w:rPr>
        <w:t xml:space="preserve"> </w:t>
      </w:r>
      <w:proofErr w:type="spellStart"/>
      <w:r w:rsidRPr="00305626">
        <w:rPr>
          <w:sz w:val="20"/>
        </w:rPr>
        <w:t>Youtube'da</w:t>
      </w:r>
      <w:proofErr w:type="spellEnd"/>
      <w:r w:rsidRPr="00305626">
        <w:rPr>
          <w:sz w:val="20"/>
        </w:rPr>
        <w:t xml:space="preserve"> </w:t>
      </w:r>
      <w:proofErr w:type="spellStart"/>
      <w:r w:rsidRPr="00305626">
        <w:rPr>
          <w:sz w:val="20"/>
        </w:rPr>
        <w:t>yalnızca</w:t>
      </w:r>
      <w:proofErr w:type="spellEnd"/>
      <w:r w:rsidRPr="00305626">
        <w:rPr>
          <w:sz w:val="20"/>
        </w:rPr>
        <w:t xml:space="preserve"> </w:t>
      </w:r>
      <w:proofErr w:type="spellStart"/>
      <w:r w:rsidRPr="00305626">
        <w:rPr>
          <w:sz w:val="20"/>
        </w:rPr>
        <w:t>İngilizce</w:t>
      </w:r>
      <w:proofErr w:type="spellEnd"/>
      <w:r w:rsidRPr="00305626">
        <w:rPr>
          <w:sz w:val="20"/>
        </w:rPr>
        <w:t xml:space="preserve"> </w:t>
      </w:r>
      <w:proofErr w:type="spellStart"/>
      <w:r w:rsidRPr="00305626">
        <w:rPr>
          <w:sz w:val="20"/>
        </w:rPr>
        <w:t>olarak</w:t>
      </w:r>
      <w:proofErr w:type="spellEnd"/>
      <w:r w:rsidRPr="00305626">
        <w:rPr>
          <w:sz w:val="20"/>
        </w:rPr>
        <w:t xml:space="preserve"> </w:t>
      </w:r>
      <w:proofErr w:type="spellStart"/>
      <w:r w:rsidRPr="00305626">
        <w:rPr>
          <w:sz w:val="20"/>
        </w:rPr>
        <w:t>mevcut</w:t>
      </w:r>
      <w:proofErr w:type="spellEnd"/>
      <w:r w:rsidRPr="00305626">
        <w:rPr>
          <w:sz w:val="20"/>
        </w:rPr>
        <w:t xml:space="preserve"> </w:t>
      </w:r>
      <w:proofErr w:type="spellStart"/>
      <w:r w:rsidRPr="00305626">
        <w:rPr>
          <w:sz w:val="20"/>
        </w:rPr>
        <w:t>olsa</w:t>
      </w:r>
      <w:proofErr w:type="spellEnd"/>
      <w:r w:rsidRPr="00305626">
        <w:rPr>
          <w:sz w:val="20"/>
        </w:rPr>
        <w:t xml:space="preserve"> da, "</w:t>
      </w:r>
      <w:proofErr w:type="spellStart"/>
      <w:r w:rsidRPr="00305626">
        <w:rPr>
          <w:sz w:val="20"/>
        </w:rPr>
        <w:t>ayarlar</w:t>
      </w:r>
      <w:proofErr w:type="spellEnd"/>
      <w:r w:rsidRPr="00305626">
        <w:rPr>
          <w:sz w:val="20"/>
        </w:rPr>
        <w:t>" - "</w:t>
      </w:r>
      <w:proofErr w:type="spellStart"/>
      <w:r w:rsidRPr="00305626">
        <w:rPr>
          <w:sz w:val="20"/>
        </w:rPr>
        <w:t>altyazılar</w:t>
      </w:r>
      <w:proofErr w:type="spellEnd"/>
      <w:r w:rsidRPr="00305626">
        <w:rPr>
          <w:sz w:val="20"/>
        </w:rPr>
        <w:t>" - "</w:t>
      </w:r>
      <w:proofErr w:type="spellStart"/>
      <w:r w:rsidRPr="00305626">
        <w:rPr>
          <w:sz w:val="20"/>
        </w:rPr>
        <w:t>otomatik</w:t>
      </w:r>
      <w:proofErr w:type="spellEnd"/>
      <w:r w:rsidRPr="00305626">
        <w:rPr>
          <w:sz w:val="20"/>
        </w:rPr>
        <w:t xml:space="preserve"> </w:t>
      </w:r>
      <w:proofErr w:type="spellStart"/>
      <w:r w:rsidRPr="00305626">
        <w:rPr>
          <w:sz w:val="20"/>
        </w:rPr>
        <w:t>çevir</w:t>
      </w:r>
      <w:proofErr w:type="spellEnd"/>
      <w:r w:rsidRPr="00305626">
        <w:rPr>
          <w:sz w:val="20"/>
        </w:rPr>
        <w:t xml:space="preserve">" </w:t>
      </w:r>
      <w:proofErr w:type="spellStart"/>
      <w:r w:rsidRPr="00305626">
        <w:rPr>
          <w:sz w:val="20"/>
        </w:rPr>
        <w:t>seçeneğine</w:t>
      </w:r>
      <w:proofErr w:type="spellEnd"/>
      <w:r w:rsidRPr="00305626">
        <w:rPr>
          <w:sz w:val="20"/>
        </w:rPr>
        <w:t xml:space="preserve"> </w:t>
      </w:r>
      <w:proofErr w:type="spellStart"/>
      <w:r w:rsidRPr="00305626">
        <w:rPr>
          <w:sz w:val="20"/>
        </w:rPr>
        <w:t>tıklayarak</w:t>
      </w:r>
      <w:proofErr w:type="spellEnd"/>
      <w:r w:rsidRPr="00305626">
        <w:rPr>
          <w:sz w:val="20"/>
        </w:rPr>
        <w:t xml:space="preserve"> </w:t>
      </w:r>
      <w:proofErr w:type="spellStart"/>
      <w:r w:rsidRPr="00305626">
        <w:rPr>
          <w:sz w:val="20"/>
        </w:rPr>
        <w:t>altyazılar</w:t>
      </w:r>
      <w:proofErr w:type="spellEnd"/>
      <w:r w:rsidRPr="00305626">
        <w:rPr>
          <w:sz w:val="20"/>
        </w:rPr>
        <w:t xml:space="preserve"> </w:t>
      </w:r>
      <w:proofErr w:type="spellStart"/>
      <w:r w:rsidRPr="00305626">
        <w:rPr>
          <w:sz w:val="20"/>
        </w:rPr>
        <w:t>için</w:t>
      </w:r>
      <w:proofErr w:type="spellEnd"/>
      <w:r w:rsidRPr="00305626">
        <w:rPr>
          <w:sz w:val="20"/>
        </w:rPr>
        <w:t xml:space="preserve"> </w:t>
      </w:r>
      <w:proofErr w:type="spellStart"/>
      <w:r w:rsidRPr="00305626">
        <w:rPr>
          <w:sz w:val="20"/>
        </w:rPr>
        <w:t>tercih</w:t>
      </w:r>
      <w:proofErr w:type="spellEnd"/>
      <w:r w:rsidRPr="00305626">
        <w:rPr>
          <w:sz w:val="20"/>
        </w:rPr>
        <w:t xml:space="preserve"> </w:t>
      </w:r>
      <w:proofErr w:type="spellStart"/>
      <w:r w:rsidRPr="00305626">
        <w:rPr>
          <w:sz w:val="20"/>
        </w:rPr>
        <w:t>ettiğiniz</w:t>
      </w:r>
      <w:proofErr w:type="spellEnd"/>
      <w:r w:rsidRPr="00305626">
        <w:rPr>
          <w:sz w:val="20"/>
        </w:rPr>
        <w:t xml:space="preserve"> </w:t>
      </w:r>
      <w:proofErr w:type="spellStart"/>
      <w:r w:rsidRPr="00305626">
        <w:rPr>
          <w:sz w:val="20"/>
        </w:rPr>
        <w:t>dili</w:t>
      </w:r>
      <w:proofErr w:type="spellEnd"/>
      <w:r w:rsidRPr="00305626">
        <w:rPr>
          <w:sz w:val="20"/>
        </w:rPr>
        <w:t xml:space="preserve"> </w:t>
      </w:r>
      <w:proofErr w:type="spellStart"/>
      <w:r w:rsidRPr="00305626">
        <w:rPr>
          <w:sz w:val="20"/>
        </w:rPr>
        <w:t>ayarlayabilirsiniz</w:t>
      </w:r>
      <w:proofErr w:type="spellEnd"/>
      <w:r w:rsidRPr="00305626">
        <w:rPr>
          <w:sz w:val="20"/>
        </w:rPr>
        <w:t xml:space="preserve">. </w:t>
      </w:r>
      <w:proofErr w:type="spellStart"/>
      <w:r w:rsidRPr="00305626">
        <w:rPr>
          <w:sz w:val="20"/>
        </w:rPr>
        <w:t>Videolar</w:t>
      </w:r>
      <w:proofErr w:type="spellEnd"/>
      <w:r w:rsidRPr="00305626">
        <w:rPr>
          <w:sz w:val="20"/>
        </w:rPr>
        <w:t xml:space="preserve"> </w:t>
      </w:r>
      <w:proofErr w:type="spellStart"/>
      <w:r w:rsidRPr="00305626">
        <w:rPr>
          <w:sz w:val="20"/>
        </w:rPr>
        <w:t>oldukça</w:t>
      </w:r>
      <w:proofErr w:type="spellEnd"/>
      <w:r w:rsidRPr="00305626">
        <w:rPr>
          <w:sz w:val="20"/>
        </w:rPr>
        <w:t xml:space="preserve"> </w:t>
      </w:r>
      <w:proofErr w:type="spellStart"/>
      <w:r w:rsidRPr="00305626">
        <w:rPr>
          <w:sz w:val="20"/>
        </w:rPr>
        <w:t>kısa</w:t>
      </w:r>
      <w:proofErr w:type="spellEnd"/>
      <w:r w:rsidRPr="00305626">
        <w:rPr>
          <w:sz w:val="20"/>
        </w:rPr>
        <w:t xml:space="preserve"> </w:t>
      </w:r>
      <w:proofErr w:type="spellStart"/>
      <w:r w:rsidRPr="00305626">
        <w:rPr>
          <w:sz w:val="20"/>
        </w:rPr>
        <w:t>olduğundan</w:t>
      </w:r>
      <w:proofErr w:type="spellEnd"/>
      <w:r w:rsidRPr="00305626">
        <w:rPr>
          <w:sz w:val="20"/>
        </w:rPr>
        <w:t xml:space="preserve">, </w:t>
      </w:r>
      <w:proofErr w:type="spellStart"/>
      <w:r w:rsidRPr="00305626">
        <w:rPr>
          <w:sz w:val="20"/>
        </w:rPr>
        <w:t>özel</w:t>
      </w:r>
      <w:proofErr w:type="spellEnd"/>
      <w:r w:rsidRPr="00305626">
        <w:rPr>
          <w:sz w:val="20"/>
        </w:rPr>
        <w:t xml:space="preserve"> </w:t>
      </w:r>
      <w:proofErr w:type="spellStart"/>
      <w:r w:rsidRPr="00305626">
        <w:rPr>
          <w:sz w:val="20"/>
        </w:rPr>
        <w:t>ihtiyaçların</w:t>
      </w:r>
      <w:proofErr w:type="spellEnd"/>
      <w:r w:rsidRPr="00305626">
        <w:rPr>
          <w:sz w:val="20"/>
        </w:rPr>
        <w:t xml:space="preserve"> </w:t>
      </w:r>
      <w:proofErr w:type="spellStart"/>
      <w:r w:rsidRPr="00305626">
        <w:rPr>
          <w:sz w:val="20"/>
        </w:rPr>
        <w:t>karşılanması</w:t>
      </w:r>
      <w:proofErr w:type="spellEnd"/>
      <w:r w:rsidRPr="00305626">
        <w:rPr>
          <w:sz w:val="20"/>
        </w:rPr>
        <w:t xml:space="preserve"> </w:t>
      </w:r>
      <w:proofErr w:type="spellStart"/>
      <w:r w:rsidRPr="00305626">
        <w:rPr>
          <w:sz w:val="20"/>
        </w:rPr>
        <w:t>gerekmediği</w:t>
      </w:r>
      <w:proofErr w:type="spellEnd"/>
      <w:r w:rsidRPr="00305626">
        <w:rPr>
          <w:sz w:val="20"/>
        </w:rPr>
        <w:t xml:space="preserve"> </w:t>
      </w:r>
      <w:proofErr w:type="spellStart"/>
      <w:r w:rsidRPr="00305626">
        <w:rPr>
          <w:sz w:val="20"/>
        </w:rPr>
        <w:t>sürece</w:t>
      </w:r>
      <w:proofErr w:type="spellEnd"/>
      <w:r w:rsidRPr="00305626">
        <w:rPr>
          <w:sz w:val="20"/>
        </w:rPr>
        <w:t xml:space="preserve"> </w:t>
      </w:r>
      <w:proofErr w:type="spellStart"/>
      <w:r w:rsidRPr="00305626">
        <w:rPr>
          <w:sz w:val="20"/>
        </w:rPr>
        <w:t>bu</w:t>
      </w:r>
      <w:proofErr w:type="spellEnd"/>
      <w:r w:rsidRPr="00305626">
        <w:rPr>
          <w:sz w:val="20"/>
        </w:rPr>
        <w:t xml:space="preserve"> durum </w:t>
      </w:r>
      <w:proofErr w:type="spellStart"/>
      <w:r w:rsidRPr="00305626">
        <w:rPr>
          <w:sz w:val="20"/>
        </w:rPr>
        <w:t>öğrenme</w:t>
      </w:r>
      <w:proofErr w:type="spellEnd"/>
      <w:r w:rsidRPr="00305626">
        <w:rPr>
          <w:sz w:val="20"/>
        </w:rPr>
        <w:t xml:space="preserve"> </w:t>
      </w:r>
      <w:proofErr w:type="spellStart"/>
      <w:r w:rsidRPr="00305626">
        <w:rPr>
          <w:sz w:val="20"/>
        </w:rPr>
        <w:t>sürecini</w:t>
      </w:r>
      <w:proofErr w:type="spellEnd"/>
      <w:r w:rsidRPr="00305626">
        <w:rPr>
          <w:sz w:val="20"/>
        </w:rPr>
        <w:t xml:space="preserve"> </w:t>
      </w:r>
      <w:proofErr w:type="spellStart"/>
      <w:r w:rsidRPr="00305626">
        <w:rPr>
          <w:sz w:val="20"/>
        </w:rPr>
        <w:t>engellemeyecektir</w:t>
      </w:r>
      <w:proofErr w:type="spellEnd"/>
      <w:r w:rsidRPr="00305626">
        <w:rPr>
          <w:sz w:val="20"/>
        </w:rPr>
        <w:t xml:space="preserve">. </w:t>
      </w:r>
    </w:p>
  </w:footnote>
  <w:footnote w:id="2">
    <w:p w14:paraId="4EBB7408" w14:textId="77777777" w:rsidR="00754DF2" w:rsidRDefault="00754DF2">
      <w:pPr>
        <w:rPr>
          <w:sz w:val="20"/>
          <w:szCs w:val="20"/>
        </w:rPr>
      </w:pPr>
      <w:r w:rsidRPr="00305626">
        <w:rPr>
          <w:vertAlign w:val="superscript"/>
        </w:rPr>
        <w:footnoteRef/>
      </w:r>
      <w:r w:rsidRPr="00305626">
        <w:rPr>
          <w:sz w:val="20"/>
          <w:szCs w:val="20"/>
        </w:rPr>
        <w:t xml:space="preserve"> While this video </w:t>
      </w:r>
      <w:proofErr w:type="gramStart"/>
      <w:r w:rsidRPr="00305626">
        <w:rPr>
          <w:sz w:val="20"/>
          <w:szCs w:val="20"/>
        </w:rPr>
        <w:t>is  available</w:t>
      </w:r>
      <w:proofErr w:type="gramEnd"/>
      <w:r w:rsidRPr="00305626">
        <w:rPr>
          <w:sz w:val="20"/>
          <w:szCs w:val="20"/>
        </w:rPr>
        <w:t xml:space="preserve"> on </w:t>
      </w:r>
      <w:proofErr w:type="spellStart"/>
      <w:r w:rsidRPr="00305626">
        <w:rPr>
          <w:sz w:val="20"/>
          <w:szCs w:val="20"/>
        </w:rPr>
        <w:t>Youtube</w:t>
      </w:r>
      <w:proofErr w:type="spellEnd"/>
      <w:r w:rsidRPr="00305626">
        <w:rPr>
          <w:sz w:val="20"/>
          <w:szCs w:val="20"/>
        </w:rPr>
        <w:t xml:space="preserve"> only in English by clicking on “settings” - “subtitles” - “</w:t>
      </w:r>
      <w:proofErr w:type="spellStart"/>
      <w:r w:rsidRPr="00305626">
        <w:rPr>
          <w:sz w:val="20"/>
          <w:szCs w:val="20"/>
        </w:rPr>
        <w:t>autotranslate</w:t>
      </w:r>
      <w:proofErr w:type="spellEnd"/>
      <w:r w:rsidRPr="00305626">
        <w:rPr>
          <w:sz w:val="20"/>
          <w:szCs w:val="20"/>
        </w:rPr>
        <w:t xml:space="preserve">” you can select your preferred language for subtitles. As the video is </w:t>
      </w:r>
      <w:proofErr w:type="gramStart"/>
      <w:r w:rsidRPr="00305626">
        <w:rPr>
          <w:sz w:val="20"/>
          <w:szCs w:val="20"/>
        </w:rPr>
        <w:t>fairly short</w:t>
      </w:r>
      <w:proofErr w:type="gramEnd"/>
      <w:r w:rsidRPr="00305626">
        <w:rPr>
          <w:sz w:val="20"/>
          <w:szCs w:val="20"/>
        </w:rPr>
        <w:t xml:space="preserve"> this should not be hampering the learning process unless there is a need to cater for specific needs.</w:t>
      </w:r>
      <w:r>
        <w:rPr>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86E52">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335C54"/>
    <w:multiLevelType w:val="multilevel"/>
    <w:tmpl w:val="B59C9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0DC1635"/>
    <w:multiLevelType w:val="multilevel"/>
    <w:tmpl w:val="3BF0DDCC"/>
    <w:lvl w:ilvl="0">
      <w:start w:val="2"/>
      <w:numFmt w:val="decimal"/>
      <w:lvlText w:val="%1."/>
      <w:lvlJc w:val="left"/>
      <w:pPr>
        <w:ind w:left="720" w:hanging="360"/>
      </w:pPr>
      <w:rPr>
        <w:b/>
        <w:smallCaps w:val="0"/>
        <w:strike w:val="0"/>
        <w:shd w:val="clear" w:color="auto" w:fill="auto"/>
        <w:vertAlign w:val="baseline"/>
      </w:rPr>
    </w:lvl>
    <w:lvl w:ilvl="1">
      <w:start w:val="1"/>
      <w:numFmt w:val="decimal"/>
      <w:lvlText w:val="%1.%2."/>
      <w:lvlJc w:val="left"/>
      <w:pPr>
        <w:ind w:left="1440" w:hanging="360"/>
      </w:pPr>
      <w:rPr>
        <w:b/>
        <w:smallCaps w:val="0"/>
        <w:strike w:val="0"/>
        <w:shd w:val="clear" w:color="auto" w:fill="auto"/>
        <w:vertAlign w:val="baseline"/>
      </w:rPr>
    </w:lvl>
    <w:lvl w:ilvl="2">
      <w:start w:val="1"/>
      <w:numFmt w:val="decimal"/>
      <w:lvlText w:val="%1.%2.%3."/>
      <w:lvlJc w:val="left"/>
      <w:pPr>
        <w:ind w:left="2160" w:hanging="360"/>
      </w:pPr>
      <w:rPr>
        <w:b/>
        <w:smallCaps w:val="0"/>
        <w:strike w:val="0"/>
        <w:shd w:val="clear" w:color="auto" w:fill="auto"/>
        <w:vertAlign w:val="baseline"/>
      </w:rPr>
    </w:lvl>
    <w:lvl w:ilvl="3">
      <w:start w:val="1"/>
      <w:numFmt w:val="decimal"/>
      <w:lvlText w:val="%1.%2.%3.%4."/>
      <w:lvlJc w:val="left"/>
      <w:pPr>
        <w:ind w:left="3240" w:hanging="72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08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8" w15:restartNumberingAfterBreak="0">
    <w:nsid w:val="01164F1D"/>
    <w:multiLevelType w:val="multilevel"/>
    <w:tmpl w:val="7D187FDC"/>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03B56C32"/>
    <w:multiLevelType w:val="multilevel"/>
    <w:tmpl w:val="114CD7EC"/>
    <w:lvl w:ilvl="0">
      <w:start w:val="1"/>
      <w:numFmt w:val="decimal"/>
      <w:lvlText w:val="%1."/>
      <w:lvlJc w:val="left"/>
      <w:pPr>
        <w:ind w:left="720" w:hanging="360"/>
      </w:pPr>
      <w:rPr>
        <w:b/>
        <w:smallCaps w:val="0"/>
        <w:strike w:val="0"/>
        <w:shd w:val="clear" w:color="auto" w:fill="auto"/>
        <w:vertAlign w:val="baseline"/>
      </w:rPr>
    </w:lvl>
    <w:lvl w:ilvl="1">
      <w:start w:val="1"/>
      <w:numFmt w:val="lowerLetter"/>
      <w:lvlText w:val="%2."/>
      <w:lvlJc w:val="left"/>
      <w:pPr>
        <w:ind w:left="1440" w:hanging="360"/>
      </w:pPr>
      <w:rPr>
        <w:b/>
        <w:smallCaps w:val="0"/>
        <w:strike w:val="0"/>
        <w:shd w:val="clear" w:color="auto" w:fill="auto"/>
        <w:vertAlign w:val="baseline"/>
      </w:rPr>
    </w:lvl>
    <w:lvl w:ilvl="2">
      <w:start w:val="1"/>
      <w:numFmt w:val="lowerRoman"/>
      <w:lvlText w:val="%3."/>
      <w:lvlJc w:val="left"/>
      <w:pPr>
        <w:ind w:left="2160" w:hanging="336"/>
      </w:pPr>
      <w:rPr>
        <w:b/>
        <w:smallCaps w:val="0"/>
        <w:strike w:val="0"/>
        <w:shd w:val="clear" w:color="auto" w:fill="auto"/>
        <w:vertAlign w:val="baseline"/>
      </w:rPr>
    </w:lvl>
    <w:lvl w:ilvl="3">
      <w:start w:val="1"/>
      <w:numFmt w:val="decimal"/>
      <w:lvlText w:val="%4."/>
      <w:lvlJc w:val="left"/>
      <w:pPr>
        <w:ind w:left="2880" w:hanging="360"/>
      </w:pPr>
      <w:rPr>
        <w:b/>
        <w:smallCaps w:val="0"/>
        <w:strike w:val="0"/>
        <w:shd w:val="clear" w:color="auto" w:fill="auto"/>
        <w:vertAlign w:val="baseline"/>
      </w:rPr>
    </w:lvl>
    <w:lvl w:ilvl="4">
      <w:start w:val="1"/>
      <w:numFmt w:val="lowerLetter"/>
      <w:lvlText w:val="%5."/>
      <w:lvlJc w:val="left"/>
      <w:pPr>
        <w:ind w:left="3600" w:hanging="360"/>
      </w:pPr>
      <w:rPr>
        <w:b/>
        <w:smallCaps w:val="0"/>
        <w:strike w:val="0"/>
        <w:shd w:val="clear" w:color="auto" w:fill="auto"/>
        <w:vertAlign w:val="baseline"/>
      </w:rPr>
    </w:lvl>
    <w:lvl w:ilvl="5">
      <w:start w:val="1"/>
      <w:numFmt w:val="lowerRoman"/>
      <w:lvlText w:val="%6."/>
      <w:lvlJc w:val="left"/>
      <w:pPr>
        <w:ind w:left="4320" w:hanging="336"/>
      </w:pPr>
      <w:rPr>
        <w:b/>
        <w:smallCaps w:val="0"/>
        <w:strike w:val="0"/>
        <w:shd w:val="clear" w:color="auto" w:fill="auto"/>
        <w:vertAlign w:val="baseline"/>
      </w:rPr>
    </w:lvl>
    <w:lvl w:ilvl="6">
      <w:start w:val="1"/>
      <w:numFmt w:val="decimal"/>
      <w:lvlText w:val="%7."/>
      <w:lvlJc w:val="left"/>
      <w:pPr>
        <w:ind w:left="5040" w:hanging="360"/>
      </w:pPr>
      <w:rPr>
        <w:b/>
        <w:smallCaps w:val="0"/>
        <w:strike w:val="0"/>
        <w:shd w:val="clear" w:color="auto" w:fill="auto"/>
        <w:vertAlign w:val="baseline"/>
      </w:rPr>
    </w:lvl>
    <w:lvl w:ilvl="7">
      <w:start w:val="1"/>
      <w:numFmt w:val="lowerLetter"/>
      <w:lvlText w:val="%8."/>
      <w:lvlJc w:val="left"/>
      <w:pPr>
        <w:ind w:left="5760" w:hanging="360"/>
      </w:pPr>
      <w:rPr>
        <w:b/>
        <w:smallCaps w:val="0"/>
        <w:strike w:val="0"/>
        <w:shd w:val="clear" w:color="auto" w:fill="auto"/>
        <w:vertAlign w:val="baseline"/>
      </w:rPr>
    </w:lvl>
    <w:lvl w:ilvl="8">
      <w:start w:val="1"/>
      <w:numFmt w:val="lowerRoman"/>
      <w:lvlText w:val="%9."/>
      <w:lvlJc w:val="left"/>
      <w:pPr>
        <w:ind w:left="6480" w:hanging="336"/>
      </w:pPr>
      <w:rPr>
        <w:b/>
        <w:smallCaps w:val="0"/>
        <w:strike w:val="0"/>
        <w:shd w:val="clear" w:color="auto" w:fill="auto"/>
        <w:vertAlign w:val="baseline"/>
      </w:rPr>
    </w:lvl>
  </w:abstractNum>
  <w:abstractNum w:abstractNumId="10" w15:restartNumberingAfterBreak="0">
    <w:nsid w:val="042A5B96"/>
    <w:multiLevelType w:val="multilevel"/>
    <w:tmpl w:val="98DA72E6"/>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1" w15:restartNumberingAfterBreak="0">
    <w:nsid w:val="047100B2"/>
    <w:multiLevelType w:val="multilevel"/>
    <w:tmpl w:val="D7043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05320521"/>
    <w:multiLevelType w:val="multilevel"/>
    <w:tmpl w:val="BF5A8A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7A50067"/>
    <w:multiLevelType w:val="multilevel"/>
    <w:tmpl w:val="1A8A7534"/>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01810F3"/>
    <w:multiLevelType w:val="multilevel"/>
    <w:tmpl w:val="FDAC44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8"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9"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D12724D"/>
    <w:multiLevelType w:val="multilevel"/>
    <w:tmpl w:val="6D607E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FA66576"/>
    <w:multiLevelType w:val="multilevel"/>
    <w:tmpl w:val="56F20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47D102B"/>
    <w:multiLevelType w:val="multilevel"/>
    <w:tmpl w:val="F8CEB5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6"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7" w15:restartNumberingAfterBreak="0">
    <w:nsid w:val="30294892"/>
    <w:multiLevelType w:val="multilevel"/>
    <w:tmpl w:val="7584BB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3D954290"/>
    <w:multiLevelType w:val="multilevel"/>
    <w:tmpl w:val="9E6041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467F4564"/>
    <w:multiLevelType w:val="multilevel"/>
    <w:tmpl w:val="828EE1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49981BBF"/>
    <w:multiLevelType w:val="multilevel"/>
    <w:tmpl w:val="2C5ACCFE"/>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32" w15:restartNumberingAfterBreak="0">
    <w:nsid w:val="4EA01865"/>
    <w:multiLevelType w:val="multilevel"/>
    <w:tmpl w:val="FD08E9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09D5F3B"/>
    <w:multiLevelType w:val="multilevel"/>
    <w:tmpl w:val="29D42C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222187F"/>
    <w:multiLevelType w:val="multilevel"/>
    <w:tmpl w:val="D4FC8768"/>
    <w:lvl w:ilvl="0">
      <w:start w:val="1"/>
      <w:numFmt w:val="decimal"/>
      <w:lvlText w:val="%1."/>
      <w:lvlJc w:val="left"/>
      <w:pPr>
        <w:ind w:left="720" w:hanging="360"/>
      </w:pPr>
    </w:lvl>
    <w:lvl w:ilvl="1">
      <w:start w:val="40"/>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4452464"/>
    <w:multiLevelType w:val="multilevel"/>
    <w:tmpl w:val="A25C3B12"/>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36" w15:restartNumberingAfterBreak="0">
    <w:nsid w:val="54C968B3"/>
    <w:multiLevelType w:val="multilevel"/>
    <w:tmpl w:val="DDAA80D6"/>
    <w:lvl w:ilvl="0">
      <w:start w:val="1"/>
      <w:numFmt w:val="decimal"/>
      <w:lvlText w:val="%1."/>
      <w:lvlJc w:val="left"/>
      <w:pPr>
        <w:ind w:left="720" w:hanging="360"/>
      </w:pPr>
    </w:lvl>
    <w:lvl w:ilvl="1">
      <w:start w:val="40"/>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8" w15:restartNumberingAfterBreak="0">
    <w:nsid w:val="561E0250"/>
    <w:multiLevelType w:val="multilevel"/>
    <w:tmpl w:val="C2B07A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5645580F"/>
    <w:multiLevelType w:val="multilevel"/>
    <w:tmpl w:val="E73204A8"/>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40" w15:restartNumberingAfterBreak="0">
    <w:nsid w:val="578603A9"/>
    <w:multiLevelType w:val="multilevel"/>
    <w:tmpl w:val="53101FA0"/>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41"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EEE1DA7"/>
    <w:multiLevelType w:val="multilevel"/>
    <w:tmpl w:val="68BC7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46"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695820A3"/>
    <w:multiLevelType w:val="multilevel"/>
    <w:tmpl w:val="6ABAD3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6B4F16CA"/>
    <w:multiLevelType w:val="multilevel"/>
    <w:tmpl w:val="10920E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6FA27C31"/>
    <w:multiLevelType w:val="multilevel"/>
    <w:tmpl w:val="68BC6D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7C2F65AB"/>
    <w:multiLevelType w:val="multilevel"/>
    <w:tmpl w:val="26B2CB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7F885615"/>
    <w:multiLevelType w:val="multilevel"/>
    <w:tmpl w:val="620A78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43"/>
  </w:num>
  <w:num w:numId="8" w16cid:durableId="209920770">
    <w:abstractNumId w:val="15"/>
  </w:num>
  <w:num w:numId="9" w16cid:durableId="1488205232">
    <w:abstractNumId w:val="21"/>
  </w:num>
  <w:num w:numId="10" w16cid:durableId="1967618515">
    <w:abstractNumId w:val="46"/>
  </w:num>
  <w:num w:numId="11" w16cid:durableId="1737974695">
    <w:abstractNumId w:val="24"/>
  </w:num>
  <w:num w:numId="12" w16cid:durableId="778765163">
    <w:abstractNumId w:val="42"/>
  </w:num>
  <w:num w:numId="13" w16cid:durableId="1449592286">
    <w:abstractNumId w:val="14"/>
  </w:num>
  <w:num w:numId="14" w16cid:durableId="603268405">
    <w:abstractNumId w:val="25"/>
  </w:num>
  <w:num w:numId="15" w16cid:durableId="2137290702">
    <w:abstractNumId w:val="45"/>
  </w:num>
  <w:num w:numId="16" w16cid:durableId="265190426">
    <w:abstractNumId w:val="37"/>
  </w:num>
  <w:num w:numId="17" w16cid:durableId="1801337311">
    <w:abstractNumId w:val="17"/>
  </w:num>
  <w:num w:numId="18" w16cid:durableId="1542093204">
    <w:abstractNumId w:val="26"/>
  </w:num>
  <w:num w:numId="19" w16cid:durableId="869688884">
    <w:abstractNumId w:val="19"/>
  </w:num>
  <w:num w:numId="20" w16cid:durableId="1306278755">
    <w:abstractNumId w:val="41"/>
  </w:num>
  <w:num w:numId="21" w16cid:durableId="2021734704">
    <w:abstractNumId w:val="18"/>
  </w:num>
  <w:num w:numId="22" w16cid:durableId="1223516852">
    <w:abstractNumId w:val="29"/>
  </w:num>
  <w:num w:numId="23" w16cid:durableId="888153701">
    <w:abstractNumId w:val="50"/>
  </w:num>
  <w:num w:numId="24" w16cid:durableId="1692804888">
    <w:abstractNumId w:val="32"/>
  </w:num>
  <w:num w:numId="25" w16cid:durableId="646857607">
    <w:abstractNumId w:val="11"/>
  </w:num>
  <w:num w:numId="26" w16cid:durableId="1438328257">
    <w:abstractNumId w:val="44"/>
  </w:num>
  <w:num w:numId="27" w16cid:durableId="1199851882">
    <w:abstractNumId w:val="48"/>
  </w:num>
  <w:num w:numId="28" w16cid:durableId="850341243">
    <w:abstractNumId w:val="20"/>
  </w:num>
  <w:num w:numId="29" w16cid:durableId="48848180">
    <w:abstractNumId w:val="22"/>
  </w:num>
  <w:num w:numId="30" w16cid:durableId="938371069">
    <w:abstractNumId w:val="12"/>
  </w:num>
  <w:num w:numId="31" w16cid:durableId="1609848820">
    <w:abstractNumId w:val="47"/>
  </w:num>
  <w:num w:numId="32" w16cid:durableId="1549146245">
    <w:abstractNumId w:val="39"/>
  </w:num>
  <w:num w:numId="33" w16cid:durableId="1192110280">
    <w:abstractNumId w:val="6"/>
  </w:num>
  <w:num w:numId="34" w16cid:durableId="1837182224">
    <w:abstractNumId w:val="34"/>
  </w:num>
  <w:num w:numId="35" w16cid:durableId="1824345284">
    <w:abstractNumId w:val="8"/>
  </w:num>
  <w:num w:numId="36" w16cid:durableId="394818379">
    <w:abstractNumId w:val="30"/>
  </w:num>
  <w:num w:numId="37" w16cid:durableId="419064314">
    <w:abstractNumId w:val="13"/>
  </w:num>
  <w:num w:numId="38" w16cid:durableId="34693975">
    <w:abstractNumId w:val="35"/>
  </w:num>
  <w:num w:numId="39" w16cid:durableId="1574703777">
    <w:abstractNumId w:val="36"/>
  </w:num>
  <w:num w:numId="40" w16cid:durableId="1916277056">
    <w:abstractNumId w:val="49"/>
  </w:num>
  <w:num w:numId="41" w16cid:durableId="1324509289">
    <w:abstractNumId w:val="27"/>
  </w:num>
  <w:num w:numId="42" w16cid:durableId="2072389424">
    <w:abstractNumId w:val="31"/>
  </w:num>
  <w:num w:numId="43" w16cid:durableId="1800564848">
    <w:abstractNumId w:val="38"/>
  </w:num>
  <w:num w:numId="44" w16cid:durableId="1278371166">
    <w:abstractNumId w:val="52"/>
  </w:num>
  <w:num w:numId="45" w16cid:durableId="1797142028">
    <w:abstractNumId w:val="16"/>
  </w:num>
  <w:num w:numId="46" w16cid:durableId="1601139030">
    <w:abstractNumId w:val="9"/>
  </w:num>
  <w:num w:numId="47" w16cid:durableId="494928264">
    <w:abstractNumId w:val="7"/>
  </w:num>
  <w:num w:numId="48" w16cid:durableId="1542091537">
    <w:abstractNumId w:val="10"/>
  </w:num>
  <w:num w:numId="49" w16cid:durableId="144663695">
    <w:abstractNumId w:val="40"/>
  </w:num>
  <w:num w:numId="50" w16cid:durableId="2038893611">
    <w:abstractNumId w:val="33"/>
  </w:num>
  <w:num w:numId="51" w16cid:durableId="757287469">
    <w:abstractNumId w:val="14"/>
  </w:num>
  <w:num w:numId="52" w16cid:durableId="1106000264">
    <w:abstractNumId w:val="14"/>
  </w:num>
  <w:num w:numId="53" w16cid:durableId="1670329411">
    <w:abstractNumId w:val="14"/>
  </w:num>
  <w:num w:numId="54" w16cid:durableId="1268193478">
    <w:abstractNumId w:val="45"/>
  </w:num>
  <w:num w:numId="55" w16cid:durableId="175077245">
    <w:abstractNumId w:val="45"/>
  </w:num>
  <w:num w:numId="56" w16cid:durableId="726875991">
    <w:abstractNumId w:val="17"/>
  </w:num>
  <w:num w:numId="57" w16cid:durableId="987246875">
    <w:abstractNumId w:val="51"/>
  </w:num>
  <w:num w:numId="58" w16cid:durableId="1392968641">
    <w:abstractNumId w:val="23"/>
  </w:num>
  <w:num w:numId="59" w16cid:durableId="1451241035">
    <w:abstractNumId w:val="28"/>
  </w:num>
  <w:num w:numId="60" w16cid:durableId="917785700">
    <w:abstractNumId w:val="45"/>
  </w:num>
  <w:num w:numId="61" w16cid:durableId="2132236686">
    <w:abstractNumId w:val="45"/>
  </w:num>
  <w:num w:numId="62" w16cid:durableId="1876580565">
    <w:abstractNumId w:val="45"/>
  </w:num>
  <w:num w:numId="63" w16cid:durableId="230583602">
    <w:abstractNumId w:val="45"/>
  </w:num>
  <w:num w:numId="64" w16cid:durableId="2009939394">
    <w:abstractNumId w:val="45"/>
  </w:num>
  <w:num w:numId="65" w16cid:durableId="406345261">
    <w:abstractNumId w:val="4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137F4"/>
    <w:rsid w:val="000256A3"/>
    <w:rsid w:val="000256AF"/>
    <w:rsid w:val="00025BEE"/>
    <w:rsid w:val="00027C42"/>
    <w:rsid w:val="000301FC"/>
    <w:rsid w:val="0003222E"/>
    <w:rsid w:val="00036837"/>
    <w:rsid w:val="00037DF8"/>
    <w:rsid w:val="0004041A"/>
    <w:rsid w:val="00042EFD"/>
    <w:rsid w:val="00043DF4"/>
    <w:rsid w:val="00045C6A"/>
    <w:rsid w:val="000551C1"/>
    <w:rsid w:val="000656BC"/>
    <w:rsid w:val="00066E4E"/>
    <w:rsid w:val="00070047"/>
    <w:rsid w:val="00071860"/>
    <w:rsid w:val="000815D8"/>
    <w:rsid w:val="00081AF5"/>
    <w:rsid w:val="00082945"/>
    <w:rsid w:val="000856F0"/>
    <w:rsid w:val="00091428"/>
    <w:rsid w:val="00096A42"/>
    <w:rsid w:val="000A1F74"/>
    <w:rsid w:val="000A4BD5"/>
    <w:rsid w:val="000A56B1"/>
    <w:rsid w:val="000A6D48"/>
    <w:rsid w:val="000B3112"/>
    <w:rsid w:val="000C03A8"/>
    <w:rsid w:val="000C40FD"/>
    <w:rsid w:val="000C544D"/>
    <w:rsid w:val="000C7526"/>
    <w:rsid w:val="000D2C9A"/>
    <w:rsid w:val="000D2CCC"/>
    <w:rsid w:val="000D3E56"/>
    <w:rsid w:val="000E2D08"/>
    <w:rsid w:val="000E31FD"/>
    <w:rsid w:val="000E567A"/>
    <w:rsid w:val="000F7D38"/>
    <w:rsid w:val="00100884"/>
    <w:rsid w:val="001010FA"/>
    <w:rsid w:val="001011B5"/>
    <w:rsid w:val="001020F3"/>
    <w:rsid w:val="00102C0A"/>
    <w:rsid w:val="00111353"/>
    <w:rsid w:val="00114F49"/>
    <w:rsid w:val="001162ED"/>
    <w:rsid w:val="0011712B"/>
    <w:rsid w:val="0011763C"/>
    <w:rsid w:val="00120045"/>
    <w:rsid w:val="00121CD4"/>
    <w:rsid w:val="00122885"/>
    <w:rsid w:val="00123469"/>
    <w:rsid w:val="0012570E"/>
    <w:rsid w:val="00126022"/>
    <w:rsid w:val="001262E9"/>
    <w:rsid w:val="00127D71"/>
    <w:rsid w:val="001460F9"/>
    <w:rsid w:val="00150F8B"/>
    <w:rsid w:val="00151C57"/>
    <w:rsid w:val="00154743"/>
    <w:rsid w:val="00165BDB"/>
    <w:rsid w:val="001665BA"/>
    <w:rsid w:val="00167184"/>
    <w:rsid w:val="00167E70"/>
    <w:rsid w:val="00171CFC"/>
    <w:rsid w:val="0017581E"/>
    <w:rsid w:val="0018100B"/>
    <w:rsid w:val="001822CD"/>
    <w:rsid w:val="00182E1B"/>
    <w:rsid w:val="00186F81"/>
    <w:rsid w:val="001932E7"/>
    <w:rsid w:val="00194295"/>
    <w:rsid w:val="001949B4"/>
    <w:rsid w:val="00195A6F"/>
    <w:rsid w:val="001A0826"/>
    <w:rsid w:val="001A32E9"/>
    <w:rsid w:val="001A4E51"/>
    <w:rsid w:val="001A5B2E"/>
    <w:rsid w:val="001B20F0"/>
    <w:rsid w:val="001B459E"/>
    <w:rsid w:val="001C2263"/>
    <w:rsid w:val="001C787A"/>
    <w:rsid w:val="001D05F0"/>
    <w:rsid w:val="001D093D"/>
    <w:rsid w:val="001D0EC2"/>
    <w:rsid w:val="001D2890"/>
    <w:rsid w:val="001D3BF0"/>
    <w:rsid w:val="001E0E49"/>
    <w:rsid w:val="001E1507"/>
    <w:rsid w:val="001E6877"/>
    <w:rsid w:val="001E7894"/>
    <w:rsid w:val="001F12EA"/>
    <w:rsid w:val="001F1B90"/>
    <w:rsid w:val="001F3115"/>
    <w:rsid w:val="001F65B8"/>
    <w:rsid w:val="00200147"/>
    <w:rsid w:val="00200E93"/>
    <w:rsid w:val="002033A7"/>
    <w:rsid w:val="00220F48"/>
    <w:rsid w:val="00221051"/>
    <w:rsid w:val="002214D0"/>
    <w:rsid w:val="00221B43"/>
    <w:rsid w:val="00222921"/>
    <w:rsid w:val="0022703F"/>
    <w:rsid w:val="00227177"/>
    <w:rsid w:val="00232D1A"/>
    <w:rsid w:val="00233751"/>
    <w:rsid w:val="0023407F"/>
    <w:rsid w:val="0023558D"/>
    <w:rsid w:val="00237C12"/>
    <w:rsid w:val="0024593E"/>
    <w:rsid w:val="002615E9"/>
    <w:rsid w:val="00261C71"/>
    <w:rsid w:val="002649C8"/>
    <w:rsid w:val="00264B8C"/>
    <w:rsid w:val="00270A09"/>
    <w:rsid w:val="00272DB4"/>
    <w:rsid w:val="00273A0A"/>
    <w:rsid w:val="00274746"/>
    <w:rsid w:val="00281465"/>
    <w:rsid w:val="0028217C"/>
    <w:rsid w:val="00283FC8"/>
    <w:rsid w:val="00290E26"/>
    <w:rsid w:val="002A26BD"/>
    <w:rsid w:val="002A4B73"/>
    <w:rsid w:val="002B0B75"/>
    <w:rsid w:val="002B2FB0"/>
    <w:rsid w:val="002B32F2"/>
    <w:rsid w:val="002B4588"/>
    <w:rsid w:val="002B7BB4"/>
    <w:rsid w:val="002C16F2"/>
    <w:rsid w:val="002C18F3"/>
    <w:rsid w:val="002C25F0"/>
    <w:rsid w:val="002C43F3"/>
    <w:rsid w:val="002C55BC"/>
    <w:rsid w:val="002D3C89"/>
    <w:rsid w:val="002D43A2"/>
    <w:rsid w:val="002E0E67"/>
    <w:rsid w:val="002E1C49"/>
    <w:rsid w:val="002E3096"/>
    <w:rsid w:val="002E51E5"/>
    <w:rsid w:val="002E60DE"/>
    <w:rsid w:val="002F31F0"/>
    <w:rsid w:val="002F4300"/>
    <w:rsid w:val="002F4443"/>
    <w:rsid w:val="00305241"/>
    <w:rsid w:val="00306D58"/>
    <w:rsid w:val="0031183C"/>
    <w:rsid w:val="00312354"/>
    <w:rsid w:val="0031555B"/>
    <w:rsid w:val="00315FD3"/>
    <w:rsid w:val="00320A5A"/>
    <w:rsid w:val="00322BDC"/>
    <w:rsid w:val="00332C25"/>
    <w:rsid w:val="0033320B"/>
    <w:rsid w:val="00335E68"/>
    <w:rsid w:val="0033683E"/>
    <w:rsid w:val="00336EDF"/>
    <w:rsid w:val="00337DD9"/>
    <w:rsid w:val="003452B8"/>
    <w:rsid w:val="00347B32"/>
    <w:rsid w:val="0035251E"/>
    <w:rsid w:val="0035437E"/>
    <w:rsid w:val="0035522E"/>
    <w:rsid w:val="00361A4C"/>
    <w:rsid w:val="00362AFF"/>
    <w:rsid w:val="00365D7C"/>
    <w:rsid w:val="003742FA"/>
    <w:rsid w:val="00375BF5"/>
    <w:rsid w:val="00377455"/>
    <w:rsid w:val="0038071B"/>
    <w:rsid w:val="00380AD6"/>
    <w:rsid w:val="003812E5"/>
    <w:rsid w:val="00383E42"/>
    <w:rsid w:val="0038590D"/>
    <w:rsid w:val="00390ECC"/>
    <w:rsid w:val="00395408"/>
    <w:rsid w:val="003954E3"/>
    <w:rsid w:val="003958BB"/>
    <w:rsid w:val="00395B8B"/>
    <w:rsid w:val="00397DD3"/>
    <w:rsid w:val="003A729C"/>
    <w:rsid w:val="003B184F"/>
    <w:rsid w:val="003B209D"/>
    <w:rsid w:val="003B2E76"/>
    <w:rsid w:val="003C22F3"/>
    <w:rsid w:val="003C2627"/>
    <w:rsid w:val="003C2BEB"/>
    <w:rsid w:val="003C57B2"/>
    <w:rsid w:val="003C637E"/>
    <w:rsid w:val="003C7AFF"/>
    <w:rsid w:val="003D0BF0"/>
    <w:rsid w:val="003D167E"/>
    <w:rsid w:val="003D1A61"/>
    <w:rsid w:val="003D684C"/>
    <w:rsid w:val="003E0223"/>
    <w:rsid w:val="003E3C90"/>
    <w:rsid w:val="003F1134"/>
    <w:rsid w:val="003F18FE"/>
    <w:rsid w:val="003F4E3A"/>
    <w:rsid w:val="003F5443"/>
    <w:rsid w:val="003F7E98"/>
    <w:rsid w:val="00400517"/>
    <w:rsid w:val="0040409F"/>
    <w:rsid w:val="00404A60"/>
    <w:rsid w:val="00405880"/>
    <w:rsid w:val="00406746"/>
    <w:rsid w:val="0041017E"/>
    <w:rsid w:val="00411AF2"/>
    <w:rsid w:val="00431CCD"/>
    <w:rsid w:val="004339B1"/>
    <w:rsid w:val="00433B55"/>
    <w:rsid w:val="00435B2C"/>
    <w:rsid w:val="004361C5"/>
    <w:rsid w:val="0044124C"/>
    <w:rsid w:val="00442077"/>
    <w:rsid w:val="00442CC5"/>
    <w:rsid w:val="00443D9A"/>
    <w:rsid w:val="00461C65"/>
    <w:rsid w:val="0046463A"/>
    <w:rsid w:val="00464ABA"/>
    <w:rsid w:val="0046604C"/>
    <w:rsid w:val="00471469"/>
    <w:rsid w:val="00472B81"/>
    <w:rsid w:val="00472D61"/>
    <w:rsid w:val="00481F23"/>
    <w:rsid w:val="004825A4"/>
    <w:rsid w:val="0048645E"/>
    <w:rsid w:val="00486E52"/>
    <w:rsid w:val="00493694"/>
    <w:rsid w:val="004938D3"/>
    <w:rsid w:val="00496859"/>
    <w:rsid w:val="00496A56"/>
    <w:rsid w:val="0049790F"/>
    <w:rsid w:val="004A30B9"/>
    <w:rsid w:val="004A69D8"/>
    <w:rsid w:val="004B2FBC"/>
    <w:rsid w:val="004B3392"/>
    <w:rsid w:val="004C6180"/>
    <w:rsid w:val="004C6C0E"/>
    <w:rsid w:val="004C7B82"/>
    <w:rsid w:val="004D125A"/>
    <w:rsid w:val="004D2441"/>
    <w:rsid w:val="004D2A08"/>
    <w:rsid w:val="004D42B9"/>
    <w:rsid w:val="004D463D"/>
    <w:rsid w:val="004D5499"/>
    <w:rsid w:val="004E4D53"/>
    <w:rsid w:val="004E4E7D"/>
    <w:rsid w:val="004E50CD"/>
    <w:rsid w:val="004E5908"/>
    <w:rsid w:val="004E5ADD"/>
    <w:rsid w:val="004F0AF1"/>
    <w:rsid w:val="004F7CEE"/>
    <w:rsid w:val="00500151"/>
    <w:rsid w:val="00500D53"/>
    <w:rsid w:val="005072D6"/>
    <w:rsid w:val="005136AB"/>
    <w:rsid w:val="0051459F"/>
    <w:rsid w:val="00514C65"/>
    <w:rsid w:val="00520DE6"/>
    <w:rsid w:val="00520FF2"/>
    <w:rsid w:val="00522C3E"/>
    <w:rsid w:val="005265F0"/>
    <w:rsid w:val="0055332C"/>
    <w:rsid w:val="0055659B"/>
    <w:rsid w:val="00565C03"/>
    <w:rsid w:val="00565DF2"/>
    <w:rsid w:val="00566755"/>
    <w:rsid w:val="0057162C"/>
    <w:rsid w:val="005740D6"/>
    <w:rsid w:val="005772AD"/>
    <w:rsid w:val="00582B20"/>
    <w:rsid w:val="00583EBE"/>
    <w:rsid w:val="00586250"/>
    <w:rsid w:val="00587D73"/>
    <w:rsid w:val="00591CD5"/>
    <w:rsid w:val="00593928"/>
    <w:rsid w:val="0059398D"/>
    <w:rsid w:val="005A07DB"/>
    <w:rsid w:val="005A41ED"/>
    <w:rsid w:val="005A73AB"/>
    <w:rsid w:val="005B313E"/>
    <w:rsid w:val="005B51B4"/>
    <w:rsid w:val="005B638D"/>
    <w:rsid w:val="005C243B"/>
    <w:rsid w:val="005C2C19"/>
    <w:rsid w:val="005E160D"/>
    <w:rsid w:val="005E16E1"/>
    <w:rsid w:val="005E2B0B"/>
    <w:rsid w:val="005E3A50"/>
    <w:rsid w:val="005E44A4"/>
    <w:rsid w:val="005E6D26"/>
    <w:rsid w:val="005F203E"/>
    <w:rsid w:val="005F2378"/>
    <w:rsid w:val="005F39C1"/>
    <w:rsid w:val="005F78C7"/>
    <w:rsid w:val="0060204C"/>
    <w:rsid w:val="0060646B"/>
    <w:rsid w:val="00611BA3"/>
    <w:rsid w:val="00612D9A"/>
    <w:rsid w:val="006154AB"/>
    <w:rsid w:val="006174DD"/>
    <w:rsid w:val="00621445"/>
    <w:rsid w:val="0062330A"/>
    <w:rsid w:val="00625385"/>
    <w:rsid w:val="006258A5"/>
    <w:rsid w:val="00626629"/>
    <w:rsid w:val="006269A6"/>
    <w:rsid w:val="0062766C"/>
    <w:rsid w:val="00630582"/>
    <w:rsid w:val="00631B59"/>
    <w:rsid w:val="00631F8E"/>
    <w:rsid w:val="00632335"/>
    <w:rsid w:val="00636859"/>
    <w:rsid w:val="00641059"/>
    <w:rsid w:val="00641768"/>
    <w:rsid w:val="00641BC1"/>
    <w:rsid w:val="00642DCD"/>
    <w:rsid w:val="00644903"/>
    <w:rsid w:val="00653019"/>
    <w:rsid w:val="00657E43"/>
    <w:rsid w:val="00660577"/>
    <w:rsid w:val="006606A3"/>
    <w:rsid w:val="006674F3"/>
    <w:rsid w:val="0067105C"/>
    <w:rsid w:val="00674FB8"/>
    <w:rsid w:val="006815DF"/>
    <w:rsid w:val="00681E1E"/>
    <w:rsid w:val="00683E91"/>
    <w:rsid w:val="0068737E"/>
    <w:rsid w:val="006901CE"/>
    <w:rsid w:val="00693399"/>
    <w:rsid w:val="00694125"/>
    <w:rsid w:val="006A0D14"/>
    <w:rsid w:val="006A6CD9"/>
    <w:rsid w:val="006A6E15"/>
    <w:rsid w:val="006A77BF"/>
    <w:rsid w:val="006B04FE"/>
    <w:rsid w:val="006B357B"/>
    <w:rsid w:val="006B787E"/>
    <w:rsid w:val="006C25F4"/>
    <w:rsid w:val="006C6094"/>
    <w:rsid w:val="006D4315"/>
    <w:rsid w:val="006D7B92"/>
    <w:rsid w:val="006E0372"/>
    <w:rsid w:val="006E1365"/>
    <w:rsid w:val="006F3201"/>
    <w:rsid w:val="006F4F4F"/>
    <w:rsid w:val="006F5E08"/>
    <w:rsid w:val="00702F6B"/>
    <w:rsid w:val="0070472A"/>
    <w:rsid w:val="007048D2"/>
    <w:rsid w:val="007056C9"/>
    <w:rsid w:val="00706839"/>
    <w:rsid w:val="00710260"/>
    <w:rsid w:val="0071076A"/>
    <w:rsid w:val="00710FF4"/>
    <w:rsid w:val="007139CF"/>
    <w:rsid w:val="00716D84"/>
    <w:rsid w:val="00716F73"/>
    <w:rsid w:val="007225B3"/>
    <w:rsid w:val="00730614"/>
    <w:rsid w:val="00730F05"/>
    <w:rsid w:val="007314B0"/>
    <w:rsid w:val="007355DD"/>
    <w:rsid w:val="0074643B"/>
    <w:rsid w:val="00753919"/>
    <w:rsid w:val="00754DF2"/>
    <w:rsid w:val="00763989"/>
    <w:rsid w:val="0076516F"/>
    <w:rsid w:val="00772A49"/>
    <w:rsid w:val="007744AD"/>
    <w:rsid w:val="00781414"/>
    <w:rsid w:val="00782A35"/>
    <w:rsid w:val="007835A3"/>
    <w:rsid w:val="00792B06"/>
    <w:rsid w:val="00795AC5"/>
    <w:rsid w:val="00796E2C"/>
    <w:rsid w:val="007A03BC"/>
    <w:rsid w:val="007A0C02"/>
    <w:rsid w:val="007A1A42"/>
    <w:rsid w:val="007A2A5B"/>
    <w:rsid w:val="007A52A6"/>
    <w:rsid w:val="007A6F73"/>
    <w:rsid w:val="007B029B"/>
    <w:rsid w:val="007B115B"/>
    <w:rsid w:val="007B355F"/>
    <w:rsid w:val="007B51F8"/>
    <w:rsid w:val="007C0444"/>
    <w:rsid w:val="007C0D63"/>
    <w:rsid w:val="007C60E5"/>
    <w:rsid w:val="007C6D87"/>
    <w:rsid w:val="007C73B2"/>
    <w:rsid w:val="007D3BA5"/>
    <w:rsid w:val="007D4390"/>
    <w:rsid w:val="007D4B96"/>
    <w:rsid w:val="007D5D53"/>
    <w:rsid w:val="007D6403"/>
    <w:rsid w:val="007D78FC"/>
    <w:rsid w:val="007E0B29"/>
    <w:rsid w:val="007F0134"/>
    <w:rsid w:val="007F0B4D"/>
    <w:rsid w:val="007F281B"/>
    <w:rsid w:val="007F2EEA"/>
    <w:rsid w:val="00801DC9"/>
    <w:rsid w:val="00802017"/>
    <w:rsid w:val="008021B3"/>
    <w:rsid w:val="00802292"/>
    <w:rsid w:val="00806858"/>
    <w:rsid w:val="00807F81"/>
    <w:rsid w:val="00826FC9"/>
    <w:rsid w:val="00832676"/>
    <w:rsid w:val="0083382F"/>
    <w:rsid w:val="008347B6"/>
    <w:rsid w:val="00844299"/>
    <w:rsid w:val="00856CC3"/>
    <w:rsid w:val="00857BA0"/>
    <w:rsid w:val="008615D7"/>
    <w:rsid w:val="00862B76"/>
    <w:rsid w:val="00864647"/>
    <w:rsid w:val="00864971"/>
    <w:rsid w:val="0086548E"/>
    <w:rsid w:val="00871A58"/>
    <w:rsid w:val="0087299D"/>
    <w:rsid w:val="00875428"/>
    <w:rsid w:val="00881936"/>
    <w:rsid w:val="008829D9"/>
    <w:rsid w:val="00885F7C"/>
    <w:rsid w:val="00890858"/>
    <w:rsid w:val="00892759"/>
    <w:rsid w:val="00893836"/>
    <w:rsid w:val="00893E48"/>
    <w:rsid w:val="008A1ECF"/>
    <w:rsid w:val="008B039D"/>
    <w:rsid w:val="008B051C"/>
    <w:rsid w:val="008B1735"/>
    <w:rsid w:val="008B3159"/>
    <w:rsid w:val="008B462C"/>
    <w:rsid w:val="008B4B3D"/>
    <w:rsid w:val="008C2B38"/>
    <w:rsid w:val="008D06BF"/>
    <w:rsid w:val="008D073D"/>
    <w:rsid w:val="008D2CF6"/>
    <w:rsid w:val="008D3663"/>
    <w:rsid w:val="008D6202"/>
    <w:rsid w:val="008E2B39"/>
    <w:rsid w:val="008F1B5D"/>
    <w:rsid w:val="008F2FAD"/>
    <w:rsid w:val="00901D03"/>
    <w:rsid w:val="00901FA8"/>
    <w:rsid w:val="00902254"/>
    <w:rsid w:val="00903A62"/>
    <w:rsid w:val="00904A03"/>
    <w:rsid w:val="009136B5"/>
    <w:rsid w:val="0091715B"/>
    <w:rsid w:val="00917B82"/>
    <w:rsid w:val="00920D95"/>
    <w:rsid w:val="009262C9"/>
    <w:rsid w:val="00927D93"/>
    <w:rsid w:val="0093582A"/>
    <w:rsid w:val="00953CAD"/>
    <w:rsid w:val="00954ABB"/>
    <w:rsid w:val="00954EDB"/>
    <w:rsid w:val="009559D9"/>
    <w:rsid w:val="00955F0D"/>
    <w:rsid w:val="00955FE1"/>
    <w:rsid w:val="0095615B"/>
    <w:rsid w:val="009626FF"/>
    <w:rsid w:val="0096534F"/>
    <w:rsid w:val="00972E4E"/>
    <w:rsid w:val="00975D77"/>
    <w:rsid w:val="009779EC"/>
    <w:rsid w:val="00985A5C"/>
    <w:rsid w:val="00986AA0"/>
    <w:rsid w:val="00990720"/>
    <w:rsid w:val="0099391F"/>
    <w:rsid w:val="00993EC3"/>
    <w:rsid w:val="00994647"/>
    <w:rsid w:val="00995B3B"/>
    <w:rsid w:val="00996059"/>
    <w:rsid w:val="009A2389"/>
    <w:rsid w:val="009A2600"/>
    <w:rsid w:val="009A4709"/>
    <w:rsid w:val="009A4F3C"/>
    <w:rsid w:val="009B2DE6"/>
    <w:rsid w:val="009B5655"/>
    <w:rsid w:val="009C71C7"/>
    <w:rsid w:val="009C7619"/>
    <w:rsid w:val="009D4400"/>
    <w:rsid w:val="009D6313"/>
    <w:rsid w:val="009E2DF3"/>
    <w:rsid w:val="009F0410"/>
    <w:rsid w:val="009F1484"/>
    <w:rsid w:val="009F2223"/>
    <w:rsid w:val="009F38FF"/>
    <w:rsid w:val="009F3BC4"/>
    <w:rsid w:val="009F4CD1"/>
    <w:rsid w:val="009F4F07"/>
    <w:rsid w:val="009F58D9"/>
    <w:rsid w:val="009F5C9B"/>
    <w:rsid w:val="00A000C1"/>
    <w:rsid w:val="00A03BF8"/>
    <w:rsid w:val="00A05555"/>
    <w:rsid w:val="00A12292"/>
    <w:rsid w:val="00A22DC4"/>
    <w:rsid w:val="00A24030"/>
    <w:rsid w:val="00A240EE"/>
    <w:rsid w:val="00A341D9"/>
    <w:rsid w:val="00A34B39"/>
    <w:rsid w:val="00A3621E"/>
    <w:rsid w:val="00A47B94"/>
    <w:rsid w:val="00A54234"/>
    <w:rsid w:val="00A55FA7"/>
    <w:rsid w:val="00A5633F"/>
    <w:rsid w:val="00A5708C"/>
    <w:rsid w:val="00A63219"/>
    <w:rsid w:val="00A70DFD"/>
    <w:rsid w:val="00A74731"/>
    <w:rsid w:val="00A80E6A"/>
    <w:rsid w:val="00A80EB3"/>
    <w:rsid w:val="00A8236D"/>
    <w:rsid w:val="00A838A4"/>
    <w:rsid w:val="00A84BBE"/>
    <w:rsid w:val="00A8663C"/>
    <w:rsid w:val="00A903D6"/>
    <w:rsid w:val="00A92CA5"/>
    <w:rsid w:val="00A94DC6"/>
    <w:rsid w:val="00A975BE"/>
    <w:rsid w:val="00AA5928"/>
    <w:rsid w:val="00AB1C5D"/>
    <w:rsid w:val="00AB5714"/>
    <w:rsid w:val="00AC392E"/>
    <w:rsid w:val="00AC4257"/>
    <w:rsid w:val="00AC4DA9"/>
    <w:rsid w:val="00AC7576"/>
    <w:rsid w:val="00AD45CF"/>
    <w:rsid w:val="00AD4B0A"/>
    <w:rsid w:val="00AD6C6D"/>
    <w:rsid w:val="00AE2006"/>
    <w:rsid w:val="00AE3120"/>
    <w:rsid w:val="00AE3848"/>
    <w:rsid w:val="00AE4304"/>
    <w:rsid w:val="00AF1F68"/>
    <w:rsid w:val="00B01D4F"/>
    <w:rsid w:val="00B03446"/>
    <w:rsid w:val="00B07F17"/>
    <w:rsid w:val="00B10652"/>
    <w:rsid w:val="00B11BDB"/>
    <w:rsid w:val="00B16526"/>
    <w:rsid w:val="00B16FFF"/>
    <w:rsid w:val="00B1716F"/>
    <w:rsid w:val="00B1753A"/>
    <w:rsid w:val="00B2036D"/>
    <w:rsid w:val="00B220A5"/>
    <w:rsid w:val="00B24F0E"/>
    <w:rsid w:val="00B32228"/>
    <w:rsid w:val="00B36314"/>
    <w:rsid w:val="00B36FC2"/>
    <w:rsid w:val="00B464D0"/>
    <w:rsid w:val="00B4785C"/>
    <w:rsid w:val="00B53841"/>
    <w:rsid w:val="00B615A0"/>
    <w:rsid w:val="00B6340C"/>
    <w:rsid w:val="00B63478"/>
    <w:rsid w:val="00B6514C"/>
    <w:rsid w:val="00B71066"/>
    <w:rsid w:val="00B73412"/>
    <w:rsid w:val="00B760C7"/>
    <w:rsid w:val="00B77057"/>
    <w:rsid w:val="00B8180E"/>
    <w:rsid w:val="00B819A5"/>
    <w:rsid w:val="00B81DD7"/>
    <w:rsid w:val="00B83D55"/>
    <w:rsid w:val="00B85AD3"/>
    <w:rsid w:val="00B8657B"/>
    <w:rsid w:val="00B86929"/>
    <w:rsid w:val="00B878CF"/>
    <w:rsid w:val="00B90D14"/>
    <w:rsid w:val="00B91289"/>
    <w:rsid w:val="00B94ECB"/>
    <w:rsid w:val="00B96FA2"/>
    <w:rsid w:val="00BA2D17"/>
    <w:rsid w:val="00BA330C"/>
    <w:rsid w:val="00BB499B"/>
    <w:rsid w:val="00BB6AB0"/>
    <w:rsid w:val="00BC3463"/>
    <w:rsid w:val="00BC6BBF"/>
    <w:rsid w:val="00BD5FF8"/>
    <w:rsid w:val="00BE0CCA"/>
    <w:rsid w:val="00BE171C"/>
    <w:rsid w:val="00BE1A5E"/>
    <w:rsid w:val="00BE3942"/>
    <w:rsid w:val="00BE3B50"/>
    <w:rsid w:val="00BE5504"/>
    <w:rsid w:val="00BF0E95"/>
    <w:rsid w:val="00BF0FE6"/>
    <w:rsid w:val="00BF46B5"/>
    <w:rsid w:val="00BF5183"/>
    <w:rsid w:val="00BF6052"/>
    <w:rsid w:val="00BF76FC"/>
    <w:rsid w:val="00C0084A"/>
    <w:rsid w:val="00C01F3A"/>
    <w:rsid w:val="00C0538F"/>
    <w:rsid w:val="00C147C2"/>
    <w:rsid w:val="00C22F42"/>
    <w:rsid w:val="00C36BCB"/>
    <w:rsid w:val="00C4247E"/>
    <w:rsid w:val="00C44085"/>
    <w:rsid w:val="00C455B1"/>
    <w:rsid w:val="00C4655C"/>
    <w:rsid w:val="00C50D2B"/>
    <w:rsid w:val="00C51A81"/>
    <w:rsid w:val="00C53D96"/>
    <w:rsid w:val="00C6026E"/>
    <w:rsid w:val="00C61869"/>
    <w:rsid w:val="00C6507B"/>
    <w:rsid w:val="00C705B7"/>
    <w:rsid w:val="00C70E50"/>
    <w:rsid w:val="00C71801"/>
    <w:rsid w:val="00C719CF"/>
    <w:rsid w:val="00C71A89"/>
    <w:rsid w:val="00C7494A"/>
    <w:rsid w:val="00C759D7"/>
    <w:rsid w:val="00C810E0"/>
    <w:rsid w:val="00C8203B"/>
    <w:rsid w:val="00C873C2"/>
    <w:rsid w:val="00C87763"/>
    <w:rsid w:val="00C87A43"/>
    <w:rsid w:val="00C908A7"/>
    <w:rsid w:val="00C9183D"/>
    <w:rsid w:val="00C922A4"/>
    <w:rsid w:val="00C92BE5"/>
    <w:rsid w:val="00C96D28"/>
    <w:rsid w:val="00C96D9F"/>
    <w:rsid w:val="00CA1154"/>
    <w:rsid w:val="00CA47E8"/>
    <w:rsid w:val="00CA5852"/>
    <w:rsid w:val="00CB4F5C"/>
    <w:rsid w:val="00CB6207"/>
    <w:rsid w:val="00CC21C2"/>
    <w:rsid w:val="00CC21E1"/>
    <w:rsid w:val="00CC3A3C"/>
    <w:rsid w:val="00CC5192"/>
    <w:rsid w:val="00CD026E"/>
    <w:rsid w:val="00CD4FAA"/>
    <w:rsid w:val="00CD51C0"/>
    <w:rsid w:val="00CE0C94"/>
    <w:rsid w:val="00CE1C4E"/>
    <w:rsid w:val="00CE316F"/>
    <w:rsid w:val="00CE68EA"/>
    <w:rsid w:val="00CE72ED"/>
    <w:rsid w:val="00CF1376"/>
    <w:rsid w:val="00CF3555"/>
    <w:rsid w:val="00CF4515"/>
    <w:rsid w:val="00CF54C4"/>
    <w:rsid w:val="00CF6EB1"/>
    <w:rsid w:val="00CF70FB"/>
    <w:rsid w:val="00D0395D"/>
    <w:rsid w:val="00D07D72"/>
    <w:rsid w:val="00D16380"/>
    <w:rsid w:val="00D16741"/>
    <w:rsid w:val="00D179E0"/>
    <w:rsid w:val="00D24EC3"/>
    <w:rsid w:val="00D2619C"/>
    <w:rsid w:val="00D30BDA"/>
    <w:rsid w:val="00D314D9"/>
    <w:rsid w:val="00D33088"/>
    <w:rsid w:val="00D37689"/>
    <w:rsid w:val="00D53831"/>
    <w:rsid w:val="00D53F8C"/>
    <w:rsid w:val="00D54152"/>
    <w:rsid w:val="00D556FE"/>
    <w:rsid w:val="00D56360"/>
    <w:rsid w:val="00D63516"/>
    <w:rsid w:val="00D82F58"/>
    <w:rsid w:val="00D85A71"/>
    <w:rsid w:val="00D85DF9"/>
    <w:rsid w:val="00D9248C"/>
    <w:rsid w:val="00D9456F"/>
    <w:rsid w:val="00D95110"/>
    <w:rsid w:val="00D95AD3"/>
    <w:rsid w:val="00DA69B5"/>
    <w:rsid w:val="00DA6DDF"/>
    <w:rsid w:val="00DA75AC"/>
    <w:rsid w:val="00DB318A"/>
    <w:rsid w:val="00DB3372"/>
    <w:rsid w:val="00DB40A1"/>
    <w:rsid w:val="00DC0276"/>
    <w:rsid w:val="00DC0C4E"/>
    <w:rsid w:val="00DC1BDA"/>
    <w:rsid w:val="00DC3AA1"/>
    <w:rsid w:val="00DC4A5F"/>
    <w:rsid w:val="00DC53DB"/>
    <w:rsid w:val="00DC7807"/>
    <w:rsid w:val="00DC7928"/>
    <w:rsid w:val="00DD0F5B"/>
    <w:rsid w:val="00DD2883"/>
    <w:rsid w:val="00DD30FA"/>
    <w:rsid w:val="00DE581C"/>
    <w:rsid w:val="00DF51B8"/>
    <w:rsid w:val="00DF5CB2"/>
    <w:rsid w:val="00DF7DF4"/>
    <w:rsid w:val="00E018F1"/>
    <w:rsid w:val="00E031E8"/>
    <w:rsid w:val="00E0506C"/>
    <w:rsid w:val="00E11AE8"/>
    <w:rsid w:val="00E14236"/>
    <w:rsid w:val="00E15B59"/>
    <w:rsid w:val="00E1691E"/>
    <w:rsid w:val="00E234E3"/>
    <w:rsid w:val="00E2352A"/>
    <w:rsid w:val="00E27581"/>
    <w:rsid w:val="00E36962"/>
    <w:rsid w:val="00E41763"/>
    <w:rsid w:val="00E4643A"/>
    <w:rsid w:val="00E47570"/>
    <w:rsid w:val="00E54B53"/>
    <w:rsid w:val="00E62515"/>
    <w:rsid w:val="00E62597"/>
    <w:rsid w:val="00E62A52"/>
    <w:rsid w:val="00E63327"/>
    <w:rsid w:val="00E64495"/>
    <w:rsid w:val="00E670B8"/>
    <w:rsid w:val="00E6735A"/>
    <w:rsid w:val="00E7075D"/>
    <w:rsid w:val="00E72409"/>
    <w:rsid w:val="00E72B62"/>
    <w:rsid w:val="00E731BE"/>
    <w:rsid w:val="00E73B92"/>
    <w:rsid w:val="00E80270"/>
    <w:rsid w:val="00E83BF0"/>
    <w:rsid w:val="00E85986"/>
    <w:rsid w:val="00E85FBB"/>
    <w:rsid w:val="00E866DC"/>
    <w:rsid w:val="00E872A5"/>
    <w:rsid w:val="00E909F0"/>
    <w:rsid w:val="00E91BD2"/>
    <w:rsid w:val="00E936D1"/>
    <w:rsid w:val="00E943D5"/>
    <w:rsid w:val="00E969B9"/>
    <w:rsid w:val="00E97CC2"/>
    <w:rsid w:val="00EA083D"/>
    <w:rsid w:val="00EA12B8"/>
    <w:rsid w:val="00EA183C"/>
    <w:rsid w:val="00EA28B2"/>
    <w:rsid w:val="00EA3B39"/>
    <w:rsid w:val="00EA546B"/>
    <w:rsid w:val="00EB1CBF"/>
    <w:rsid w:val="00EB3CD3"/>
    <w:rsid w:val="00EB7DB1"/>
    <w:rsid w:val="00EC0390"/>
    <w:rsid w:val="00EC768B"/>
    <w:rsid w:val="00ED1EA3"/>
    <w:rsid w:val="00ED33C7"/>
    <w:rsid w:val="00ED74C7"/>
    <w:rsid w:val="00EE612F"/>
    <w:rsid w:val="00EF06A8"/>
    <w:rsid w:val="00EF1FDE"/>
    <w:rsid w:val="00EF48B2"/>
    <w:rsid w:val="00EF6BA7"/>
    <w:rsid w:val="00F11475"/>
    <w:rsid w:val="00F11AEB"/>
    <w:rsid w:val="00F11B8A"/>
    <w:rsid w:val="00F14598"/>
    <w:rsid w:val="00F172E9"/>
    <w:rsid w:val="00F174DA"/>
    <w:rsid w:val="00F22D66"/>
    <w:rsid w:val="00F24611"/>
    <w:rsid w:val="00F31A8A"/>
    <w:rsid w:val="00F32A42"/>
    <w:rsid w:val="00F35795"/>
    <w:rsid w:val="00F37DC5"/>
    <w:rsid w:val="00F441F4"/>
    <w:rsid w:val="00F5388E"/>
    <w:rsid w:val="00F60686"/>
    <w:rsid w:val="00F60FCC"/>
    <w:rsid w:val="00F703F9"/>
    <w:rsid w:val="00F71D9E"/>
    <w:rsid w:val="00F7245B"/>
    <w:rsid w:val="00F72BAC"/>
    <w:rsid w:val="00F72FA0"/>
    <w:rsid w:val="00F812CC"/>
    <w:rsid w:val="00F8153C"/>
    <w:rsid w:val="00F9078B"/>
    <w:rsid w:val="00F94603"/>
    <w:rsid w:val="00F96683"/>
    <w:rsid w:val="00FA2C56"/>
    <w:rsid w:val="00FB4CB9"/>
    <w:rsid w:val="00FB5C4E"/>
    <w:rsid w:val="00FC1696"/>
    <w:rsid w:val="00FC1B61"/>
    <w:rsid w:val="00FC3B0A"/>
    <w:rsid w:val="00FC56D3"/>
    <w:rsid w:val="00FD00E0"/>
    <w:rsid w:val="00FD0106"/>
    <w:rsid w:val="00FD2DD3"/>
    <w:rsid w:val="00FD31B0"/>
    <w:rsid w:val="00FD4D05"/>
    <w:rsid w:val="00FD53A6"/>
    <w:rsid w:val="00FE3D46"/>
    <w:rsid w:val="00FE4710"/>
    <w:rsid w:val="00FE5CAA"/>
    <w:rsid w:val="00FE66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593928"/>
    <w:pPr>
      <w:spacing w:after="120" w:line="300" w:lineRule="auto"/>
    </w:pPr>
    <w:rPr>
      <w:rFonts w:ascii="Open Sans" w:eastAsia="Roboto"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BC6BBF"/>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youtube.com/watch?v=1OU_9ty5mMw&amp;t=1s" TargetMode="External"/><Relationship Id="rId18" Type="http://schemas.openxmlformats.org/officeDocument/2006/relationships/hyperlink" Target="https://plan-international.org/uploads/2022/01/ecd_and_cpie-planinternational-unicef-july2016-web.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youtube.com/watch?v=1OU_9ty5mMw&amp;t=1s" TargetMode="External"/><Relationship Id="rId17" Type="http://schemas.openxmlformats.org/officeDocument/2006/relationships/hyperlink" Target="https://developingchild.harvard.edu/resources/three-early-childhood-development-principles-improve-child-family-outcomes/" TargetMode="External"/><Relationship Id="rId2" Type="http://schemas.openxmlformats.org/officeDocument/2006/relationships/numbering" Target="numbering.xml"/><Relationship Id="rId16" Type="http://schemas.openxmlformats.org/officeDocument/2006/relationships/hyperlink" Target="https://developingchild.harvard.edu/guide/what-is-early-childhood-development-a-guide-to-the-scienc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rVwFkcOZHJw"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n-international.org/uploads/2022/01/ecd_and_cpie-planinternational-unicef-july2016-web.pdf" TargetMode="External"/><Relationship Id="rId23" Type="http://schemas.openxmlformats.org/officeDocument/2006/relationships/fontTable" Target="fontTable.xml"/><Relationship Id="rId10" Type="http://schemas.openxmlformats.org/officeDocument/2006/relationships/hyperlink" Target="https://www.youtube.com/watch?v=m_5u8-QSh6A" TargetMode="External"/><Relationship Id="rId19" Type="http://schemas.openxmlformats.org/officeDocument/2006/relationships/hyperlink" Target="https://plan-international.org/uploads/2022/01/ecd_and_cpie-planinternational-unicef-july2016-web.pdf" TargetMode="External"/><Relationship Id="rId4" Type="http://schemas.openxmlformats.org/officeDocument/2006/relationships/settings" Target="settings.xml"/><Relationship Id="rId9" Type="http://schemas.openxmlformats.org/officeDocument/2006/relationships/hyperlink" Target="https://www.youtube.com/watch?v=VNNsN9IJkws" TargetMode="External"/><Relationship Id="rId14" Type="http://schemas.openxmlformats.org/officeDocument/2006/relationships/hyperlink" Target="https://plan-international.org/uploads/2022/01/ecd_and_cpie-planinternational-unicef-july2016-web.pdf"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2064</Words>
  <Characters>11766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19</cp:revision>
  <dcterms:created xsi:type="dcterms:W3CDTF">2024-08-23T15:01:00Z</dcterms:created>
  <dcterms:modified xsi:type="dcterms:W3CDTF">2024-08-23T16:56:00Z</dcterms:modified>
</cp:coreProperties>
</file>