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B95364" w:rsidRDefault="004D42B9" w:rsidP="00486E52">
      <w:pPr>
        <w:rPr>
          <w:lang w:val="tr-TR"/>
        </w:rPr>
      </w:pPr>
      <w:r w:rsidRPr="00B95364">
        <w:rPr>
          <w:noProof/>
          <w:lang w:val="tr-TR"/>
        </w:rPr>
        <w:drawing>
          <wp:anchor distT="0" distB="0" distL="114300" distR="114300" simplePos="0" relativeHeight="251658240" behindDoc="1" locked="0" layoutInCell="1" allowOverlap="1" wp14:anchorId="03CEFBD2" wp14:editId="7424E347">
            <wp:simplePos x="0" y="0"/>
            <wp:positionH relativeFrom="margin">
              <wp:align>right</wp:align>
            </wp:positionH>
            <wp:positionV relativeFrom="paragraph">
              <wp:posOffset>0</wp:posOffset>
            </wp:positionV>
            <wp:extent cx="9096375" cy="21145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BBC0827" w14:textId="77777777" w:rsidR="00B95364" w:rsidRPr="00B95364" w:rsidRDefault="00B95364" w:rsidP="00B95364">
      <w:pPr>
        <w:pStyle w:val="Heading9"/>
        <w:rPr>
          <w:bCs/>
          <w:lang w:val="tr-TR"/>
        </w:rPr>
      </w:pPr>
      <w:bookmarkStart w:id="0" w:name="_Toc522623217"/>
      <w:r w:rsidRPr="00B95364">
        <w:rPr>
          <w:bCs/>
          <w:lang w:val="tr-TR"/>
        </w:rPr>
        <w:t>CPHA- CPMS Öğrenme Paketi</w:t>
      </w:r>
    </w:p>
    <w:p w14:paraId="795782A3" w14:textId="479186E6" w:rsidR="00EA546B" w:rsidRPr="00B95364" w:rsidRDefault="00B95364" w:rsidP="00B95364">
      <w:pPr>
        <w:pStyle w:val="Heading9"/>
        <w:rPr>
          <w:bCs/>
          <w:lang w:val="tr-TR"/>
        </w:rPr>
      </w:pPr>
      <w:r w:rsidRPr="00B95364">
        <w:rPr>
          <w:bCs/>
          <w:lang w:val="tr-TR"/>
        </w:rPr>
        <w:t>Oturum Başlığı: Günlük özet</w:t>
      </w:r>
    </w:p>
    <w:p w14:paraId="6704040C" w14:textId="77777777" w:rsidR="00903A62" w:rsidRPr="00B95364" w:rsidRDefault="00903A62" w:rsidP="00486E52">
      <w:pPr>
        <w:rPr>
          <w:lang w:val="tr-TR"/>
        </w:rPr>
      </w:pPr>
    </w:p>
    <w:p w14:paraId="358DD791" w14:textId="77777777" w:rsidR="002A26BD" w:rsidRPr="00B95364" w:rsidRDefault="002A26BD" w:rsidP="00486E52">
      <w:pPr>
        <w:rPr>
          <w:lang w:val="tr-TR"/>
        </w:rPr>
      </w:pPr>
    </w:p>
    <w:p w14:paraId="197F02E9" w14:textId="77777777" w:rsidR="00B95364" w:rsidRPr="00B95364" w:rsidRDefault="00B95364" w:rsidP="00B95364">
      <w:pPr>
        <w:pStyle w:val="1Heading1"/>
        <w:rPr>
          <w:lang w:val="tr-TR"/>
        </w:rPr>
      </w:pPr>
      <w:r w:rsidRPr="00B95364">
        <w:rPr>
          <w:lang w:val="tr-TR"/>
        </w:rPr>
        <w:t>Hedefler</w:t>
      </w:r>
    </w:p>
    <w:p w14:paraId="389F7737" w14:textId="77777777" w:rsidR="00B95364" w:rsidRPr="00B95364" w:rsidRDefault="00B95364" w:rsidP="00B95364">
      <w:pPr>
        <w:pStyle w:val="TableSmallBlueHeading"/>
        <w:rPr>
          <w:lang w:val="tr-TR"/>
        </w:rPr>
      </w:pPr>
      <w:r w:rsidRPr="00B95364">
        <w:rPr>
          <w:lang w:val="tr-TR"/>
        </w:rPr>
        <w:t>Bu kursun sonunda aşağıdakileri yapabilecek yetkinliğe sahip olacaksınız:</w:t>
      </w:r>
    </w:p>
    <w:p w14:paraId="58AD5943" w14:textId="77777777" w:rsidR="00B95364" w:rsidRPr="00B95364" w:rsidRDefault="00B95364" w:rsidP="00B95364">
      <w:pPr>
        <w:pStyle w:val="NormalTextBulletsLevel1"/>
        <w:ind w:left="641" w:hanging="357"/>
        <w:rPr>
          <w:lang w:val="tr-TR"/>
        </w:rPr>
      </w:pPr>
      <w:r w:rsidRPr="00B95364">
        <w:rPr>
          <w:lang w:val="tr-TR"/>
        </w:rPr>
        <w:t>Günün oturumlarından önemli öğrenme noktalarını hatırlamak</w:t>
      </w:r>
    </w:p>
    <w:p w14:paraId="0D4648D8" w14:textId="77777777" w:rsidR="00B95364" w:rsidRPr="00B95364" w:rsidRDefault="00B95364" w:rsidP="00B95364">
      <w:pPr>
        <w:pStyle w:val="NormalTextBulletsLevel1"/>
        <w:ind w:left="641" w:hanging="357"/>
        <w:rPr>
          <w:lang w:val="tr-TR"/>
        </w:rPr>
      </w:pPr>
      <w:r w:rsidRPr="00B95364">
        <w:rPr>
          <w:lang w:val="tr-TR"/>
        </w:rPr>
        <w:t>Kendi rolleriyle en ilgili öğrenimi belirlemek</w:t>
      </w:r>
    </w:p>
    <w:p w14:paraId="5C65305A" w14:textId="77777777" w:rsidR="00B95364" w:rsidRPr="00B95364" w:rsidRDefault="00B95364" w:rsidP="00B95364">
      <w:pPr>
        <w:pStyle w:val="NormalTextBulletsLevel1"/>
        <w:ind w:left="641" w:hanging="357"/>
        <w:rPr>
          <w:rFonts w:ascii="Roboto" w:hAnsi="Roboto" w:cs="Roboto"/>
          <w:lang w:val="tr-TR"/>
        </w:rPr>
      </w:pPr>
      <w:r w:rsidRPr="00B95364">
        <w:rPr>
          <w:lang w:val="tr-TR"/>
        </w:rPr>
        <w:t>Eğitmenlere geri bildirim sağlamak</w:t>
      </w:r>
    </w:p>
    <w:p w14:paraId="6F6FC3E0" w14:textId="77777777" w:rsidR="00B95364" w:rsidRPr="00B95364" w:rsidRDefault="00B95364" w:rsidP="00B95364">
      <w:pPr>
        <w:pStyle w:val="1Heading1"/>
        <w:rPr>
          <w:lang w:val="tr-TR"/>
        </w:rPr>
      </w:pPr>
      <w:r w:rsidRPr="00B95364">
        <w:rPr>
          <w:lang w:val="tr-TR"/>
        </w:rPr>
        <w:t>Temel Öğrenme Noktaları</w:t>
      </w:r>
    </w:p>
    <w:p w14:paraId="2DBA5360" w14:textId="77777777" w:rsidR="00B95364" w:rsidRPr="00B95364" w:rsidRDefault="00B95364" w:rsidP="00B95364">
      <w:pPr>
        <w:rPr>
          <w:lang w:val="tr-TR"/>
        </w:rPr>
      </w:pPr>
      <w:r w:rsidRPr="00B95364">
        <w:rPr>
          <w:lang w:val="tr-TR"/>
        </w:rPr>
        <w:t>Bu oturum için temel öğrenme noktaları, öğrenme özeti etkinliği aracılığıyla katılımcılardan alınacaktır.</w:t>
      </w:r>
    </w:p>
    <w:p w14:paraId="601D4C09" w14:textId="77777777" w:rsidR="00B95364" w:rsidRPr="00B95364" w:rsidRDefault="00B95364" w:rsidP="00B95364">
      <w:pPr>
        <w:pBdr>
          <w:top w:val="nil"/>
          <w:left w:val="nil"/>
          <w:bottom w:val="nil"/>
          <w:right w:val="nil"/>
          <w:between w:val="nil"/>
        </w:pBdr>
        <w:spacing w:after="0" w:line="240" w:lineRule="auto"/>
        <w:ind w:left="720"/>
        <w:rPr>
          <w:rFonts w:ascii="Arial" w:eastAsia="Arial" w:hAnsi="Arial" w:cs="Arial"/>
          <w:sz w:val="20"/>
          <w:szCs w:val="20"/>
          <w:lang w:val="tr-TR"/>
        </w:rPr>
      </w:pPr>
    </w:p>
    <w:p w14:paraId="5EFADE05" w14:textId="77777777" w:rsidR="00B95364" w:rsidRPr="00B95364" w:rsidRDefault="00B95364" w:rsidP="00B95364">
      <w:pPr>
        <w:pStyle w:val="1Heading1"/>
        <w:rPr>
          <w:lang w:val="tr-TR"/>
        </w:rPr>
      </w:pPr>
      <w:r w:rsidRPr="00B95364">
        <w:rPr>
          <w:lang w:val="tr-TR"/>
        </w:rPr>
        <w:lastRenderedPageBreak/>
        <w:t>Oturum taslağı</w:t>
      </w:r>
    </w:p>
    <w:tbl>
      <w:tblPr>
        <w:tblW w:w="14175"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7088"/>
        <w:gridCol w:w="4820"/>
        <w:gridCol w:w="2267"/>
      </w:tblGrid>
      <w:tr w:rsidR="00B95364" w:rsidRPr="00B95364" w14:paraId="7CBBE7CB" w14:textId="77777777" w:rsidTr="00B95364">
        <w:trPr>
          <w:trHeight w:val="452"/>
        </w:trPr>
        <w:tc>
          <w:tcPr>
            <w:tcW w:w="7088" w:type="dxa"/>
            <w:shd w:val="clear" w:color="auto" w:fill="415E78"/>
            <w:tcMar>
              <w:top w:w="0" w:type="dxa"/>
              <w:left w:w="0" w:type="dxa"/>
              <w:bottom w:w="0" w:type="dxa"/>
              <w:right w:w="0" w:type="dxa"/>
            </w:tcMar>
            <w:vAlign w:val="center"/>
          </w:tcPr>
          <w:bookmarkEnd w:id="0"/>
          <w:p w14:paraId="137BD724" w14:textId="66A49422" w:rsidR="00B95364" w:rsidRPr="00B95364" w:rsidRDefault="00B95364" w:rsidP="00B95364">
            <w:pPr>
              <w:pStyle w:val="TableWhiteHeadings"/>
              <w:rPr>
                <w:rFonts w:cs="Open Sans"/>
                <w:lang w:val="tr-TR"/>
              </w:rPr>
            </w:pPr>
            <w:r w:rsidRPr="00B95364">
              <w:rPr>
                <w:rFonts w:cs="Open Sans"/>
                <w:lang w:val="tr-TR"/>
              </w:rPr>
              <w:t>Konu</w:t>
            </w:r>
          </w:p>
        </w:tc>
        <w:tc>
          <w:tcPr>
            <w:tcW w:w="4820" w:type="dxa"/>
            <w:shd w:val="clear" w:color="auto" w:fill="415E78"/>
            <w:tcMar>
              <w:top w:w="0" w:type="dxa"/>
              <w:left w:w="0" w:type="dxa"/>
              <w:bottom w:w="0" w:type="dxa"/>
              <w:right w:w="0" w:type="dxa"/>
            </w:tcMar>
            <w:vAlign w:val="center"/>
          </w:tcPr>
          <w:p w14:paraId="10F940F8" w14:textId="1F578398" w:rsidR="00B95364" w:rsidRPr="00B95364" w:rsidRDefault="00B95364" w:rsidP="00B95364">
            <w:pPr>
              <w:pStyle w:val="TableWhiteHeadings"/>
              <w:rPr>
                <w:rFonts w:cs="Open Sans"/>
                <w:lang w:val="tr-TR"/>
              </w:rPr>
            </w:pPr>
            <w:r w:rsidRPr="00B95364">
              <w:rPr>
                <w:rFonts w:cs="Open Sans"/>
                <w:lang w:val="tr-TR"/>
              </w:rPr>
              <w:t>Metodoloji</w:t>
            </w:r>
          </w:p>
        </w:tc>
        <w:tc>
          <w:tcPr>
            <w:tcW w:w="2267" w:type="dxa"/>
            <w:shd w:val="clear" w:color="auto" w:fill="415E78"/>
            <w:tcMar>
              <w:top w:w="0" w:type="dxa"/>
              <w:left w:w="0" w:type="dxa"/>
              <w:bottom w:w="0" w:type="dxa"/>
              <w:right w:w="0" w:type="dxa"/>
            </w:tcMar>
            <w:vAlign w:val="center"/>
          </w:tcPr>
          <w:p w14:paraId="453E291C" w14:textId="33FA78A4" w:rsidR="00B95364" w:rsidRPr="00B95364" w:rsidRDefault="00B95364" w:rsidP="00B95364">
            <w:pPr>
              <w:pStyle w:val="TableWhiteHeadings"/>
              <w:jc w:val="center"/>
              <w:rPr>
                <w:rFonts w:cs="Open Sans"/>
                <w:lang w:val="tr-TR"/>
              </w:rPr>
            </w:pPr>
            <w:r w:rsidRPr="00B95364">
              <w:rPr>
                <w:rFonts w:cs="Open Sans"/>
                <w:lang w:val="tr-TR"/>
              </w:rPr>
              <w:t>Zaman</w:t>
            </w:r>
          </w:p>
        </w:tc>
      </w:tr>
      <w:tr w:rsidR="00B95364" w:rsidRPr="00B95364" w14:paraId="3C9B36A7" w14:textId="77777777" w:rsidTr="00B95364">
        <w:trPr>
          <w:trHeight w:val="452"/>
        </w:trPr>
        <w:tc>
          <w:tcPr>
            <w:tcW w:w="7088" w:type="dxa"/>
            <w:shd w:val="clear" w:color="auto" w:fill="F2F2F2" w:themeFill="background1" w:themeFillShade="F2"/>
            <w:tcMar>
              <w:top w:w="0" w:type="dxa"/>
              <w:left w:w="0" w:type="dxa"/>
              <w:bottom w:w="0" w:type="dxa"/>
              <w:right w:w="0" w:type="dxa"/>
            </w:tcMar>
            <w:vAlign w:val="center"/>
          </w:tcPr>
          <w:p w14:paraId="4FB841AB" w14:textId="47717390" w:rsidR="00B95364" w:rsidRPr="00B95364" w:rsidRDefault="00B95364" w:rsidP="00B95364">
            <w:pPr>
              <w:pStyle w:val="Mormal03CMIndent"/>
              <w:rPr>
                <w:sz w:val="22"/>
                <w:szCs w:val="22"/>
                <w:lang w:val="tr-TR"/>
              </w:rPr>
            </w:pPr>
            <w:r w:rsidRPr="00B95364">
              <w:rPr>
                <w:sz w:val="22"/>
                <w:szCs w:val="22"/>
                <w:lang w:val="tr-TR"/>
              </w:rPr>
              <w:t>Öğrenme özeti</w:t>
            </w:r>
          </w:p>
        </w:tc>
        <w:tc>
          <w:tcPr>
            <w:tcW w:w="4820" w:type="dxa"/>
            <w:shd w:val="clear" w:color="auto" w:fill="F2F2F2" w:themeFill="background1" w:themeFillShade="F2"/>
            <w:tcMar>
              <w:top w:w="0" w:type="dxa"/>
              <w:left w:w="0" w:type="dxa"/>
              <w:bottom w:w="0" w:type="dxa"/>
              <w:right w:w="0" w:type="dxa"/>
            </w:tcMar>
            <w:vAlign w:val="center"/>
          </w:tcPr>
          <w:p w14:paraId="6ABC1EC0" w14:textId="37DD821F" w:rsidR="00B95364" w:rsidRPr="00B95364" w:rsidRDefault="00B95364" w:rsidP="00B95364">
            <w:pPr>
              <w:pStyle w:val="Mormal03CMIndent"/>
              <w:rPr>
                <w:sz w:val="22"/>
                <w:szCs w:val="22"/>
                <w:lang w:val="tr-TR"/>
              </w:rPr>
            </w:pPr>
            <w:r w:rsidRPr="00B95364">
              <w:rPr>
                <w:sz w:val="22"/>
                <w:szCs w:val="22"/>
                <w:lang w:val="tr-TR"/>
              </w:rPr>
              <w:t>Grup veya genel grup egzersizi</w:t>
            </w:r>
          </w:p>
        </w:tc>
        <w:tc>
          <w:tcPr>
            <w:tcW w:w="2267" w:type="dxa"/>
            <w:shd w:val="clear" w:color="auto" w:fill="F2F2F2" w:themeFill="background1" w:themeFillShade="F2"/>
            <w:tcMar>
              <w:top w:w="0" w:type="dxa"/>
              <w:left w:w="0" w:type="dxa"/>
              <w:bottom w:w="0" w:type="dxa"/>
              <w:right w:w="0" w:type="dxa"/>
            </w:tcMar>
            <w:vAlign w:val="center"/>
          </w:tcPr>
          <w:p w14:paraId="4DF49F97" w14:textId="694858DD" w:rsidR="00B95364" w:rsidRPr="00B95364" w:rsidRDefault="00B95364" w:rsidP="00B95364">
            <w:pPr>
              <w:pStyle w:val="NormalFontForTable"/>
              <w:jc w:val="center"/>
              <w:rPr>
                <w:lang w:val="tr-TR"/>
              </w:rPr>
            </w:pPr>
            <w:r w:rsidRPr="00B95364">
              <w:rPr>
                <w:lang w:val="tr-TR"/>
              </w:rPr>
              <w:t>10-20 k</w:t>
            </w:r>
          </w:p>
        </w:tc>
      </w:tr>
      <w:tr w:rsidR="00B95364" w:rsidRPr="00B95364" w14:paraId="61153655" w14:textId="77777777" w:rsidTr="00B95364">
        <w:trPr>
          <w:trHeight w:val="452"/>
        </w:trPr>
        <w:tc>
          <w:tcPr>
            <w:tcW w:w="7088" w:type="dxa"/>
            <w:shd w:val="clear" w:color="auto" w:fill="FFFFFF"/>
            <w:tcMar>
              <w:top w:w="0" w:type="dxa"/>
              <w:left w:w="0" w:type="dxa"/>
              <w:bottom w:w="0" w:type="dxa"/>
              <w:right w:w="0" w:type="dxa"/>
            </w:tcMar>
            <w:vAlign w:val="center"/>
          </w:tcPr>
          <w:p w14:paraId="298C737F" w14:textId="093FC2F4" w:rsidR="00B95364" w:rsidRPr="00B95364" w:rsidRDefault="00B95364" w:rsidP="00B95364">
            <w:pPr>
              <w:pStyle w:val="Mormal03CMIndent"/>
              <w:rPr>
                <w:sz w:val="22"/>
                <w:szCs w:val="22"/>
                <w:lang w:val="tr-TR"/>
              </w:rPr>
            </w:pPr>
            <w:r w:rsidRPr="00B95364">
              <w:rPr>
                <w:sz w:val="22"/>
                <w:szCs w:val="22"/>
                <w:lang w:val="tr-TR"/>
              </w:rPr>
              <w:t>Bireysel çıkarımlar</w:t>
            </w:r>
          </w:p>
        </w:tc>
        <w:tc>
          <w:tcPr>
            <w:tcW w:w="4820" w:type="dxa"/>
            <w:shd w:val="clear" w:color="auto" w:fill="FFFFFF"/>
            <w:tcMar>
              <w:top w:w="0" w:type="dxa"/>
              <w:left w:w="0" w:type="dxa"/>
              <w:bottom w:w="0" w:type="dxa"/>
              <w:right w:w="0" w:type="dxa"/>
            </w:tcMar>
            <w:vAlign w:val="center"/>
          </w:tcPr>
          <w:p w14:paraId="0C3785EA" w14:textId="619CFC72" w:rsidR="00B95364" w:rsidRPr="00B95364" w:rsidRDefault="00B95364" w:rsidP="00B95364">
            <w:pPr>
              <w:pStyle w:val="Mormal03CMIndent"/>
              <w:rPr>
                <w:sz w:val="22"/>
                <w:szCs w:val="22"/>
                <w:lang w:val="tr-TR"/>
              </w:rPr>
            </w:pPr>
            <w:r w:rsidRPr="00B95364">
              <w:rPr>
                <w:sz w:val="22"/>
                <w:szCs w:val="22"/>
                <w:lang w:val="tr-TR"/>
              </w:rPr>
              <w:t>Bireysel düşünme</w:t>
            </w:r>
          </w:p>
        </w:tc>
        <w:tc>
          <w:tcPr>
            <w:tcW w:w="2267" w:type="dxa"/>
            <w:shd w:val="clear" w:color="auto" w:fill="FFFFFF"/>
            <w:tcMar>
              <w:top w:w="0" w:type="dxa"/>
              <w:left w:w="0" w:type="dxa"/>
              <w:bottom w:w="0" w:type="dxa"/>
              <w:right w:w="0" w:type="dxa"/>
            </w:tcMar>
            <w:vAlign w:val="center"/>
          </w:tcPr>
          <w:p w14:paraId="49190D04" w14:textId="7667AB24" w:rsidR="00B95364" w:rsidRPr="00B95364" w:rsidRDefault="00B95364" w:rsidP="00B95364">
            <w:pPr>
              <w:pStyle w:val="NormalFontForTable"/>
              <w:jc w:val="center"/>
              <w:rPr>
                <w:lang w:val="tr-TR"/>
              </w:rPr>
            </w:pPr>
            <w:r w:rsidRPr="00B95364">
              <w:rPr>
                <w:lang w:val="tr-TR"/>
              </w:rPr>
              <w:t>5 dk</w:t>
            </w:r>
          </w:p>
        </w:tc>
      </w:tr>
      <w:tr w:rsidR="00B95364" w:rsidRPr="00B95364" w14:paraId="16806087" w14:textId="77777777" w:rsidTr="00B95364">
        <w:trPr>
          <w:trHeight w:val="452"/>
        </w:trPr>
        <w:tc>
          <w:tcPr>
            <w:tcW w:w="7088" w:type="dxa"/>
            <w:shd w:val="clear" w:color="auto" w:fill="F2F2F2" w:themeFill="background1" w:themeFillShade="F2"/>
            <w:tcMar>
              <w:top w:w="0" w:type="dxa"/>
              <w:left w:w="0" w:type="dxa"/>
              <w:bottom w:w="0" w:type="dxa"/>
              <w:right w:w="0" w:type="dxa"/>
            </w:tcMar>
            <w:vAlign w:val="center"/>
          </w:tcPr>
          <w:p w14:paraId="05D23998" w14:textId="41ECC9F4" w:rsidR="00B95364" w:rsidRPr="00B95364" w:rsidRDefault="00B95364" w:rsidP="00B95364">
            <w:pPr>
              <w:pStyle w:val="Mormal03CMIndent"/>
              <w:rPr>
                <w:sz w:val="22"/>
                <w:szCs w:val="22"/>
                <w:lang w:val="tr-TR"/>
              </w:rPr>
            </w:pPr>
            <w:r w:rsidRPr="00B95364">
              <w:rPr>
                <w:sz w:val="22"/>
                <w:szCs w:val="22"/>
                <w:lang w:val="tr-TR"/>
              </w:rPr>
              <w:t>Günlük geri bildirim</w:t>
            </w:r>
          </w:p>
        </w:tc>
        <w:tc>
          <w:tcPr>
            <w:tcW w:w="4820" w:type="dxa"/>
            <w:shd w:val="clear" w:color="auto" w:fill="F2F2F2" w:themeFill="background1" w:themeFillShade="F2"/>
            <w:tcMar>
              <w:top w:w="0" w:type="dxa"/>
              <w:left w:w="0" w:type="dxa"/>
              <w:bottom w:w="0" w:type="dxa"/>
              <w:right w:w="0" w:type="dxa"/>
            </w:tcMar>
            <w:vAlign w:val="center"/>
          </w:tcPr>
          <w:p w14:paraId="6CF8201B" w14:textId="5D6DFB3A" w:rsidR="00B95364" w:rsidRPr="00B95364" w:rsidRDefault="00B95364" w:rsidP="00B95364">
            <w:pPr>
              <w:pStyle w:val="Mormal03CMIndent"/>
              <w:rPr>
                <w:sz w:val="22"/>
                <w:szCs w:val="22"/>
                <w:lang w:val="tr-TR"/>
              </w:rPr>
            </w:pPr>
            <w:r w:rsidRPr="00B95364">
              <w:rPr>
                <w:sz w:val="22"/>
                <w:szCs w:val="22"/>
                <w:lang w:val="tr-TR"/>
              </w:rPr>
              <w:t>Bireysel egzersiz</w:t>
            </w:r>
          </w:p>
        </w:tc>
        <w:tc>
          <w:tcPr>
            <w:tcW w:w="2267" w:type="dxa"/>
            <w:shd w:val="clear" w:color="auto" w:fill="F2F2F2" w:themeFill="background1" w:themeFillShade="F2"/>
            <w:tcMar>
              <w:top w:w="0" w:type="dxa"/>
              <w:left w:w="0" w:type="dxa"/>
              <w:bottom w:w="0" w:type="dxa"/>
              <w:right w:w="0" w:type="dxa"/>
            </w:tcMar>
            <w:vAlign w:val="center"/>
          </w:tcPr>
          <w:p w14:paraId="05F4AC3D" w14:textId="78362528" w:rsidR="00B95364" w:rsidRPr="00B95364" w:rsidRDefault="00B95364" w:rsidP="00B95364">
            <w:pPr>
              <w:pStyle w:val="NormalFontForTable"/>
              <w:jc w:val="center"/>
              <w:rPr>
                <w:lang w:val="tr-TR"/>
              </w:rPr>
            </w:pPr>
            <w:r w:rsidRPr="00B95364">
              <w:rPr>
                <w:lang w:val="tr-TR"/>
              </w:rPr>
              <w:t>5 dk</w:t>
            </w:r>
          </w:p>
        </w:tc>
      </w:tr>
    </w:tbl>
    <w:p w14:paraId="683804E3" w14:textId="77777777" w:rsidR="00F37DC5" w:rsidRPr="00B95364" w:rsidRDefault="00F37DC5" w:rsidP="00F37DC5">
      <w:pPr>
        <w:rPr>
          <w:lang w:val="tr-TR"/>
        </w:rPr>
      </w:pPr>
    </w:p>
    <w:p w14:paraId="31BAA326" w14:textId="4B7D304F" w:rsidR="0059398D" w:rsidRPr="00B95364" w:rsidRDefault="00EF4677" w:rsidP="00EF4677">
      <w:pPr>
        <w:pStyle w:val="1Heading1"/>
        <w:rPr>
          <w:lang w:val="tr-TR"/>
        </w:rPr>
      </w:pPr>
      <w:bookmarkStart w:id="1" w:name="_Toc522623220"/>
      <w:r w:rsidRPr="00EF4677">
        <w:rPr>
          <w:lang w:val="tr-TR"/>
        </w:rPr>
        <w:t>Eğitmen için Talimatlar</w:t>
      </w:r>
    </w:p>
    <w:bookmarkEnd w:id="1"/>
    <w:p w14:paraId="26DCE0D7" w14:textId="77777777" w:rsidR="00E11AE8" w:rsidRPr="00B95364" w:rsidRDefault="00E11AE8" w:rsidP="00486E52">
      <w:pPr>
        <w:rPr>
          <w:lang w:val="tr-TR"/>
        </w:rPr>
      </w:pPr>
    </w:p>
    <w:tbl>
      <w:tblPr>
        <w:tblStyle w:val="TableGrid"/>
        <w:tblW w:w="0" w:type="auto"/>
        <w:tblLook w:val="04A0" w:firstRow="1" w:lastRow="0" w:firstColumn="1" w:lastColumn="0" w:noHBand="0" w:noVBand="1"/>
      </w:tblPr>
      <w:tblGrid>
        <w:gridCol w:w="7267"/>
        <w:gridCol w:w="6058"/>
        <w:gridCol w:w="993"/>
      </w:tblGrid>
      <w:tr w:rsidR="00B95364" w:rsidRPr="00B95364" w14:paraId="525B3164" w14:textId="77777777" w:rsidTr="00B95364">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10B70ADC" w:rsidR="00B95364" w:rsidRPr="00B95364" w:rsidRDefault="00B95364" w:rsidP="00B95364">
            <w:pPr>
              <w:pStyle w:val="TablWhiteHeading0MArgins"/>
              <w:spacing w:after="0" w:afterAutospacing="0" w:line="300" w:lineRule="auto"/>
              <w:rPr>
                <w:rFonts w:cs="Open Sans"/>
                <w:lang w:val="tr-TR"/>
              </w:rPr>
            </w:pPr>
            <w:r w:rsidRPr="00B95364">
              <w:rPr>
                <w:rFonts w:cs="Open Sans"/>
                <w:lang w:val="tr-TR"/>
              </w:rPr>
              <w:t xml:space="preserve">Yüz Yüze Metodolojiler </w:t>
            </w:r>
          </w:p>
        </w:tc>
        <w:tc>
          <w:tcPr>
            <w:tcW w:w="6058" w:type="dxa"/>
            <w:tcBorders>
              <w:top w:val="nil"/>
              <w:left w:val="nil"/>
              <w:bottom w:val="single" w:sz="4" w:space="0" w:color="BFBFBF" w:themeColor="background1" w:themeShade="BF"/>
              <w:right w:val="nil"/>
            </w:tcBorders>
            <w:shd w:val="clear" w:color="auto" w:fill="415E78"/>
            <w:vAlign w:val="center"/>
          </w:tcPr>
          <w:p w14:paraId="0FD1DE17" w14:textId="7867E828" w:rsidR="00B95364" w:rsidRPr="00B95364" w:rsidRDefault="00B95364" w:rsidP="00B95364">
            <w:pPr>
              <w:pStyle w:val="TablWhiteHeading0MArgins"/>
              <w:spacing w:after="0" w:afterAutospacing="0" w:line="300" w:lineRule="auto"/>
              <w:rPr>
                <w:rFonts w:cs="Open Sans"/>
                <w:lang w:val="tr-TR"/>
              </w:rPr>
            </w:pPr>
            <w:r w:rsidRPr="00B95364">
              <w:rPr>
                <w:rFonts w:cs="Open Sans"/>
                <w:lang w:val="tr-TR"/>
              </w:rPr>
              <w:t>Uzaktan Metodolojiler</w:t>
            </w:r>
          </w:p>
        </w:tc>
        <w:tc>
          <w:tcPr>
            <w:tcW w:w="993" w:type="dxa"/>
            <w:tcBorders>
              <w:top w:val="nil"/>
              <w:left w:val="nil"/>
              <w:bottom w:val="single" w:sz="4" w:space="0" w:color="BFBFBF" w:themeColor="background1" w:themeShade="BF"/>
              <w:right w:val="nil"/>
            </w:tcBorders>
            <w:shd w:val="clear" w:color="auto" w:fill="415E78"/>
            <w:vAlign w:val="center"/>
          </w:tcPr>
          <w:p w14:paraId="0141BF79" w14:textId="5EEE90BF" w:rsidR="00B95364" w:rsidRPr="00B95364" w:rsidRDefault="00B95364" w:rsidP="00B95364">
            <w:pPr>
              <w:pStyle w:val="TablWhiteHeading0MArgins"/>
              <w:spacing w:after="0" w:afterAutospacing="0" w:line="300" w:lineRule="auto"/>
              <w:rPr>
                <w:rFonts w:cs="Open Sans"/>
                <w:lang w:val="tr-TR"/>
              </w:rPr>
            </w:pPr>
            <w:r w:rsidRPr="00B95364">
              <w:rPr>
                <w:rFonts w:cs="Open Sans"/>
                <w:lang w:val="tr-TR"/>
              </w:rPr>
              <w:t>Süre</w:t>
            </w:r>
          </w:p>
        </w:tc>
      </w:tr>
      <w:tr w:rsidR="00B95364" w:rsidRPr="00B95364"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9DD7C8A" w14:textId="77777777" w:rsidR="00B95364" w:rsidRPr="00B95364" w:rsidRDefault="00B95364" w:rsidP="00B95364">
            <w:pPr>
              <w:pStyle w:val="TableSmallBlueHeading"/>
              <w:rPr>
                <w:lang w:val="tr-TR"/>
              </w:rPr>
            </w:pPr>
            <w:r w:rsidRPr="00B95364">
              <w:rPr>
                <w:lang w:val="tr-TR"/>
              </w:rPr>
              <w:t>Öğrenme özeti</w:t>
            </w:r>
          </w:p>
          <w:p w14:paraId="40FFA31C" w14:textId="77777777" w:rsidR="00B95364" w:rsidRPr="00B95364" w:rsidRDefault="00B95364" w:rsidP="00B95364">
            <w:pPr>
              <w:rPr>
                <w:lang w:val="tr-TR"/>
              </w:rPr>
            </w:pPr>
            <w:r w:rsidRPr="00B95364">
              <w:rPr>
                <w:lang w:val="tr-TR"/>
              </w:rPr>
              <w:t>Katılımcıların günün erken saatlerinde öğrendiklerini hatırlamaları için kısa bir etkinlik düzenleyin. Örneğin:</w:t>
            </w:r>
          </w:p>
          <w:p w14:paraId="2A212F15" w14:textId="77777777" w:rsidR="00B95364" w:rsidRPr="00B95364" w:rsidRDefault="00B95364" w:rsidP="00B95364">
            <w:pPr>
              <w:pStyle w:val="NormalTextBulletsLevel1"/>
              <w:ind w:left="641" w:hanging="357"/>
              <w:rPr>
                <w:lang w:val="tr-TR"/>
              </w:rPr>
            </w:pPr>
            <w:r w:rsidRPr="00B95364">
              <w:rPr>
                <w:lang w:val="tr-TR"/>
              </w:rPr>
              <w:t>Çiftler halinde, günün her bir konusunu 1'er dakika tartışın</w:t>
            </w:r>
          </w:p>
          <w:p w14:paraId="5617FE29" w14:textId="77777777" w:rsidR="00B95364" w:rsidRPr="00B95364" w:rsidRDefault="00B95364" w:rsidP="00B95364">
            <w:pPr>
              <w:pStyle w:val="NormalTextBulletsLevel1"/>
              <w:ind w:left="641" w:hanging="357"/>
              <w:rPr>
                <w:lang w:val="tr-TR"/>
              </w:rPr>
            </w:pPr>
            <w:r w:rsidRPr="00B95364">
              <w:rPr>
                <w:lang w:val="tr-TR"/>
              </w:rPr>
              <w:t>Küçük gruplar halinde 3 sınav sorusu yazın ve genel grupta bir sınav yapın</w:t>
            </w:r>
          </w:p>
          <w:p w14:paraId="393B66EC" w14:textId="73C635C7" w:rsidR="00B95364" w:rsidRPr="00B95364" w:rsidRDefault="00B95364" w:rsidP="00B95364">
            <w:pPr>
              <w:pStyle w:val="NormalTextBulletsLevel1"/>
              <w:ind w:left="641" w:hanging="357"/>
              <w:rPr>
                <w:lang w:val="tr-TR"/>
              </w:rPr>
            </w:pPr>
            <w:r w:rsidRPr="00B95364">
              <w:rPr>
                <w:lang w:val="tr-TR"/>
              </w:rPr>
              <w:lastRenderedPageBreak/>
              <w:t xml:space="preserve">Bir daire içinde sırayla günün içeriğiyle ilgili bir soru sorun, akabinde cevap verecek birini seçmek için topu atın. Herkese soru sorma ve cevap verme sırası gelene kadar tekrarlayın.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E3270FF" w14:textId="77777777" w:rsidR="00B95364" w:rsidRPr="00B95364" w:rsidRDefault="00B95364" w:rsidP="00B95364">
            <w:pPr>
              <w:rPr>
                <w:lang w:val="tr-TR"/>
              </w:rPr>
            </w:pPr>
          </w:p>
          <w:p w14:paraId="108EEC1C" w14:textId="77777777" w:rsidR="00B95364" w:rsidRPr="00B95364" w:rsidRDefault="00B95364" w:rsidP="00AD5CFC">
            <w:pPr>
              <w:pStyle w:val="NormalTextBulletsLevel1"/>
              <w:ind w:left="641" w:hanging="357"/>
              <w:rPr>
                <w:lang w:val="tr-TR"/>
              </w:rPr>
            </w:pPr>
            <w:r w:rsidRPr="00B95364">
              <w:rPr>
                <w:lang w:val="tr-TR"/>
              </w:rPr>
              <w:t>Çiftleri küçük gruplara ayırın ve her yeni konuyu yayınlayın</w:t>
            </w:r>
          </w:p>
          <w:p w14:paraId="5604AB16" w14:textId="77777777" w:rsidR="00B95364" w:rsidRPr="00B95364" w:rsidRDefault="00B95364" w:rsidP="00AD5CFC">
            <w:pPr>
              <w:pStyle w:val="NormalTextBulletsLevel1"/>
              <w:ind w:left="641" w:hanging="357"/>
              <w:rPr>
                <w:lang w:val="tr-TR"/>
              </w:rPr>
            </w:pPr>
            <w:r w:rsidRPr="00B95364">
              <w:rPr>
                <w:lang w:val="tr-TR"/>
              </w:rPr>
              <w:t>Soru yazımı sırasında araları kullanın</w:t>
            </w:r>
          </w:p>
          <w:p w14:paraId="36E83EE8" w14:textId="0C245EAF" w:rsidR="00B95364" w:rsidRPr="00B95364" w:rsidRDefault="00B95364" w:rsidP="00AD5CFC">
            <w:pPr>
              <w:pStyle w:val="NormalTextBulletsLevel1"/>
              <w:ind w:left="641" w:hanging="357"/>
              <w:rPr>
                <w:lang w:val="tr-TR"/>
              </w:rPr>
            </w:pPr>
            <w:r w:rsidRPr="00B95364">
              <w:rPr>
                <w:lang w:val="tr-TR"/>
              </w:rPr>
              <w:t xml:space="preserve">Bir top yerine, sıradakinin kim olacağını seçmek için bir </w:t>
            </w:r>
            <w:hyperlink r:id="rId9">
              <w:r w:rsidRPr="00AD5CFC">
                <w:rPr>
                  <w:color w:val="0388C5" w:themeColor="accent5"/>
                  <w:u w:val="single"/>
                  <w:lang w:val="tr-TR"/>
                </w:rPr>
                <w:t>isim oluşturucu</w:t>
              </w:r>
            </w:hyperlink>
            <w:r w:rsidRPr="00B95364">
              <w:rPr>
                <w:lang w:val="tr-TR"/>
              </w:rPr>
              <w:t xml:space="preserve"> kullanın</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45EF8D64" w:rsidR="00B95364" w:rsidRPr="00B95364" w:rsidRDefault="00B95364" w:rsidP="00B95364">
            <w:pPr>
              <w:spacing w:before="120"/>
              <w:rPr>
                <w:lang w:val="tr-TR"/>
              </w:rPr>
            </w:pPr>
            <w:r w:rsidRPr="00B95364">
              <w:rPr>
                <w:lang w:val="tr-TR"/>
              </w:rPr>
              <w:t>10-20 dk</w:t>
            </w:r>
          </w:p>
        </w:tc>
      </w:tr>
      <w:tr w:rsidR="00B95364" w:rsidRPr="00B95364" w14:paraId="27F4A492"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8471E6" w14:textId="77777777" w:rsidR="00B95364" w:rsidRPr="00B95364" w:rsidRDefault="00B95364" w:rsidP="00B95364">
            <w:pPr>
              <w:pStyle w:val="TableSmallBlueHeading"/>
              <w:rPr>
                <w:lang w:val="tr-TR"/>
              </w:rPr>
            </w:pPr>
            <w:r w:rsidRPr="00B95364">
              <w:rPr>
                <w:lang w:val="tr-TR"/>
              </w:rPr>
              <w:t>Bireysel çıkarımlar</w:t>
            </w:r>
          </w:p>
          <w:p w14:paraId="4738758A" w14:textId="2D1244EB" w:rsidR="00B95364" w:rsidRPr="00B95364" w:rsidRDefault="00B95364" w:rsidP="00B95364">
            <w:pPr>
              <w:rPr>
                <w:lang w:val="tr-TR"/>
              </w:rPr>
            </w:pPr>
            <w:r w:rsidRPr="00B95364">
              <w:rPr>
                <w:lang w:val="tr-TR"/>
              </w:rPr>
              <w:t xml:space="preserve">Katılımcıların kendi temel çıkarımları üzerinde düşünmesini ve bunları </w:t>
            </w:r>
            <w:proofErr w:type="spellStart"/>
            <w:r w:rsidRPr="00B95364">
              <w:rPr>
                <w:lang w:val="tr-TR"/>
              </w:rPr>
              <w:t>flashcard</w:t>
            </w:r>
            <w:proofErr w:type="spellEnd"/>
            <w:r w:rsidRPr="00B95364">
              <w:rPr>
                <w:lang w:val="tr-TR"/>
              </w:rPr>
              <w:t xml:space="preserve"> uygulamasına veya öğrenme günlüğüne not etmesini isteyin.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A53C8D" w14:textId="30EAC656" w:rsidR="00B95364" w:rsidRPr="00B95364" w:rsidRDefault="00B95364" w:rsidP="00B95364">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10A0C6" w14:textId="392C76A2" w:rsidR="00B95364" w:rsidRPr="00B95364" w:rsidRDefault="00B95364" w:rsidP="00B95364">
            <w:pPr>
              <w:spacing w:before="120"/>
              <w:rPr>
                <w:i/>
                <w:iCs/>
                <w:lang w:val="tr-TR"/>
              </w:rPr>
            </w:pPr>
            <w:r w:rsidRPr="00B95364">
              <w:rPr>
                <w:lang w:val="tr-TR"/>
              </w:rPr>
              <w:t>5 dk</w:t>
            </w:r>
          </w:p>
        </w:tc>
      </w:tr>
      <w:tr w:rsidR="00B95364" w:rsidRPr="00B95364" w14:paraId="1E81CFCA"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518A4A8" w14:textId="77777777" w:rsidR="00B95364" w:rsidRPr="00B95364" w:rsidRDefault="00B95364" w:rsidP="00B95364">
            <w:pPr>
              <w:pStyle w:val="TableSmallBlueHeading"/>
              <w:rPr>
                <w:lang w:val="tr-TR"/>
              </w:rPr>
            </w:pPr>
            <w:r w:rsidRPr="00B95364">
              <w:rPr>
                <w:lang w:val="tr-TR"/>
              </w:rPr>
              <w:t>Günlük geri bildirim</w:t>
            </w:r>
          </w:p>
          <w:p w14:paraId="3D71751B" w14:textId="77777777" w:rsidR="00B95364" w:rsidRPr="00B95364" w:rsidRDefault="00B95364" w:rsidP="00B95364">
            <w:pPr>
              <w:rPr>
                <w:lang w:val="tr-TR"/>
              </w:rPr>
            </w:pPr>
            <w:r w:rsidRPr="00B95364">
              <w:rPr>
                <w:lang w:val="tr-TR"/>
              </w:rPr>
              <w:t>Katılımcılardan günün nasıl geçtiğine dair geri bildirim almak için eğlenceli ve ilgi çekici bir yöntem kullanın. Örneğin:</w:t>
            </w:r>
          </w:p>
          <w:p w14:paraId="44A66FDD" w14:textId="77777777" w:rsidR="00B95364" w:rsidRPr="00B95364" w:rsidRDefault="00B95364" w:rsidP="00B95364">
            <w:pPr>
              <w:pStyle w:val="NormalTextBulletsLevel1"/>
              <w:ind w:left="641" w:hanging="357"/>
              <w:rPr>
                <w:lang w:val="tr-TR"/>
              </w:rPr>
            </w:pPr>
            <w:r w:rsidRPr="00B95364">
              <w:rPr>
                <w:lang w:val="tr-TR"/>
              </w:rPr>
              <w:t>Etiketli üç sunum tahtasına yorumlar ekleyin: Beğendim, öğrendim, öneriyorum</w:t>
            </w:r>
          </w:p>
          <w:p w14:paraId="401E5012" w14:textId="77777777" w:rsidR="00B95364" w:rsidRPr="00B95364" w:rsidRDefault="00B95364" w:rsidP="00B95364">
            <w:pPr>
              <w:pStyle w:val="NormalTextBulletsLevel1"/>
              <w:ind w:left="641" w:hanging="357"/>
              <w:rPr>
                <w:lang w:val="tr-TR"/>
              </w:rPr>
            </w:pPr>
            <w:r w:rsidRPr="00B95364">
              <w:rPr>
                <w:lang w:val="tr-TR"/>
              </w:rPr>
              <w:t>Bir arkadaşımın mesajını yanıtlarken şu soruyu yanıtlayın "Merhaba! Bugünkü eğitim nasıldı?"</w:t>
            </w:r>
          </w:p>
          <w:p w14:paraId="65F293C2" w14:textId="77777777" w:rsidR="00B95364" w:rsidRPr="00B95364" w:rsidRDefault="00B95364" w:rsidP="00B95364">
            <w:pPr>
              <w:pStyle w:val="NormalTextBulletsLevel1"/>
              <w:ind w:left="641" w:hanging="357"/>
              <w:rPr>
                <w:lang w:val="tr-TR"/>
              </w:rPr>
            </w:pPr>
            <w:r w:rsidRPr="00B95364">
              <w:rPr>
                <w:lang w:val="tr-TR"/>
              </w:rPr>
              <w:t xml:space="preserve">Trafik </w:t>
            </w:r>
            <w:proofErr w:type="gramStart"/>
            <w:r w:rsidRPr="00B95364">
              <w:rPr>
                <w:lang w:val="tr-TR"/>
              </w:rPr>
              <w:t>ışıkları -</w:t>
            </w:r>
            <w:proofErr w:type="gramEnd"/>
            <w:r w:rsidRPr="00B95364">
              <w:rPr>
                <w:lang w:val="tr-TR"/>
              </w:rPr>
              <w:t xml:space="preserve"> eğitmenin durmasını, devam etmesini, yapmaya başlamasını istedikleri şeylerle ilgili yorumlar ekleyin</w:t>
            </w:r>
          </w:p>
          <w:p w14:paraId="7A559577" w14:textId="0682609D" w:rsidR="00B95364" w:rsidRPr="00B95364" w:rsidRDefault="00B95364" w:rsidP="00B95364">
            <w:pPr>
              <w:rPr>
                <w:rStyle w:val="Emphasis"/>
                <w:rFonts w:eastAsia="Arial"/>
                <w:i w:val="0"/>
                <w:iCs w:val="0"/>
                <w:lang w:val="tr-TR"/>
              </w:rPr>
            </w:pPr>
            <w:r w:rsidRPr="00B95364">
              <w:rPr>
                <w:lang w:val="tr-TR"/>
              </w:rPr>
              <w:t>Katılımcılara katılımları için teşekkür ederek günü kapatın.</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2B04174" w14:textId="77777777" w:rsidR="00B95364" w:rsidRPr="00B95364" w:rsidRDefault="00B95364" w:rsidP="00B95364">
            <w:pPr>
              <w:rPr>
                <w:rFonts w:ascii="Roboto" w:hAnsi="Roboto" w:cs="Roboto"/>
                <w:lang w:val="tr-TR"/>
              </w:rPr>
            </w:pPr>
          </w:p>
          <w:p w14:paraId="4ECBE890" w14:textId="77777777" w:rsidR="00B95364" w:rsidRPr="00B95364" w:rsidRDefault="00B95364" w:rsidP="00B95364">
            <w:pPr>
              <w:rPr>
                <w:lang w:val="tr-TR"/>
              </w:rPr>
            </w:pPr>
            <w:r w:rsidRPr="00B95364">
              <w:rPr>
                <w:lang w:val="tr-TR"/>
              </w:rPr>
              <w:t>Geri bildirim toplamak için bir sanal beyaz tahta kullanın</w:t>
            </w:r>
          </w:p>
          <w:p w14:paraId="7067AC8C" w14:textId="52C10A2D" w:rsidR="00B95364" w:rsidRPr="00B95364" w:rsidRDefault="00B95364" w:rsidP="00B95364">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4536621" w14:textId="7FA5CBF4" w:rsidR="00B95364" w:rsidRPr="00B95364" w:rsidRDefault="00B95364" w:rsidP="00B95364">
            <w:pPr>
              <w:spacing w:before="120"/>
              <w:rPr>
                <w:rStyle w:val="Emphasis"/>
                <w:i w:val="0"/>
                <w:iCs w:val="0"/>
                <w:lang w:val="tr-TR"/>
              </w:rPr>
            </w:pPr>
            <w:r w:rsidRPr="00B95364">
              <w:rPr>
                <w:rFonts w:ascii="Roboto" w:hAnsi="Roboto"/>
                <w:lang w:val="tr-TR"/>
              </w:rPr>
              <w:t>5 dk</w:t>
            </w:r>
          </w:p>
        </w:tc>
      </w:tr>
    </w:tbl>
    <w:p w14:paraId="4B1BD33D" w14:textId="77777777" w:rsidR="00D556FE" w:rsidRPr="00B95364" w:rsidRDefault="00D556FE" w:rsidP="00486E52">
      <w:pPr>
        <w:rPr>
          <w:lang w:val="tr-TR"/>
        </w:rPr>
      </w:pPr>
    </w:p>
    <w:sectPr w:rsidR="00D556FE" w:rsidRPr="00B95364" w:rsidSect="004F0AF1">
      <w:headerReference w:type="default" r:id="rId10"/>
      <w:footerReference w:type="even" r:id="rId11"/>
      <w:footerReference w:type="default" r:id="rId12"/>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287BCC" w14:textId="77777777" w:rsidR="00E36F3B" w:rsidRDefault="00E36F3B" w:rsidP="00486E52">
      <w:r>
        <w:separator/>
      </w:r>
    </w:p>
  </w:endnote>
  <w:endnote w:type="continuationSeparator" w:id="0">
    <w:p w14:paraId="3C973CD7" w14:textId="77777777" w:rsidR="00E36F3B" w:rsidRDefault="00E36F3B"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Roboto">
    <w:panose1 w:val="02000000000000000000"/>
    <w:charset w:val="00"/>
    <w:family w:val="auto"/>
    <w:pitch w:val="variable"/>
    <w:sig w:usb0="E00002FF" w:usb1="5000205B" w:usb2="00000020"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D549E5" w14:textId="77777777" w:rsidR="00E36F3B" w:rsidRDefault="00E36F3B" w:rsidP="00486E52">
      <w:r>
        <w:separator/>
      </w:r>
    </w:p>
  </w:footnote>
  <w:footnote w:type="continuationSeparator" w:id="0">
    <w:p w14:paraId="50F51066" w14:textId="77777777" w:rsidR="00E36F3B" w:rsidRDefault="00E36F3B" w:rsidP="00486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31E4433"/>
    <w:multiLevelType w:val="multilevel"/>
    <w:tmpl w:val="3D984048"/>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7" w15:restartNumberingAfterBreak="0">
    <w:nsid w:val="047100B2"/>
    <w:multiLevelType w:val="multilevel"/>
    <w:tmpl w:val="D7043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AB74662"/>
    <w:multiLevelType w:val="multilevel"/>
    <w:tmpl w:val="CF0A5F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2"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3"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50D0CE1"/>
    <w:multiLevelType w:val="multilevel"/>
    <w:tmpl w:val="A2F41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8"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9"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B4C74C6"/>
    <w:multiLevelType w:val="multilevel"/>
    <w:tmpl w:val="610452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EA01865"/>
    <w:multiLevelType w:val="multilevel"/>
    <w:tmpl w:val="FD08E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3"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EEE1DA7"/>
    <w:multiLevelType w:val="multilevel"/>
    <w:tmpl w:val="68BC7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8"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B4F16CA"/>
    <w:multiLevelType w:val="multilevel"/>
    <w:tmpl w:val="10920E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7EEB52E1"/>
    <w:multiLevelType w:val="multilevel"/>
    <w:tmpl w:val="917A8106"/>
    <w:lvl w:ilvl="0">
      <w:start w:val="1"/>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abstractNum w:abstractNumId="32" w15:restartNumberingAfterBreak="0">
    <w:nsid w:val="7EF84E85"/>
    <w:multiLevelType w:val="multilevel"/>
    <w:tmpl w:val="F482A6C2"/>
    <w:lvl w:ilvl="0">
      <w:start w:val="2"/>
      <w:numFmt w:val="decimal"/>
      <w:lvlText w:val="%1."/>
      <w:lvlJc w:val="left"/>
      <w:pPr>
        <w:ind w:left="720" w:hanging="360"/>
      </w:pPr>
      <w:rPr>
        <w:b/>
        <w:smallCaps w:val="0"/>
        <w:strike w:val="0"/>
        <w:shd w:val="clear" w:color="auto" w:fill="auto"/>
        <w:vertAlign w:val="baseline"/>
      </w:rPr>
    </w:lvl>
    <w:lvl w:ilvl="1">
      <w:start w:val="1"/>
      <w:numFmt w:val="decimal"/>
      <w:lvlText w:val="%1.%2."/>
      <w:lvlJc w:val="left"/>
      <w:pPr>
        <w:ind w:left="1440" w:hanging="360"/>
      </w:pPr>
      <w:rPr>
        <w:b/>
        <w:smallCaps w:val="0"/>
        <w:strike w:val="0"/>
        <w:shd w:val="clear" w:color="auto" w:fill="auto"/>
        <w:vertAlign w:val="baseline"/>
      </w:rPr>
    </w:lvl>
    <w:lvl w:ilvl="2">
      <w:start w:val="1"/>
      <w:numFmt w:val="decimal"/>
      <w:lvlText w:val="%1.%2.%3."/>
      <w:lvlJc w:val="left"/>
      <w:pPr>
        <w:ind w:left="2160" w:hanging="360"/>
      </w:pPr>
      <w:rPr>
        <w:b/>
        <w:smallCaps w:val="0"/>
        <w:strike w:val="0"/>
        <w:shd w:val="clear" w:color="auto" w:fill="auto"/>
        <w:vertAlign w:val="baseline"/>
      </w:rPr>
    </w:lvl>
    <w:lvl w:ilvl="3">
      <w:start w:val="1"/>
      <w:numFmt w:val="decimal"/>
      <w:lvlText w:val="%1.%2.%3.%4."/>
      <w:lvlJc w:val="left"/>
      <w:pPr>
        <w:ind w:left="3240" w:hanging="72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08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33" w15:restartNumberingAfterBreak="0">
    <w:nsid w:val="7FF76F40"/>
    <w:multiLevelType w:val="multilevel"/>
    <w:tmpl w:val="573040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25"/>
  </w:num>
  <w:num w:numId="8" w16cid:durableId="209920770">
    <w:abstractNumId w:val="9"/>
  </w:num>
  <w:num w:numId="9" w16cid:durableId="1488205232">
    <w:abstractNumId w:val="14"/>
  </w:num>
  <w:num w:numId="10" w16cid:durableId="1967618515">
    <w:abstractNumId w:val="28"/>
  </w:num>
  <w:num w:numId="11" w16cid:durableId="1737974695">
    <w:abstractNumId w:val="16"/>
  </w:num>
  <w:num w:numId="12" w16cid:durableId="778765163">
    <w:abstractNumId w:val="24"/>
  </w:num>
  <w:num w:numId="13" w16cid:durableId="1449592286">
    <w:abstractNumId w:val="8"/>
  </w:num>
  <w:num w:numId="14" w16cid:durableId="603268405">
    <w:abstractNumId w:val="17"/>
  </w:num>
  <w:num w:numId="15" w16cid:durableId="2137290702">
    <w:abstractNumId w:val="27"/>
  </w:num>
  <w:num w:numId="16" w16cid:durableId="265190426">
    <w:abstractNumId w:val="22"/>
  </w:num>
  <w:num w:numId="17" w16cid:durableId="1801337311">
    <w:abstractNumId w:val="11"/>
  </w:num>
  <w:num w:numId="18" w16cid:durableId="1542093204">
    <w:abstractNumId w:val="18"/>
  </w:num>
  <w:num w:numId="19" w16cid:durableId="869688884">
    <w:abstractNumId w:val="13"/>
  </w:num>
  <w:num w:numId="20" w16cid:durableId="1306278755">
    <w:abstractNumId w:val="23"/>
  </w:num>
  <w:num w:numId="21" w16cid:durableId="2021734704">
    <w:abstractNumId w:val="12"/>
  </w:num>
  <w:num w:numId="22" w16cid:durableId="1223516852">
    <w:abstractNumId w:val="19"/>
  </w:num>
  <w:num w:numId="23" w16cid:durableId="888153701">
    <w:abstractNumId w:val="30"/>
  </w:num>
  <w:num w:numId="24" w16cid:durableId="1692804888">
    <w:abstractNumId w:val="21"/>
  </w:num>
  <w:num w:numId="25" w16cid:durableId="646857607">
    <w:abstractNumId w:val="7"/>
  </w:num>
  <w:num w:numId="26" w16cid:durableId="1438328257">
    <w:abstractNumId w:val="26"/>
  </w:num>
  <w:num w:numId="27" w16cid:durableId="1199851882">
    <w:abstractNumId w:val="29"/>
  </w:num>
  <w:num w:numId="28" w16cid:durableId="278951687">
    <w:abstractNumId w:val="32"/>
  </w:num>
  <w:num w:numId="29" w16cid:durableId="447966041">
    <w:abstractNumId w:val="6"/>
  </w:num>
  <w:num w:numId="30" w16cid:durableId="1043675398">
    <w:abstractNumId w:val="10"/>
  </w:num>
  <w:num w:numId="31" w16cid:durableId="1012951138">
    <w:abstractNumId w:val="31"/>
  </w:num>
  <w:num w:numId="32" w16cid:durableId="1278635297">
    <w:abstractNumId w:val="8"/>
  </w:num>
  <w:num w:numId="33" w16cid:durableId="1983536905">
    <w:abstractNumId w:val="8"/>
  </w:num>
  <w:num w:numId="34" w16cid:durableId="1556087692">
    <w:abstractNumId w:val="8"/>
  </w:num>
  <w:num w:numId="35" w16cid:durableId="1408458952">
    <w:abstractNumId w:val="27"/>
  </w:num>
  <w:num w:numId="36" w16cid:durableId="189148404">
    <w:abstractNumId w:val="20"/>
  </w:num>
  <w:num w:numId="37" w16cid:durableId="990136048">
    <w:abstractNumId w:val="33"/>
  </w:num>
  <w:num w:numId="38" w16cid:durableId="727001453">
    <w:abstractNumId w:val="27"/>
  </w:num>
  <w:num w:numId="39" w16cid:durableId="101191405">
    <w:abstractNumId w:val="15"/>
  </w:num>
  <w:num w:numId="40" w16cid:durableId="238636478">
    <w:abstractNumId w:val="27"/>
  </w:num>
  <w:num w:numId="41" w16cid:durableId="2117363784">
    <w:abstractNumId w:val="27"/>
  </w:num>
  <w:num w:numId="42" w16cid:durableId="37778194">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256A3"/>
    <w:rsid w:val="00025BEE"/>
    <w:rsid w:val="0003222E"/>
    <w:rsid w:val="00036837"/>
    <w:rsid w:val="00037DF8"/>
    <w:rsid w:val="0004041A"/>
    <w:rsid w:val="00042EFD"/>
    <w:rsid w:val="00043DF4"/>
    <w:rsid w:val="000551C1"/>
    <w:rsid w:val="000656BC"/>
    <w:rsid w:val="00066E4E"/>
    <w:rsid w:val="00070047"/>
    <w:rsid w:val="00071860"/>
    <w:rsid w:val="000815D8"/>
    <w:rsid w:val="00082945"/>
    <w:rsid w:val="000856F0"/>
    <w:rsid w:val="00096A42"/>
    <w:rsid w:val="000A1F74"/>
    <w:rsid w:val="000A6D48"/>
    <w:rsid w:val="000B3112"/>
    <w:rsid w:val="000C03A8"/>
    <w:rsid w:val="000C40FD"/>
    <w:rsid w:val="000C544D"/>
    <w:rsid w:val="000D2C9A"/>
    <w:rsid w:val="000E2D08"/>
    <w:rsid w:val="000E567A"/>
    <w:rsid w:val="000F7D38"/>
    <w:rsid w:val="00100884"/>
    <w:rsid w:val="001011B5"/>
    <w:rsid w:val="001020F3"/>
    <w:rsid w:val="00102C0A"/>
    <w:rsid w:val="00111353"/>
    <w:rsid w:val="00114F49"/>
    <w:rsid w:val="001162ED"/>
    <w:rsid w:val="0011712B"/>
    <w:rsid w:val="0011763C"/>
    <w:rsid w:val="00120045"/>
    <w:rsid w:val="00121CD4"/>
    <w:rsid w:val="00122885"/>
    <w:rsid w:val="00123469"/>
    <w:rsid w:val="0012570E"/>
    <w:rsid w:val="00126022"/>
    <w:rsid w:val="001262E9"/>
    <w:rsid w:val="00127D71"/>
    <w:rsid w:val="001429F4"/>
    <w:rsid w:val="00151C57"/>
    <w:rsid w:val="00165BDB"/>
    <w:rsid w:val="001665BA"/>
    <w:rsid w:val="00167184"/>
    <w:rsid w:val="00167E70"/>
    <w:rsid w:val="00171CFC"/>
    <w:rsid w:val="0017581E"/>
    <w:rsid w:val="0018100B"/>
    <w:rsid w:val="001822CD"/>
    <w:rsid w:val="00194295"/>
    <w:rsid w:val="001949B4"/>
    <w:rsid w:val="00195A6F"/>
    <w:rsid w:val="001A32E9"/>
    <w:rsid w:val="001A4E51"/>
    <w:rsid w:val="001A5B2E"/>
    <w:rsid w:val="001B459E"/>
    <w:rsid w:val="001C787A"/>
    <w:rsid w:val="001D0EC2"/>
    <w:rsid w:val="001D2890"/>
    <w:rsid w:val="001D3BF0"/>
    <w:rsid w:val="001E0E49"/>
    <w:rsid w:val="001E1507"/>
    <w:rsid w:val="001E7894"/>
    <w:rsid w:val="001F12EA"/>
    <w:rsid w:val="001F3115"/>
    <w:rsid w:val="00200147"/>
    <w:rsid w:val="00200E93"/>
    <w:rsid w:val="00221051"/>
    <w:rsid w:val="002214D0"/>
    <w:rsid w:val="00222921"/>
    <w:rsid w:val="0022703F"/>
    <w:rsid w:val="00227177"/>
    <w:rsid w:val="00232D1A"/>
    <w:rsid w:val="00237C12"/>
    <w:rsid w:val="0024593E"/>
    <w:rsid w:val="002615E9"/>
    <w:rsid w:val="00261C71"/>
    <w:rsid w:val="002649C8"/>
    <w:rsid w:val="00264B8C"/>
    <w:rsid w:val="00270A09"/>
    <w:rsid w:val="00272DB4"/>
    <w:rsid w:val="00273A0A"/>
    <w:rsid w:val="00274746"/>
    <w:rsid w:val="00283FC8"/>
    <w:rsid w:val="00290E26"/>
    <w:rsid w:val="002A1022"/>
    <w:rsid w:val="002A26BD"/>
    <w:rsid w:val="002A4B73"/>
    <w:rsid w:val="002B0B75"/>
    <w:rsid w:val="002B2FB0"/>
    <w:rsid w:val="002B32F2"/>
    <w:rsid w:val="002B4588"/>
    <w:rsid w:val="002B7BB4"/>
    <w:rsid w:val="002C16F2"/>
    <w:rsid w:val="002C18F3"/>
    <w:rsid w:val="002C25F0"/>
    <w:rsid w:val="002C43F3"/>
    <w:rsid w:val="002C55BC"/>
    <w:rsid w:val="002D3C89"/>
    <w:rsid w:val="002E0E67"/>
    <w:rsid w:val="002E1C49"/>
    <w:rsid w:val="002E3096"/>
    <w:rsid w:val="002F31F0"/>
    <w:rsid w:val="00306D58"/>
    <w:rsid w:val="0031183C"/>
    <w:rsid w:val="0031555B"/>
    <w:rsid w:val="00315FD3"/>
    <w:rsid w:val="00320A5A"/>
    <w:rsid w:val="00322BDC"/>
    <w:rsid w:val="00332C25"/>
    <w:rsid w:val="0033320B"/>
    <w:rsid w:val="00335E68"/>
    <w:rsid w:val="0033683E"/>
    <w:rsid w:val="00336EDF"/>
    <w:rsid w:val="00337DD9"/>
    <w:rsid w:val="003452B8"/>
    <w:rsid w:val="00347B32"/>
    <w:rsid w:val="0035251E"/>
    <w:rsid w:val="0035522E"/>
    <w:rsid w:val="00361A4C"/>
    <w:rsid w:val="00362AFF"/>
    <w:rsid w:val="00365D7C"/>
    <w:rsid w:val="003742FA"/>
    <w:rsid w:val="00375BF5"/>
    <w:rsid w:val="0038071B"/>
    <w:rsid w:val="00380AD6"/>
    <w:rsid w:val="003812E5"/>
    <w:rsid w:val="00383E42"/>
    <w:rsid w:val="0038590D"/>
    <w:rsid w:val="00390ECC"/>
    <w:rsid w:val="00395408"/>
    <w:rsid w:val="003954E3"/>
    <w:rsid w:val="00395B8B"/>
    <w:rsid w:val="00397DD3"/>
    <w:rsid w:val="003A729C"/>
    <w:rsid w:val="003B184F"/>
    <w:rsid w:val="003B209D"/>
    <w:rsid w:val="003B2E76"/>
    <w:rsid w:val="003C57B2"/>
    <w:rsid w:val="003C637E"/>
    <w:rsid w:val="003C7AFF"/>
    <w:rsid w:val="003D0BF0"/>
    <w:rsid w:val="003D1A61"/>
    <w:rsid w:val="003D684C"/>
    <w:rsid w:val="003E0223"/>
    <w:rsid w:val="003E3C90"/>
    <w:rsid w:val="003F18FE"/>
    <w:rsid w:val="003F5443"/>
    <w:rsid w:val="003F7E98"/>
    <w:rsid w:val="00400517"/>
    <w:rsid w:val="00403A81"/>
    <w:rsid w:val="0040409F"/>
    <w:rsid w:val="00404A60"/>
    <w:rsid w:val="00405880"/>
    <w:rsid w:val="0041017E"/>
    <w:rsid w:val="00411AF2"/>
    <w:rsid w:val="00431CCD"/>
    <w:rsid w:val="004339B1"/>
    <w:rsid w:val="00435B2C"/>
    <w:rsid w:val="004361C5"/>
    <w:rsid w:val="0044124C"/>
    <w:rsid w:val="00442077"/>
    <w:rsid w:val="00442CC5"/>
    <w:rsid w:val="00443D9A"/>
    <w:rsid w:val="00461C65"/>
    <w:rsid w:val="0046463A"/>
    <w:rsid w:val="00464ABA"/>
    <w:rsid w:val="0046604C"/>
    <w:rsid w:val="00471469"/>
    <w:rsid w:val="00472B81"/>
    <w:rsid w:val="00481F23"/>
    <w:rsid w:val="004825A4"/>
    <w:rsid w:val="0048645E"/>
    <w:rsid w:val="00486E52"/>
    <w:rsid w:val="00493694"/>
    <w:rsid w:val="00496859"/>
    <w:rsid w:val="004A30B9"/>
    <w:rsid w:val="004A69D8"/>
    <w:rsid w:val="004B2FBC"/>
    <w:rsid w:val="004B3392"/>
    <w:rsid w:val="004C6180"/>
    <w:rsid w:val="004C7B82"/>
    <w:rsid w:val="004D125A"/>
    <w:rsid w:val="004D2441"/>
    <w:rsid w:val="004D2A08"/>
    <w:rsid w:val="004D42B9"/>
    <w:rsid w:val="004D463D"/>
    <w:rsid w:val="004D5499"/>
    <w:rsid w:val="004E4D53"/>
    <w:rsid w:val="004E50CD"/>
    <w:rsid w:val="004E5908"/>
    <w:rsid w:val="004F0AF1"/>
    <w:rsid w:val="004F7CEE"/>
    <w:rsid w:val="00500D53"/>
    <w:rsid w:val="005072D6"/>
    <w:rsid w:val="005136AB"/>
    <w:rsid w:val="0051459F"/>
    <w:rsid w:val="00514C65"/>
    <w:rsid w:val="00520DE6"/>
    <w:rsid w:val="00520FF2"/>
    <w:rsid w:val="00522C3E"/>
    <w:rsid w:val="005265F0"/>
    <w:rsid w:val="0055332C"/>
    <w:rsid w:val="0055659B"/>
    <w:rsid w:val="00565C03"/>
    <w:rsid w:val="00566755"/>
    <w:rsid w:val="0057162C"/>
    <w:rsid w:val="00582B20"/>
    <w:rsid w:val="00583EBE"/>
    <w:rsid w:val="00586250"/>
    <w:rsid w:val="00591CD5"/>
    <w:rsid w:val="0059398D"/>
    <w:rsid w:val="005A07DB"/>
    <w:rsid w:val="005A41ED"/>
    <w:rsid w:val="005A73AB"/>
    <w:rsid w:val="005B313E"/>
    <w:rsid w:val="005B51B4"/>
    <w:rsid w:val="005B638D"/>
    <w:rsid w:val="005C243B"/>
    <w:rsid w:val="005E160D"/>
    <w:rsid w:val="005E16E1"/>
    <w:rsid w:val="005E2B0B"/>
    <w:rsid w:val="005E3A50"/>
    <w:rsid w:val="005E44A4"/>
    <w:rsid w:val="005E6D26"/>
    <w:rsid w:val="005F203E"/>
    <w:rsid w:val="005F2378"/>
    <w:rsid w:val="005F39C1"/>
    <w:rsid w:val="005F78C7"/>
    <w:rsid w:val="0060204C"/>
    <w:rsid w:val="0060646B"/>
    <w:rsid w:val="00612D9A"/>
    <w:rsid w:val="006154AB"/>
    <w:rsid w:val="0062330A"/>
    <w:rsid w:val="00625385"/>
    <w:rsid w:val="006269A6"/>
    <w:rsid w:val="0062766C"/>
    <w:rsid w:val="00631B59"/>
    <w:rsid w:val="00636859"/>
    <w:rsid w:val="00641BC1"/>
    <w:rsid w:val="00642DCD"/>
    <w:rsid w:val="00644903"/>
    <w:rsid w:val="00653019"/>
    <w:rsid w:val="00657E43"/>
    <w:rsid w:val="006606A3"/>
    <w:rsid w:val="0067105C"/>
    <w:rsid w:val="00672882"/>
    <w:rsid w:val="006815DF"/>
    <w:rsid w:val="00681E1E"/>
    <w:rsid w:val="00683E91"/>
    <w:rsid w:val="0068737E"/>
    <w:rsid w:val="006901CE"/>
    <w:rsid w:val="00693399"/>
    <w:rsid w:val="006A0D14"/>
    <w:rsid w:val="006A6E15"/>
    <w:rsid w:val="006A77BF"/>
    <w:rsid w:val="006B357B"/>
    <w:rsid w:val="006B787E"/>
    <w:rsid w:val="006C25F4"/>
    <w:rsid w:val="006C6094"/>
    <w:rsid w:val="006D4315"/>
    <w:rsid w:val="006D7B92"/>
    <w:rsid w:val="006E1365"/>
    <w:rsid w:val="006F3201"/>
    <w:rsid w:val="006F5E08"/>
    <w:rsid w:val="00702F6B"/>
    <w:rsid w:val="007048D2"/>
    <w:rsid w:val="007056C9"/>
    <w:rsid w:val="0071076A"/>
    <w:rsid w:val="00710FF4"/>
    <w:rsid w:val="007139CF"/>
    <w:rsid w:val="00716D84"/>
    <w:rsid w:val="00716F73"/>
    <w:rsid w:val="007225B3"/>
    <w:rsid w:val="00730614"/>
    <w:rsid w:val="00730F05"/>
    <w:rsid w:val="007314B0"/>
    <w:rsid w:val="007355DD"/>
    <w:rsid w:val="0074643B"/>
    <w:rsid w:val="00753919"/>
    <w:rsid w:val="00763989"/>
    <w:rsid w:val="0076516F"/>
    <w:rsid w:val="00772A49"/>
    <w:rsid w:val="007744AD"/>
    <w:rsid w:val="00781414"/>
    <w:rsid w:val="00795AC5"/>
    <w:rsid w:val="00796E2C"/>
    <w:rsid w:val="007A03BC"/>
    <w:rsid w:val="007A1A42"/>
    <w:rsid w:val="007A2A5B"/>
    <w:rsid w:val="007A52A6"/>
    <w:rsid w:val="007B355F"/>
    <w:rsid w:val="007B51F8"/>
    <w:rsid w:val="007C0D63"/>
    <w:rsid w:val="007C60E5"/>
    <w:rsid w:val="007C6D87"/>
    <w:rsid w:val="007D4390"/>
    <w:rsid w:val="007D5D53"/>
    <w:rsid w:val="007D6403"/>
    <w:rsid w:val="007E0B29"/>
    <w:rsid w:val="007F0134"/>
    <w:rsid w:val="007F0B4D"/>
    <w:rsid w:val="007F281B"/>
    <w:rsid w:val="00802017"/>
    <w:rsid w:val="008021B3"/>
    <w:rsid w:val="00806858"/>
    <w:rsid w:val="00807F81"/>
    <w:rsid w:val="00832676"/>
    <w:rsid w:val="0083382F"/>
    <w:rsid w:val="00844299"/>
    <w:rsid w:val="00856CC3"/>
    <w:rsid w:val="00857BA0"/>
    <w:rsid w:val="008615D7"/>
    <w:rsid w:val="00862B76"/>
    <w:rsid w:val="00864647"/>
    <w:rsid w:val="00864971"/>
    <w:rsid w:val="0086548E"/>
    <w:rsid w:val="00871A58"/>
    <w:rsid w:val="0087299D"/>
    <w:rsid w:val="00875428"/>
    <w:rsid w:val="008829D9"/>
    <w:rsid w:val="00885F7C"/>
    <w:rsid w:val="00890858"/>
    <w:rsid w:val="00892759"/>
    <w:rsid w:val="00893836"/>
    <w:rsid w:val="00893E48"/>
    <w:rsid w:val="008A1ECF"/>
    <w:rsid w:val="008B039D"/>
    <w:rsid w:val="008B051C"/>
    <w:rsid w:val="008B1735"/>
    <w:rsid w:val="008B462C"/>
    <w:rsid w:val="008B4B3D"/>
    <w:rsid w:val="008C2B38"/>
    <w:rsid w:val="008D06BF"/>
    <w:rsid w:val="008D073D"/>
    <w:rsid w:val="008D2CF6"/>
    <w:rsid w:val="008D3663"/>
    <w:rsid w:val="008F1B5D"/>
    <w:rsid w:val="008F2FAD"/>
    <w:rsid w:val="00901D03"/>
    <w:rsid w:val="00902254"/>
    <w:rsid w:val="00903A62"/>
    <w:rsid w:val="009136B5"/>
    <w:rsid w:val="00917B82"/>
    <w:rsid w:val="00920D95"/>
    <w:rsid w:val="009262C9"/>
    <w:rsid w:val="00927D93"/>
    <w:rsid w:val="0093582A"/>
    <w:rsid w:val="00941B13"/>
    <w:rsid w:val="00954ABB"/>
    <w:rsid w:val="00954EDB"/>
    <w:rsid w:val="00955F0D"/>
    <w:rsid w:val="00955FE1"/>
    <w:rsid w:val="0095615B"/>
    <w:rsid w:val="009626FF"/>
    <w:rsid w:val="0096534F"/>
    <w:rsid w:val="00972E4E"/>
    <w:rsid w:val="00975D77"/>
    <w:rsid w:val="009779EC"/>
    <w:rsid w:val="00985A5C"/>
    <w:rsid w:val="00986AA0"/>
    <w:rsid w:val="00994647"/>
    <w:rsid w:val="00995B3B"/>
    <w:rsid w:val="009A2389"/>
    <w:rsid w:val="009A2600"/>
    <w:rsid w:val="009A4709"/>
    <w:rsid w:val="009A4F3C"/>
    <w:rsid w:val="009B2DE6"/>
    <w:rsid w:val="009B5655"/>
    <w:rsid w:val="009C7619"/>
    <w:rsid w:val="009D4400"/>
    <w:rsid w:val="009D6313"/>
    <w:rsid w:val="009E2DF3"/>
    <w:rsid w:val="009F0410"/>
    <w:rsid w:val="009F1484"/>
    <w:rsid w:val="009F2223"/>
    <w:rsid w:val="009F38FF"/>
    <w:rsid w:val="009F3BC4"/>
    <w:rsid w:val="009F4CD1"/>
    <w:rsid w:val="009F4F07"/>
    <w:rsid w:val="009F58D9"/>
    <w:rsid w:val="009F5C9B"/>
    <w:rsid w:val="00A000C1"/>
    <w:rsid w:val="00A05555"/>
    <w:rsid w:val="00A22DC4"/>
    <w:rsid w:val="00A341D9"/>
    <w:rsid w:val="00A34B39"/>
    <w:rsid w:val="00A3621E"/>
    <w:rsid w:val="00A47B94"/>
    <w:rsid w:val="00A54234"/>
    <w:rsid w:val="00A55FA7"/>
    <w:rsid w:val="00A5633F"/>
    <w:rsid w:val="00A5708C"/>
    <w:rsid w:val="00A63219"/>
    <w:rsid w:val="00A74731"/>
    <w:rsid w:val="00A80E6A"/>
    <w:rsid w:val="00A80EB3"/>
    <w:rsid w:val="00A8236D"/>
    <w:rsid w:val="00A838A4"/>
    <w:rsid w:val="00A84BBE"/>
    <w:rsid w:val="00A8663C"/>
    <w:rsid w:val="00A903D6"/>
    <w:rsid w:val="00A92CA5"/>
    <w:rsid w:val="00A975BE"/>
    <w:rsid w:val="00AA5928"/>
    <w:rsid w:val="00AB1C5D"/>
    <w:rsid w:val="00AB5714"/>
    <w:rsid w:val="00AC392E"/>
    <w:rsid w:val="00AC4257"/>
    <w:rsid w:val="00AC4DA9"/>
    <w:rsid w:val="00AD45CF"/>
    <w:rsid w:val="00AD4B0A"/>
    <w:rsid w:val="00AD5CFC"/>
    <w:rsid w:val="00AD6C6D"/>
    <w:rsid w:val="00AE2006"/>
    <w:rsid w:val="00AE3120"/>
    <w:rsid w:val="00AF1F68"/>
    <w:rsid w:val="00B01D4F"/>
    <w:rsid w:val="00B03446"/>
    <w:rsid w:val="00B07F17"/>
    <w:rsid w:val="00B10652"/>
    <w:rsid w:val="00B11BDB"/>
    <w:rsid w:val="00B16526"/>
    <w:rsid w:val="00B16FFF"/>
    <w:rsid w:val="00B1716F"/>
    <w:rsid w:val="00B1753A"/>
    <w:rsid w:val="00B2036D"/>
    <w:rsid w:val="00B32228"/>
    <w:rsid w:val="00B36314"/>
    <w:rsid w:val="00B464D0"/>
    <w:rsid w:val="00B4785C"/>
    <w:rsid w:val="00B53841"/>
    <w:rsid w:val="00B6340C"/>
    <w:rsid w:val="00B63478"/>
    <w:rsid w:val="00B6514C"/>
    <w:rsid w:val="00B71066"/>
    <w:rsid w:val="00B760C7"/>
    <w:rsid w:val="00B77057"/>
    <w:rsid w:val="00B8180E"/>
    <w:rsid w:val="00B819A5"/>
    <w:rsid w:val="00B81DD7"/>
    <w:rsid w:val="00B85AD3"/>
    <w:rsid w:val="00B8657B"/>
    <w:rsid w:val="00B86929"/>
    <w:rsid w:val="00B878CF"/>
    <w:rsid w:val="00B90D14"/>
    <w:rsid w:val="00B94ECB"/>
    <w:rsid w:val="00B95364"/>
    <w:rsid w:val="00B96FA2"/>
    <w:rsid w:val="00BA2D17"/>
    <w:rsid w:val="00BA330C"/>
    <w:rsid w:val="00BB499B"/>
    <w:rsid w:val="00BB6AB0"/>
    <w:rsid w:val="00BC3463"/>
    <w:rsid w:val="00BC6BBF"/>
    <w:rsid w:val="00BD5FF8"/>
    <w:rsid w:val="00BE0CCA"/>
    <w:rsid w:val="00BE1A5E"/>
    <w:rsid w:val="00BE3942"/>
    <w:rsid w:val="00BE5504"/>
    <w:rsid w:val="00BF0E95"/>
    <w:rsid w:val="00BF0FE6"/>
    <w:rsid w:val="00BF46B5"/>
    <w:rsid w:val="00BF5183"/>
    <w:rsid w:val="00BF6052"/>
    <w:rsid w:val="00BF76FC"/>
    <w:rsid w:val="00C0084A"/>
    <w:rsid w:val="00C01F3A"/>
    <w:rsid w:val="00C0538F"/>
    <w:rsid w:val="00C147C2"/>
    <w:rsid w:val="00C36BCB"/>
    <w:rsid w:val="00C4247E"/>
    <w:rsid w:val="00C44085"/>
    <w:rsid w:val="00C455B1"/>
    <w:rsid w:val="00C51A81"/>
    <w:rsid w:val="00C53D96"/>
    <w:rsid w:val="00C6026E"/>
    <w:rsid w:val="00C61869"/>
    <w:rsid w:val="00C705B7"/>
    <w:rsid w:val="00C70E50"/>
    <w:rsid w:val="00C719CF"/>
    <w:rsid w:val="00C7494A"/>
    <w:rsid w:val="00C810E0"/>
    <w:rsid w:val="00C8203B"/>
    <w:rsid w:val="00C87A43"/>
    <w:rsid w:val="00C908A7"/>
    <w:rsid w:val="00C9183D"/>
    <w:rsid w:val="00C922A4"/>
    <w:rsid w:val="00C92BE5"/>
    <w:rsid w:val="00C96D28"/>
    <w:rsid w:val="00C96D9F"/>
    <w:rsid w:val="00CA47E8"/>
    <w:rsid w:val="00CA5852"/>
    <w:rsid w:val="00CB4F5C"/>
    <w:rsid w:val="00CB6207"/>
    <w:rsid w:val="00CC21C2"/>
    <w:rsid w:val="00CC5192"/>
    <w:rsid w:val="00CD026E"/>
    <w:rsid w:val="00CD4FAA"/>
    <w:rsid w:val="00CD51C0"/>
    <w:rsid w:val="00CE1C4E"/>
    <w:rsid w:val="00CE316F"/>
    <w:rsid w:val="00CE64B8"/>
    <w:rsid w:val="00CE68EA"/>
    <w:rsid w:val="00CE72ED"/>
    <w:rsid w:val="00CF1376"/>
    <w:rsid w:val="00CF3555"/>
    <w:rsid w:val="00CF4515"/>
    <w:rsid w:val="00CF54C4"/>
    <w:rsid w:val="00CF6EB1"/>
    <w:rsid w:val="00CF70FB"/>
    <w:rsid w:val="00D0395D"/>
    <w:rsid w:val="00D07D72"/>
    <w:rsid w:val="00D16380"/>
    <w:rsid w:val="00D16741"/>
    <w:rsid w:val="00D179E0"/>
    <w:rsid w:val="00D24EC3"/>
    <w:rsid w:val="00D2619C"/>
    <w:rsid w:val="00D30BDA"/>
    <w:rsid w:val="00D314D9"/>
    <w:rsid w:val="00D33088"/>
    <w:rsid w:val="00D53831"/>
    <w:rsid w:val="00D53F8C"/>
    <w:rsid w:val="00D54152"/>
    <w:rsid w:val="00D556FE"/>
    <w:rsid w:val="00D56360"/>
    <w:rsid w:val="00D82F58"/>
    <w:rsid w:val="00D85A71"/>
    <w:rsid w:val="00D9248C"/>
    <w:rsid w:val="00D9456F"/>
    <w:rsid w:val="00D95110"/>
    <w:rsid w:val="00DA6DDF"/>
    <w:rsid w:val="00DA75AC"/>
    <w:rsid w:val="00DB318A"/>
    <w:rsid w:val="00DB3372"/>
    <w:rsid w:val="00DB40A1"/>
    <w:rsid w:val="00DC0276"/>
    <w:rsid w:val="00DC1BDA"/>
    <w:rsid w:val="00DC4A5F"/>
    <w:rsid w:val="00DC53DB"/>
    <w:rsid w:val="00DC7807"/>
    <w:rsid w:val="00DD0F5B"/>
    <w:rsid w:val="00DD2883"/>
    <w:rsid w:val="00DD30FA"/>
    <w:rsid w:val="00DF51B8"/>
    <w:rsid w:val="00DF5CB2"/>
    <w:rsid w:val="00E0506C"/>
    <w:rsid w:val="00E11AE8"/>
    <w:rsid w:val="00E14236"/>
    <w:rsid w:val="00E15B59"/>
    <w:rsid w:val="00E1691E"/>
    <w:rsid w:val="00E234E3"/>
    <w:rsid w:val="00E2352A"/>
    <w:rsid w:val="00E36F3B"/>
    <w:rsid w:val="00E41763"/>
    <w:rsid w:val="00E4643A"/>
    <w:rsid w:val="00E47570"/>
    <w:rsid w:val="00E54B53"/>
    <w:rsid w:val="00E62A52"/>
    <w:rsid w:val="00E63327"/>
    <w:rsid w:val="00E64495"/>
    <w:rsid w:val="00E6735A"/>
    <w:rsid w:val="00E7075D"/>
    <w:rsid w:val="00E72409"/>
    <w:rsid w:val="00E731BE"/>
    <w:rsid w:val="00E80270"/>
    <w:rsid w:val="00E83BF0"/>
    <w:rsid w:val="00E85FBB"/>
    <w:rsid w:val="00E866DC"/>
    <w:rsid w:val="00E872A5"/>
    <w:rsid w:val="00E909F0"/>
    <w:rsid w:val="00E91BD2"/>
    <w:rsid w:val="00E936D1"/>
    <w:rsid w:val="00E969B9"/>
    <w:rsid w:val="00EA083D"/>
    <w:rsid w:val="00EA12B8"/>
    <w:rsid w:val="00EA183C"/>
    <w:rsid w:val="00EA28B2"/>
    <w:rsid w:val="00EA3B39"/>
    <w:rsid w:val="00EA546B"/>
    <w:rsid w:val="00EB1CBF"/>
    <w:rsid w:val="00EC0390"/>
    <w:rsid w:val="00EC768B"/>
    <w:rsid w:val="00ED1EA3"/>
    <w:rsid w:val="00ED33C7"/>
    <w:rsid w:val="00EF06A8"/>
    <w:rsid w:val="00EF4677"/>
    <w:rsid w:val="00EF48B2"/>
    <w:rsid w:val="00F11AEB"/>
    <w:rsid w:val="00F11B8A"/>
    <w:rsid w:val="00F172E9"/>
    <w:rsid w:val="00F174DA"/>
    <w:rsid w:val="00F22D66"/>
    <w:rsid w:val="00F24611"/>
    <w:rsid w:val="00F31A8A"/>
    <w:rsid w:val="00F32A42"/>
    <w:rsid w:val="00F35795"/>
    <w:rsid w:val="00F37DC5"/>
    <w:rsid w:val="00F441F4"/>
    <w:rsid w:val="00F60686"/>
    <w:rsid w:val="00F60FCC"/>
    <w:rsid w:val="00F71D9E"/>
    <w:rsid w:val="00F7245B"/>
    <w:rsid w:val="00F72BAC"/>
    <w:rsid w:val="00F72FA0"/>
    <w:rsid w:val="00F812CC"/>
    <w:rsid w:val="00F9078B"/>
    <w:rsid w:val="00F94603"/>
    <w:rsid w:val="00F96683"/>
    <w:rsid w:val="00FA2C56"/>
    <w:rsid w:val="00FB4CB9"/>
    <w:rsid w:val="00FB5C4E"/>
    <w:rsid w:val="00FC1696"/>
    <w:rsid w:val="00FC1B61"/>
    <w:rsid w:val="00FC3B0A"/>
    <w:rsid w:val="00FC56D3"/>
    <w:rsid w:val="00FD00E0"/>
    <w:rsid w:val="00FD0106"/>
    <w:rsid w:val="00FD2DD3"/>
    <w:rsid w:val="00FD31B0"/>
    <w:rsid w:val="00FD4D05"/>
    <w:rsid w:val="00FD53A6"/>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486E52"/>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heelofnames.com/%23"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5</cp:revision>
  <dcterms:created xsi:type="dcterms:W3CDTF">2024-08-23T14:09:00Z</dcterms:created>
  <dcterms:modified xsi:type="dcterms:W3CDTF">2024-08-23T14:16:00Z</dcterms:modified>
</cp:coreProperties>
</file>