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FD1C" w14:textId="77777777" w:rsidR="003D0524" w:rsidRDefault="00000000">
      <w:pPr>
        <w:rPr>
          <w:rFonts w:ascii="Arial" w:eastAsia="Arial" w:hAnsi="Arial" w:cs="Arial"/>
          <w:b/>
          <w:color w:val="418FDE"/>
          <w:sz w:val="22"/>
          <w:szCs w:val="22"/>
        </w:rPr>
      </w:pPr>
      <w:r>
        <w:rPr>
          <w:rFonts w:ascii="Arial" w:hAnsi="Arial"/>
          <w:b/>
          <w:color w:val="418FDE"/>
          <w:sz w:val="22"/>
        </w:rPr>
        <w:t>_______________________________________________________________________</w:t>
      </w:r>
    </w:p>
    <w:p w14:paraId="49C6D803" w14:textId="77777777" w:rsidR="003D0524" w:rsidRDefault="003D0524">
      <w:pPr>
        <w:rPr>
          <w:rFonts w:ascii="Arial" w:eastAsia="Arial" w:hAnsi="Arial" w:cs="Arial"/>
          <w:b/>
          <w:sz w:val="22"/>
          <w:szCs w:val="22"/>
        </w:rPr>
      </w:pPr>
    </w:p>
    <w:p w14:paraId="6C59D7CF" w14:textId="77777777" w:rsidR="003D0524" w:rsidRDefault="00000000">
      <w:pPr>
        <w:rPr>
          <w:rFonts w:ascii="Arial" w:eastAsia="Arial" w:hAnsi="Arial" w:cs="Arial"/>
          <w:color w:val="418FDE"/>
          <w:sz w:val="20"/>
          <w:szCs w:val="20"/>
        </w:rPr>
      </w:pPr>
      <w:r>
        <w:rPr>
          <w:rFonts w:ascii="Arial" w:hAnsi="Arial"/>
          <w:color w:val="418FDE"/>
          <w:sz w:val="20"/>
        </w:rPr>
        <w:t xml:space="preserve">Bu rapor OCHA Abari tarafından Abari İnsani Yardım Ülke Ekibi altındaki insani yardım ortaklarıyla işbirliği içinde hazırlanmıştır. </w:t>
      </w:r>
      <w:r>
        <w:rPr>
          <w:rFonts w:ascii="Arial" w:hAnsi="Arial"/>
          <w:color w:val="FF0000"/>
          <w:sz w:val="20"/>
        </w:rPr>
        <w:t>[SIM-14 gün ila SIM-1 gün]</w:t>
      </w:r>
      <w:r>
        <w:rPr>
          <w:rFonts w:ascii="Arial" w:hAnsi="Arial"/>
          <w:sz w:val="20"/>
        </w:rPr>
        <w:t xml:space="preserve"> </w:t>
      </w:r>
      <w:r>
        <w:rPr>
          <w:rFonts w:ascii="Arial" w:hAnsi="Arial"/>
          <w:color w:val="418FDE"/>
          <w:sz w:val="20"/>
        </w:rPr>
        <w:t>tarihinden itibaren başlayan dönemi kapsamaktadır.</w:t>
      </w:r>
    </w:p>
    <w:p w14:paraId="4DB90F8B" w14:textId="77777777" w:rsidR="003D0524" w:rsidRDefault="003D0524">
      <w:pPr>
        <w:rPr>
          <w:rFonts w:ascii="Arial" w:eastAsia="Arial" w:hAnsi="Arial" w:cs="Arial"/>
          <w:sz w:val="20"/>
          <w:szCs w:val="20"/>
        </w:rPr>
      </w:pPr>
    </w:p>
    <w:p w14:paraId="4F961E56" w14:textId="77777777" w:rsidR="003D0524" w:rsidRDefault="003D0524">
      <w:pPr>
        <w:rPr>
          <w:rFonts w:ascii="Arial" w:eastAsia="Arial" w:hAnsi="Arial" w:cs="Arial"/>
          <w:b/>
          <w:sz w:val="20"/>
          <w:szCs w:val="20"/>
        </w:rPr>
      </w:pPr>
    </w:p>
    <w:p w14:paraId="4D16B716" w14:textId="77777777" w:rsidR="003D0524" w:rsidRDefault="00000000">
      <w:pPr>
        <w:rPr>
          <w:rFonts w:ascii="Arial" w:eastAsia="Arial" w:hAnsi="Arial" w:cs="Arial"/>
          <w:b/>
          <w:sz w:val="20"/>
          <w:szCs w:val="20"/>
        </w:rPr>
      </w:pPr>
      <w:r>
        <w:rPr>
          <w:rFonts w:ascii="Arial" w:hAnsi="Arial"/>
          <w:b/>
          <w:sz w:val="20"/>
        </w:rPr>
        <w:t>Durum Özeti</w:t>
      </w:r>
    </w:p>
    <w:p w14:paraId="7B7AABC4" w14:textId="77777777" w:rsidR="003D0524" w:rsidRDefault="003D0524">
      <w:pPr>
        <w:jc w:val="both"/>
        <w:rPr>
          <w:rFonts w:ascii="Arial" w:eastAsia="Arial" w:hAnsi="Arial" w:cs="Arial"/>
          <w:sz w:val="20"/>
          <w:szCs w:val="20"/>
        </w:rPr>
      </w:pPr>
    </w:p>
    <w:p w14:paraId="2C1C8A2C" w14:textId="480708C9" w:rsidR="003D0524" w:rsidRDefault="00000000">
      <w:pPr>
        <w:jc w:val="both"/>
        <w:rPr>
          <w:rFonts w:ascii="Arial" w:eastAsia="Arial" w:hAnsi="Arial" w:cs="Arial"/>
          <w:sz w:val="20"/>
          <w:szCs w:val="20"/>
        </w:rPr>
      </w:pPr>
      <w:r>
        <w:rPr>
          <w:rFonts w:ascii="Arial" w:hAnsi="Arial"/>
          <w:sz w:val="20"/>
        </w:rPr>
        <w:t xml:space="preserve">Süper Tayfun Jane, </w:t>
      </w:r>
      <w:r>
        <w:rPr>
          <w:rFonts w:ascii="Arial" w:hAnsi="Arial"/>
          <w:color w:val="FF0000"/>
          <w:sz w:val="20"/>
        </w:rPr>
        <w:t xml:space="preserve">[SIM-70 gün] </w:t>
      </w:r>
      <w:r>
        <w:rPr>
          <w:rFonts w:ascii="Arial" w:hAnsi="Arial"/>
          <w:sz w:val="20"/>
        </w:rPr>
        <w:t xml:space="preserve">tarihinde Abari Sorumluluk Alanına girmiş ve 235 km/saate varan zirve hıza sahip rüzgarlarıyla hızla yoğunlaşarak Kategori 5 bir tayfuna dönüşmüştür. </w:t>
      </w:r>
      <w:r>
        <w:rPr>
          <w:rFonts w:ascii="Arial" w:hAnsi="Arial"/>
          <w:color w:val="FF0000"/>
          <w:sz w:val="20"/>
        </w:rPr>
        <w:t xml:space="preserve">[SIM-68 gün] ile [SIM-67 gün] </w:t>
      </w:r>
      <w:r>
        <w:rPr>
          <w:rFonts w:ascii="Arial" w:hAnsi="Arial"/>
          <w:sz w:val="20"/>
        </w:rPr>
        <w:t xml:space="preserve">arasında Dethreea ve Detua Eyaletlerinde dokuz kez karaya çıkmıştır. Jane </w:t>
      </w:r>
      <w:r>
        <w:rPr>
          <w:rFonts w:ascii="Arial" w:hAnsi="Arial"/>
          <w:color w:val="FF0000"/>
          <w:sz w:val="20"/>
        </w:rPr>
        <w:t>[SIM-66 gün]</w:t>
      </w:r>
      <w:r>
        <w:rPr>
          <w:rFonts w:ascii="Arial" w:hAnsi="Arial"/>
          <w:sz w:val="20"/>
        </w:rPr>
        <w:t xml:space="preserve"> tarihinde Abari Sorumluluk Bölgesini terk etmiştir. </w:t>
      </w:r>
      <w:r>
        <w:rPr>
          <w:rFonts w:ascii="Arial" w:hAnsi="Arial"/>
          <w:color w:val="FF0000"/>
          <w:sz w:val="20"/>
        </w:rPr>
        <w:t>[SIM-63 gün]</w:t>
      </w:r>
      <w:r>
        <w:rPr>
          <w:rFonts w:ascii="Arial" w:hAnsi="Arial"/>
          <w:sz w:val="20"/>
        </w:rPr>
        <w:t xml:space="preserve"> tarihinde Abari Hükumeti, Jane Tayfununun etkisi ve yol açtığı hasar nedeniyle bölgede bir yıllık afet durumu ilan etmiştir. Bildirge, yerel makamların tayfundan etkilenen topluluklara yardım etmek için felaket fonlarından yararlanmalarına olanak tanımaktadır. Ayrıca yıkıma uğramış bölgelerde emtia fiyatlarının kontrol edilmesine imkan tanıyarak kurtarma ve yardım çalışmalarını da hızlandırmaktadır. Hükumet, etkilenenlerin en acil ihtiyaçlarının desteklenmesi amacıyla uluslararası yardımı kabul etmeye hazır olduğunu duyurmuştur. </w:t>
      </w:r>
      <w:r>
        <w:rPr>
          <w:rFonts w:ascii="Arial" w:hAnsi="Arial"/>
          <w:color w:val="FF0000"/>
          <w:sz w:val="20"/>
        </w:rPr>
        <w:t xml:space="preserve">[SIM-43 gün] </w:t>
      </w:r>
      <w:r>
        <w:rPr>
          <w:rFonts w:ascii="Arial" w:hAnsi="Arial"/>
          <w:sz w:val="20"/>
        </w:rPr>
        <w:t>itibariyle, raporlar 2 eyalette 2 milyondan fazla insanın etkilendiğini göstermektedir. Hükumetin son raporu, 41.719 ailenin (159.709 kişi) tahliye merkezlerinde (EC’ler), 12.110 ailenin (41.618 kişi) ise tahliye merkezlerinin dışında yerinden edilmiş durumda olduğunu teyit etmektedir. Ölü sayısı 405'e ulaşırken, 1.261 kişi yaralandı ve 65 kişi hala kayıp statüsünde</w:t>
      </w:r>
      <w:r w:rsidR="0091231D">
        <w:rPr>
          <w:rFonts w:ascii="Arial" w:hAnsi="Arial"/>
          <w:sz w:val="20"/>
        </w:rPr>
        <w:t>dir</w:t>
      </w:r>
      <w:r>
        <w:rPr>
          <w:rFonts w:ascii="Arial" w:hAnsi="Arial"/>
          <w:sz w:val="20"/>
        </w:rPr>
        <w:t>. Değerlendirmeler devam ederken, hasarlı konut sayısı 154.476'sı yıkılmış ve 205.971'i kısmi hasarlı olmak üzere 360.447'ye yükselmiştir. Ulusal Afet Riskini Azaltma Konseyine göre, elektrik kesintisi veya kesintileri yaşayan 54 şehir/belediyeden 15'inin elektriği yeniden sağlanmış durumdadır. Bu arada, hizmet kesintisine uğrayan 60 şehir/belediyeden 30'unun iletişim hatları yeniden çalışır hale getirilmiştir. 26 şehir/belediyeden dördünde su tedariki yeniden sağlanmıştır. Tahmini tarımsal zararlar 135.327 hektar ürün, 70.308 çiftlik hayvanı ve kümes hayvanı ile 6.253 adet tarımsal altyapı ve ekipman maliyetini kapsamaktadır. Acil ihtiyaçlar gıda ve gıda dışı maddeler (NFI'ler), temiz su ve sıhhi tesisler, barınak, hijyen kitleri, tıbbi malzemeler ve geçim kaynaklarının yeniden sağlanmasıdır.</w:t>
      </w:r>
    </w:p>
    <w:p w14:paraId="5DED7926" w14:textId="77777777" w:rsidR="003D0524" w:rsidRDefault="003D0524">
      <w:pPr>
        <w:rPr>
          <w:rFonts w:ascii="Arial" w:eastAsia="Arial" w:hAnsi="Arial" w:cs="Arial"/>
          <w:sz w:val="20"/>
          <w:szCs w:val="20"/>
        </w:rPr>
      </w:pPr>
    </w:p>
    <w:p w14:paraId="7A4D855C" w14:textId="49D2A5FA" w:rsidR="003D0524" w:rsidRDefault="00000000">
      <w:pPr>
        <w:rPr>
          <w:rFonts w:ascii="Arial" w:eastAsia="Arial" w:hAnsi="Arial" w:cs="Arial"/>
          <w:sz w:val="20"/>
          <w:szCs w:val="20"/>
        </w:rPr>
      </w:pPr>
      <w:r>
        <w:rPr>
          <w:rFonts w:ascii="Arial" w:hAnsi="Arial"/>
          <w:sz w:val="20"/>
        </w:rPr>
        <w:t xml:space="preserve">İNSANİ MÜDAHALE (İHTİYAÇLAR, MÜDAHALE, BOŞLUKLAR/KISITLAMALAR) Not: </w:t>
      </w:r>
      <w:r w:rsidR="0091231D">
        <w:rPr>
          <w:rFonts w:ascii="Arial" w:hAnsi="Arial"/>
          <w:sz w:val="20"/>
        </w:rPr>
        <w:t>Grup</w:t>
      </w:r>
      <w:r>
        <w:rPr>
          <w:rFonts w:ascii="Arial" w:hAnsi="Arial"/>
          <w:sz w:val="20"/>
        </w:rPr>
        <w:t xml:space="preserve">NRG, </w:t>
      </w:r>
      <w:r w:rsidR="0091231D">
        <w:rPr>
          <w:rFonts w:ascii="Arial" w:hAnsi="Arial"/>
          <w:sz w:val="20"/>
        </w:rPr>
        <w:t>grup</w:t>
      </w:r>
      <w:r>
        <w:rPr>
          <w:rFonts w:ascii="Arial" w:hAnsi="Arial"/>
          <w:sz w:val="20"/>
        </w:rPr>
        <w:t xml:space="preserve"> değerlendirmelerinden ve hükumet raporlarından elde edilen güncel bilgilere dayanmaktadır. Bu rapor sadece HCT üyeleri tarafından yürütülen müdahale eylemlerini yansıtmaktadır</w:t>
      </w:r>
      <w:r w:rsidR="0091231D">
        <w:rPr>
          <w:rFonts w:ascii="Arial" w:hAnsi="Arial"/>
          <w:sz w:val="20"/>
        </w:rPr>
        <w:t xml:space="preserve"> ve</w:t>
      </w:r>
      <w:r>
        <w:rPr>
          <w:rFonts w:ascii="Arial" w:hAnsi="Arial"/>
          <w:sz w:val="20"/>
        </w:rPr>
        <w:t xml:space="preserve"> sürekli güncellen</w:t>
      </w:r>
      <w:r w:rsidR="0091231D">
        <w:rPr>
          <w:rFonts w:ascii="Arial" w:hAnsi="Arial"/>
          <w:sz w:val="20"/>
        </w:rPr>
        <w:t>mekted</w:t>
      </w:r>
      <w:r>
        <w:rPr>
          <w:rFonts w:ascii="Arial" w:hAnsi="Arial"/>
          <w:sz w:val="20"/>
        </w:rPr>
        <w:t>ir.</w:t>
      </w:r>
    </w:p>
    <w:p w14:paraId="0B022378" w14:textId="77777777" w:rsidR="003D0524" w:rsidRDefault="003D0524"/>
    <w:p w14:paraId="6C176E9C" w14:textId="77777777" w:rsidR="003D0524" w:rsidRDefault="00000000">
      <w:pPr>
        <w:rPr>
          <w:rFonts w:ascii="Arial" w:eastAsia="Arial" w:hAnsi="Arial" w:cs="Arial"/>
          <w:b/>
          <w:sz w:val="20"/>
          <w:szCs w:val="20"/>
        </w:rPr>
      </w:pPr>
      <w:r>
        <w:rPr>
          <w:rFonts w:ascii="Arial" w:hAnsi="Arial"/>
          <w:b/>
          <w:sz w:val="20"/>
        </w:rPr>
        <w:t xml:space="preserve">Kamp Koordinasyonu ve Kamp Yönetimi </w:t>
      </w:r>
    </w:p>
    <w:p w14:paraId="59FB4377" w14:textId="77777777" w:rsidR="003D0524" w:rsidRDefault="003D0524">
      <w:pPr>
        <w:rPr>
          <w:rFonts w:ascii="Arial" w:eastAsia="Arial" w:hAnsi="Arial" w:cs="Arial"/>
          <w:sz w:val="20"/>
          <w:szCs w:val="20"/>
        </w:rPr>
      </w:pPr>
    </w:p>
    <w:p w14:paraId="1758228C" w14:textId="77777777" w:rsidR="003D0524" w:rsidRDefault="00000000">
      <w:pPr>
        <w:rPr>
          <w:rFonts w:ascii="Arial" w:eastAsia="Arial" w:hAnsi="Arial" w:cs="Arial"/>
          <w:sz w:val="20"/>
          <w:szCs w:val="20"/>
        </w:rPr>
      </w:pPr>
      <w:r>
        <w:rPr>
          <w:rFonts w:ascii="Arial" w:hAnsi="Arial"/>
          <w:sz w:val="20"/>
        </w:rPr>
        <w:t xml:space="preserve">İhtiyaçlar </w:t>
      </w:r>
    </w:p>
    <w:p w14:paraId="2B320112"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FF0000"/>
          <w:sz w:val="20"/>
        </w:rPr>
        <w:t>[SIM-43 gün]</w:t>
      </w:r>
      <w:r>
        <w:rPr>
          <w:rFonts w:ascii="Arial" w:hAnsi="Arial"/>
          <w:color w:val="000000"/>
          <w:sz w:val="20"/>
        </w:rPr>
        <w:t xml:space="preserve"> itibariyle hükumet, iki eyalette 53.829 ailenin (201.327 kişi) yerinden edilmiş durumda olduğunu bildirdi.</w:t>
      </w:r>
    </w:p>
    <w:p w14:paraId="385FC976"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Yerinden edilmiş toplam nüfusun 41.719 ailesi (159.709 kişi) halen EC'lerde, 12.110 aile (41.618 kişi) ise EC'lerin dışında, akrabalarının veya arkadaşlarının yanında kalmaktadır.</w:t>
      </w:r>
    </w:p>
    <w:p w14:paraId="4DC07701"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Hasarlı evler, yerinden edilmiş kişilerin evlerine dönmelerinin gecikmesinin başlıca nedenidir. Yerinden edilmiş kişilerin önemli bir kısmı geri döndü ve evlerini onarmak için kurtarılan malzemeleri kullanmaktadır. </w:t>
      </w:r>
    </w:p>
    <w:p w14:paraId="6BA2319C" w14:textId="313647A8" w:rsidR="003D0524" w:rsidRDefault="0091231D">
      <w:pPr>
        <w:numPr>
          <w:ilvl w:val="0"/>
          <w:numId w:val="18"/>
        </w:numPr>
        <w:pBdr>
          <w:top w:val="nil"/>
          <w:left w:val="nil"/>
          <w:bottom w:val="nil"/>
          <w:right w:val="nil"/>
          <w:between w:val="nil"/>
        </w:pBdr>
        <w:rPr>
          <w:rFonts w:ascii="Arial" w:eastAsia="Arial" w:hAnsi="Arial" w:cs="Arial"/>
          <w:color w:val="000000"/>
          <w:sz w:val="20"/>
          <w:szCs w:val="20"/>
        </w:rPr>
      </w:pPr>
      <w:r w:rsidRPr="00475C0E">
        <w:rPr>
          <w:rFonts w:ascii="Arial" w:hAnsi="Arial"/>
          <w:color w:val="FF0000"/>
          <w:sz w:val="20"/>
        </w:rPr>
        <w:t xml:space="preserve">Tahliye merkezlerindeki </w:t>
      </w:r>
      <w:r>
        <w:rPr>
          <w:rFonts w:ascii="Arial" w:hAnsi="Arial"/>
          <w:color w:val="FF0000"/>
          <w:sz w:val="20"/>
        </w:rPr>
        <w:t>(</w:t>
      </w:r>
      <w:r>
        <w:rPr>
          <w:rFonts w:ascii="Arial" w:hAnsi="Arial"/>
          <w:color w:val="000000"/>
          <w:sz w:val="20"/>
        </w:rPr>
        <w:t xml:space="preserve">EC'ler) IDP'lerin acilen uyku setlerine, modüler çadırlara, EC'lerin inşaat onarım ve bakımına, güneş enerjili lambalara, jeneratörlere, telekomünikasyon hizmetlerine ve ruh sağlığı ve psikososyal desteğe (MHPSS) ihtiyacı vardır. </w:t>
      </w:r>
    </w:p>
    <w:p w14:paraId="48561C1E"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EC'lerde COVID-19 yönergelerine uygun olarak fiziksel mesafe için yeterli alanın yanı sıra kadınlar, çocuklar ve engelliler yönelik olarak güvenli bir kamp tasarımı ve düzeni gereklidir. </w:t>
      </w:r>
    </w:p>
    <w:p w14:paraId="2A817AD9" w14:textId="77777777" w:rsidR="003D0524" w:rsidRDefault="003D0524">
      <w:pPr>
        <w:rPr>
          <w:rFonts w:ascii="Arial" w:eastAsia="Arial" w:hAnsi="Arial" w:cs="Arial"/>
          <w:sz w:val="20"/>
          <w:szCs w:val="20"/>
        </w:rPr>
      </w:pPr>
    </w:p>
    <w:p w14:paraId="4452A967" w14:textId="77777777" w:rsidR="003D0524" w:rsidRDefault="00000000">
      <w:pPr>
        <w:rPr>
          <w:rFonts w:ascii="Arial" w:eastAsia="Arial" w:hAnsi="Arial" w:cs="Arial"/>
          <w:sz w:val="20"/>
          <w:szCs w:val="20"/>
        </w:rPr>
      </w:pPr>
      <w:r>
        <w:rPr>
          <w:rFonts w:ascii="Arial" w:hAnsi="Arial"/>
          <w:sz w:val="20"/>
        </w:rPr>
        <w:t>Müdahale</w:t>
      </w:r>
    </w:p>
    <w:p w14:paraId="3239B4B4"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Etkilenen eyaletlerdeki yerel yönetim birimlerine CCCM COVID-19 Operasyonel Kılavuzlarının uygulanması konusunda teknik destek sağlanmıştır. </w:t>
      </w:r>
    </w:p>
    <w:p w14:paraId="6AD62086"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Bugüne kadar 5.598 adet barınak sınıfı branda dağıtılmıştır </w:t>
      </w:r>
    </w:p>
    <w:p w14:paraId="33AAAB4B"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300 barınak onarım kiti dağıtılmıştır </w:t>
      </w:r>
    </w:p>
    <w:p w14:paraId="357A2467"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lastRenderedPageBreak/>
        <w:t xml:space="preserve">Sağlık ve güvenlik protokollerini teşvik etmek amacıyla LGU'lara yetişkinler ve çocuklar için yüz maskeleri, alkol ve el sabunları da dahil olmak üzere PPE'ler dağıtılmıştır. </w:t>
      </w:r>
    </w:p>
    <w:p w14:paraId="29D35A30"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1.210 güneş enerjili lamba ve 250 modüler çadır Sahil Güvenlik ile koordinasyon halinde etkilenen bölgelere dağıtılacaktır. </w:t>
      </w:r>
    </w:p>
    <w:p w14:paraId="2C37A3F4"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Yerinden Edilme İzleme Matrisi (DTM), programlamaya bilgi sağlamak, ihtiyaçları ve yerinden edilmiş kişilerin geri dönüş olasılıklarını değerlendirmek için tüm EC'lerde yaygınlaştırılacaktır. </w:t>
      </w:r>
    </w:p>
    <w:p w14:paraId="6D998A2D" w14:textId="77777777" w:rsidR="003D0524" w:rsidRDefault="003D0524">
      <w:pPr>
        <w:rPr>
          <w:rFonts w:ascii="Arial" w:eastAsia="Arial" w:hAnsi="Arial" w:cs="Arial"/>
          <w:sz w:val="20"/>
          <w:szCs w:val="20"/>
        </w:rPr>
      </w:pPr>
    </w:p>
    <w:p w14:paraId="3656C594" w14:textId="77777777" w:rsidR="003D0524" w:rsidRDefault="00000000">
      <w:pPr>
        <w:rPr>
          <w:rFonts w:ascii="Arial" w:eastAsia="Arial" w:hAnsi="Arial" w:cs="Arial"/>
          <w:sz w:val="20"/>
          <w:szCs w:val="20"/>
        </w:rPr>
      </w:pPr>
      <w:r>
        <w:rPr>
          <w:rFonts w:ascii="Arial" w:hAnsi="Arial"/>
          <w:sz w:val="20"/>
        </w:rPr>
        <w:t xml:space="preserve">Liderlik edin. Boşluklar ve Kısıtlamalar: Boşluklar </w:t>
      </w:r>
    </w:p>
    <w:p w14:paraId="39E68187"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 xml:space="preserve">EC'lerde içme suyu eksikliği, ishal vakalarındaki artış. </w:t>
      </w:r>
    </w:p>
    <w:p w14:paraId="5B03EBD0" w14:textId="77777777" w:rsidR="003D0524" w:rsidRDefault="00000000">
      <w:pPr>
        <w:numPr>
          <w:ilvl w:val="0"/>
          <w:numId w:val="18"/>
        </w:numPr>
        <w:pBdr>
          <w:top w:val="nil"/>
          <w:left w:val="nil"/>
          <w:bottom w:val="nil"/>
          <w:right w:val="nil"/>
          <w:between w:val="nil"/>
        </w:pBdr>
        <w:rPr>
          <w:rFonts w:ascii="Arial" w:eastAsia="Arial" w:hAnsi="Arial" w:cs="Arial"/>
          <w:color w:val="000000"/>
          <w:sz w:val="20"/>
          <w:szCs w:val="20"/>
        </w:rPr>
      </w:pPr>
      <w:r>
        <w:rPr>
          <w:rFonts w:ascii="Arial" w:hAnsi="Arial"/>
          <w:color w:val="000000"/>
          <w:sz w:val="20"/>
        </w:rPr>
        <w:t>Güvenli ve açık alanların sınırlı olması nedeniyle bazı EC'lerde fiziksel mesafeye tam olarak uyulmamaktadır. - Enfeksiyon önleme ve kontrol noktalarının henüz kurulması gerekmektedir.</w:t>
      </w:r>
    </w:p>
    <w:p w14:paraId="407A6740" w14:textId="77777777" w:rsidR="003D0524" w:rsidRDefault="003D0524"/>
    <w:p w14:paraId="32D7D02D" w14:textId="77777777" w:rsidR="003D0524" w:rsidRDefault="003D0524">
      <w:pPr>
        <w:pBdr>
          <w:top w:val="nil"/>
          <w:left w:val="nil"/>
          <w:bottom w:val="nil"/>
          <w:right w:val="nil"/>
          <w:between w:val="nil"/>
        </w:pBdr>
        <w:rPr>
          <w:rFonts w:ascii="Arial" w:eastAsia="Arial" w:hAnsi="Arial" w:cs="Arial"/>
          <w:b/>
          <w:color w:val="585858"/>
          <w:sz w:val="20"/>
          <w:szCs w:val="20"/>
        </w:rPr>
      </w:pPr>
    </w:p>
    <w:p w14:paraId="1C5A2498" w14:textId="0A67B7B9" w:rsidR="003D0524" w:rsidRDefault="00000000">
      <w:pPr>
        <w:pBdr>
          <w:top w:val="nil"/>
          <w:left w:val="nil"/>
          <w:bottom w:val="nil"/>
          <w:right w:val="nil"/>
          <w:between w:val="nil"/>
        </w:pBdr>
        <w:rPr>
          <w:rFonts w:ascii="Arial" w:eastAsia="Arial" w:hAnsi="Arial" w:cs="Arial"/>
          <w:b/>
          <w:sz w:val="20"/>
          <w:szCs w:val="20"/>
        </w:rPr>
      </w:pPr>
      <w:r>
        <w:rPr>
          <w:rFonts w:ascii="Arial" w:hAnsi="Arial"/>
          <w:b/>
          <w:sz w:val="20"/>
        </w:rPr>
        <w:t xml:space="preserve">Barınak </w:t>
      </w:r>
      <w:r w:rsidR="0091231D">
        <w:rPr>
          <w:rFonts w:ascii="Arial" w:hAnsi="Arial"/>
          <w:b/>
          <w:sz w:val="20"/>
        </w:rPr>
        <w:t>Grubu</w:t>
      </w:r>
    </w:p>
    <w:p w14:paraId="493A9151" w14:textId="77777777" w:rsidR="003D0524" w:rsidRDefault="00000000">
      <w:pPr>
        <w:pBdr>
          <w:top w:val="nil"/>
          <w:left w:val="nil"/>
          <w:bottom w:val="nil"/>
          <w:right w:val="nil"/>
          <w:between w:val="nil"/>
        </w:pBdr>
        <w:rPr>
          <w:rFonts w:ascii="Arial" w:eastAsia="Arial" w:hAnsi="Arial" w:cs="Arial"/>
          <w:sz w:val="20"/>
          <w:szCs w:val="20"/>
        </w:rPr>
      </w:pPr>
      <w:r>
        <w:rPr>
          <w:rFonts w:ascii="Arial" w:hAnsi="Arial"/>
          <w:sz w:val="20"/>
        </w:rPr>
        <w:t xml:space="preserve">İhtiyaçlar </w:t>
      </w:r>
    </w:p>
    <w:p w14:paraId="66E5AFCF" w14:textId="77777777" w:rsidR="003D0524" w:rsidRDefault="00000000">
      <w:pPr>
        <w:numPr>
          <w:ilvl w:val="0"/>
          <w:numId w:val="12"/>
        </w:numPr>
        <w:pBdr>
          <w:top w:val="nil"/>
          <w:left w:val="nil"/>
          <w:bottom w:val="nil"/>
          <w:right w:val="nil"/>
          <w:between w:val="nil"/>
        </w:pBdr>
        <w:spacing w:after="27"/>
        <w:rPr>
          <w:rFonts w:ascii="Arial" w:eastAsia="Arial" w:hAnsi="Arial" w:cs="Arial"/>
          <w:sz w:val="20"/>
          <w:szCs w:val="20"/>
        </w:rPr>
      </w:pPr>
      <w:r>
        <w:rPr>
          <w:rFonts w:ascii="Arial" w:hAnsi="Arial"/>
          <w:color w:val="FF0000"/>
          <w:sz w:val="20"/>
        </w:rPr>
        <w:t>[SIM-42 gün]</w:t>
      </w:r>
      <w:r>
        <w:rPr>
          <w:rFonts w:ascii="Arial" w:hAnsi="Arial"/>
          <w:sz w:val="20"/>
        </w:rPr>
        <w:t xml:space="preserve"> itibariyle hasarlı konut sayısı 360.447'ye yükselmiştir; yaklaşık 154.476'sı tamamen, 205.971'i ise kısmen hasarlıdır. </w:t>
      </w:r>
    </w:p>
    <w:p w14:paraId="14967ACF" w14:textId="77777777" w:rsidR="003D0524" w:rsidRDefault="00000000">
      <w:pPr>
        <w:numPr>
          <w:ilvl w:val="0"/>
          <w:numId w:val="12"/>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Birçok betonarme evin çatısı şiddetli rüzgarlar nedeniyle uçarken, kırsal kesimde bulunan ve hafif iskelet malzemeleriyle inşa edilen evlerin çoğu onarılamayacak derecede hasar görmüştür. Devrilmiş hindistan cevizi ağaçları gibi bazı malzemeler kurtarılabilir niteliktedir. Molozların ise temizlenmesi gerekmektedir. </w:t>
      </w:r>
    </w:p>
    <w:p w14:paraId="6BF20C2C" w14:textId="77777777" w:rsidR="003D0524" w:rsidRDefault="00000000">
      <w:pPr>
        <w:numPr>
          <w:ilvl w:val="0"/>
          <w:numId w:val="12"/>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Aileler uyumak, yemek pişirmek ve kendilerini toparlamaya başlamak için temel ev gereçlerine ihtiyaç duymaktadır. Bir dizi toprak kayması evleri yerle bir etmiştir. Ailelerin geçici barınaklara yerleştirilmesi ve temel ev eşyalarının temin edilmesi gerekmektedir. </w:t>
      </w:r>
    </w:p>
    <w:p w14:paraId="3FC9DDEF" w14:textId="77777777" w:rsidR="003D0524" w:rsidRDefault="00000000">
      <w:pPr>
        <w:numPr>
          <w:ilvl w:val="0"/>
          <w:numId w:val="12"/>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Yerinden edilmiş kişilerin çoğu, evlerini yeniden inşa etmelerini sağlayacak asgari yapı malzemesi paketine, kalifiye iş gücüne erişime ve onarım ya da geçici barınak inşa etmek için fona ihtiyaç duymaktadır. </w:t>
      </w:r>
    </w:p>
    <w:p w14:paraId="3E53EDAB" w14:textId="77777777" w:rsidR="003D0524" w:rsidRDefault="00000000">
      <w:pPr>
        <w:numPr>
          <w:ilvl w:val="0"/>
          <w:numId w:val="12"/>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Yerinden edilmiş aileler, yerinden edilmenin ardından veya yeniden yapılanma sırasında Konut, Arazi ve Mülkiyet konularında (HLP) destek için kapsayıcı erişime ihtiyaç duymaktadır. </w:t>
      </w:r>
    </w:p>
    <w:p w14:paraId="34D19CC7" w14:textId="77777777" w:rsidR="003D0524" w:rsidRDefault="00000000">
      <w:pPr>
        <w:numPr>
          <w:ilvl w:val="0"/>
          <w:numId w:val="12"/>
        </w:numPr>
        <w:pBdr>
          <w:top w:val="nil"/>
          <w:left w:val="nil"/>
          <w:bottom w:val="nil"/>
          <w:right w:val="nil"/>
          <w:between w:val="nil"/>
        </w:pBdr>
        <w:rPr>
          <w:rFonts w:ascii="Arial" w:eastAsia="Arial" w:hAnsi="Arial" w:cs="Arial"/>
          <w:sz w:val="20"/>
          <w:szCs w:val="20"/>
        </w:rPr>
      </w:pPr>
      <w:r>
        <w:rPr>
          <w:rFonts w:ascii="Arial" w:hAnsi="Arial"/>
          <w:sz w:val="20"/>
        </w:rPr>
        <w:t xml:space="preserve">Çok amaçlı nakit hibeleri gibi kendi kendini toparlama girişimlerinin desteklenmesi, etkilenen insanların çabalarının artırılması ve topluluklarındaki piyasaların ayakta kalması açısından son derece önemlidir. </w:t>
      </w:r>
    </w:p>
    <w:p w14:paraId="68784818" w14:textId="77777777" w:rsidR="003D0524" w:rsidRDefault="003D0524">
      <w:pPr>
        <w:pBdr>
          <w:top w:val="nil"/>
          <w:left w:val="nil"/>
          <w:bottom w:val="nil"/>
          <w:right w:val="nil"/>
          <w:between w:val="nil"/>
        </w:pBdr>
        <w:rPr>
          <w:rFonts w:ascii="Arial" w:eastAsia="Arial" w:hAnsi="Arial" w:cs="Arial"/>
          <w:sz w:val="20"/>
          <w:szCs w:val="20"/>
        </w:rPr>
      </w:pPr>
    </w:p>
    <w:p w14:paraId="6972BDB2" w14:textId="77777777" w:rsidR="003D0524" w:rsidRDefault="00000000">
      <w:pPr>
        <w:pBdr>
          <w:top w:val="nil"/>
          <w:left w:val="nil"/>
          <w:bottom w:val="nil"/>
          <w:right w:val="nil"/>
          <w:between w:val="nil"/>
        </w:pBdr>
        <w:rPr>
          <w:rFonts w:ascii="Arial" w:eastAsia="Arial" w:hAnsi="Arial" w:cs="Arial"/>
          <w:sz w:val="20"/>
          <w:szCs w:val="20"/>
        </w:rPr>
      </w:pPr>
      <w:r>
        <w:rPr>
          <w:rFonts w:ascii="Arial" w:hAnsi="Arial"/>
          <w:sz w:val="20"/>
        </w:rPr>
        <w:t xml:space="preserve">Müdahale </w:t>
      </w:r>
    </w:p>
    <w:p w14:paraId="71E454F7" w14:textId="77777777" w:rsidR="003D0524" w:rsidRDefault="00000000">
      <w:pPr>
        <w:numPr>
          <w:ilvl w:val="0"/>
          <w:numId w:val="19"/>
        </w:numPr>
        <w:pBdr>
          <w:top w:val="nil"/>
          <w:left w:val="nil"/>
          <w:bottom w:val="nil"/>
          <w:right w:val="nil"/>
          <w:between w:val="nil"/>
        </w:pBdr>
        <w:spacing w:after="27"/>
        <w:rPr>
          <w:rFonts w:ascii="Arial" w:eastAsia="Arial" w:hAnsi="Arial" w:cs="Arial"/>
          <w:sz w:val="20"/>
          <w:szCs w:val="20"/>
        </w:rPr>
      </w:pPr>
      <w:r>
        <w:rPr>
          <w:rFonts w:ascii="Arial" w:hAnsi="Arial"/>
          <w:color w:val="FF0000"/>
          <w:sz w:val="20"/>
        </w:rPr>
        <w:t>[SIM-37 gün]</w:t>
      </w:r>
      <w:r>
        <w:rPr>
          <w:rFonts w:ascii="Arial" w:hAnsi="Arial"/>
          <w:sz w:val="20"/>
        </w:rPr>
        <w:t xml:space="preserve"> itibariyle ortaklar 3.701 barınak araç kiti, 11.102 branda ve 468 diğer türden inşaat malzemesi dağıtmıştır. </w:t>
      </w:r>
    </w:p>
    <w:p w14:paraId="5F9C78DF" w14:textId="77777777" w:rsidR="003D0524" w:rsidRDefault="00000000">
      <w:pPr>
        <w:numPr>
          <w:ilvl w:val="0"/>
          <w:numId w:val="19"/>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İnşaat malzemelerinin yanı sıra 4.382 mutfak seti, 6.197 uyku seti ve 100 aydınlatma malzemesinin dağıtımıyla ailelere destek verilmiştir. Ayrıca 12.981 uyku seti ve 1.650 aydınlatma malzemesinin daha dağıtılması planlanmaktadır. </w:t>
      </w:r>
    </w:p>
    <w:p w14:paraId="10D5E7A5" w14:textId="77777777" w:rsidR="003D0524" w:rsidRDefault="00000000">
      <w:pPr>
        <w:numPr>
          <w:ilvl w:val="0"/>
          <w:numId w:val="19"/>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Ailelerin daha dayanıklı onarım ve inşaat tekniklerini anlamalarına yardımcı olmak için çeşitli yerel dillerde "Daha İyi veya Daha Güvenli İnşa Et" Bilgi, Eğitim ve İletişim materyalleri kullanılmaktadır. </w:t>
      </w:r>
    </w:p>
    <w:p w14:paraId="7924563E" w14:textId="77777777" w:rsidR="003D0524" w:rsidRDefault="00000000">
      <w:pPr>
        <w:numPr>
          <w:ilvl w:val="0"/>
          <w:numId w:val="19"/>
        </w:numPr>
        <w:pBdr>
          <w:top w:val="nil"/>
          <w:left w:val="nil"/>
          <w:bottom w:val="nil"/>
          <w:right w:val="nil"/>
          <w:between w:val="nil"/>
        </w:pBdr>
        <w:spacing w:after="27"/>
        <w:rPr>
          <w:rFonts w:ascii="Arial" w:eastAsia="Arial" w:hAnsi="Arial" w:cs="Arial"/>
          <w:sz w:val="20"/>
          <w:szCs w:val="20"/>
        </w:rPr>
      </w:pPr>
      <w:r>
        <w:rPr>
          <w:rFonts w:ascii="Arial" w:hAnsi="Arial"/>
          <w:sz w:val="20"/>
        </w:rPr>
        <w:t>Barınma Kümesi ortakları Nakit Çalışma Grubu ve hükumet ile birlikte standartlaştırılmış acil barınma yardımı nakit hibe paketleri bağlamında işbirliği yapmaktadır</w:t>
      </w:r>
    </w:p>
    <w:p w14:paraId="020D764C" w14:textId="77777777" w:rsidR="003D0524" w:rsidRDefault="00000000">
      <w:pPr>
        <w:numPr>
          <w:ilvl w:val="0"/>
          <w:numId w:val="19"/>
        </w:numPr>
        <w:pBdr>
          <w:top w:val="nil"/>
          <w:left w:val="nil"/>
          <w:bottom w:val="nil"/>
          <w:right w:val="nil"/>
          <w:between w:val="nil"/>
        </w:pBdr>
        <w:rPr>
          <w:rFonts w:ascii="Arial" w:eastAsia="Arial" w:hAnsi="Arial" w:cs="Arial"/>
          <w:sz w:val="20"/>
          <w:szCs w:val="20"/>
        </w:rPr>
      </w:pPr>
      <w:r>
        <w:rPr>
          <w:rFonts w:ascii="Arial" w:hAnsi="Arial"/>
          <w:sz w:val="20"/>
        </w:rPr>
        <w:t xml:space="preserve">Etkilenen aileleri arazi kiracılığı konularında desteklemek üzere organizasyonlarla bir Konut, Arazi ve Mülkiyet bilgi formu paylaşılmıştır . </w:t>
      </w:r>
    </w:p>
    <w:p w14:paraId="597FF921" w14:textId="77777777" w:rsidR="003D0524" w:rsidRDefault="003D0524">
      <w:pPr>
        <w:pBdr>
          <w:top w:val="nil"/>
          <w:left w:val="nil"/>
          <w:bottom w:val="nil"/>
          <w:right w:val="nil"/>
          <w:between w:val="nil"/>
        </w:pBdr>
        <w:rPr>
          <w:rFonts w:ascii="Arial" w:eastAsia="Arial" w:hAnsi="Arial" w:cs="Arial"/>
          <w:sz w:val="20"/>
          <w:szCs w:val="20"/>
        </w:rPr>
      </w:pPr>
    </w:p>
    <w:p w14:paraId="1D8557AF" w14:textId="77777777" w:rsidR="003D0524" w:rsidRDefault="00000000">
      <w:pPr>
        <w:pBdr>
          <w:top w:val="nil"/>
          <w:left w:val="nil"/>
          <w:bottom w:val="nil"/>
          <w:right w:val="nil"/>
          <w:between w:val="nil"/>
        </w:pBdr>
        <w:rPr>
          <w:rFonts w:ascii="Arial" w:eastAsia="Arial" w:hAnsi="Arial" w:cs="Arial"/>
          <w:sz w:val="20"/>
          <w:szCs w:val="20"/>
        </w:rPr>
      </w:pPr>
      <w:r>
        <w:rPr>
          <w:rFonts w:ascii="Arial" w:hAnsi="Arial"/>
          <w:sz w:val="20"/>
        </w:rPr>
        <w:t xml:space="preserve">Boşluklar ve Kısıtlamalar: </w:t>
      </w:r>
    </w:p>
    <w:p w14:paraId="1F81A640" w14:textId="77777777" w:rsidR="003D0524" w:rsidRDefault="00000000">
      <w:pPr>
        <w:pBdr>
          <w:top w:val="nil"/>
          <w:left w:val="nil"/>
          <w:bottom w:val="nil"/>
          <w:right w:val="nil"/>
          <w:between w:val="nil"/>
        </w:pBdr>
        <w:rPr>
          <w:rFonts w:ascii="Arial" w:eastAsia="Arial" w:hAnsi="Arial" w:cs="Arial"/>
          <w:sz w:val="20"/>
          <w:szCs w:val="20"/>
        </w:rPr>
      </w:pPr>
      <w:r>
        <w:rPr>
          <w:rFonts w:ascii="Arial" w:hAnsi="Arial"/>
          <w:i/>
          <w:sz w:val="20"/>
        </w:rPr>
        <w:t xml:space="preserve">Boşluklar </w:t>
      </w:r>
    </w:p>
    <w:p w14:paraId="4BD39847" w14:textId="77777777" w:rsidR="003D0524" w:rsidRDefault="00000000">
      <w:pPr>
        <w:numPr>
          <w:ilvl w:val="0"/>
          <w:numId w:val="2"/>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Yerlerinden edilen ve geldikleri yerlere geri dönemeyen çok sayıda insan evlerini yeniden inşa etmek için barınma yardımına ihtiyaç duymaktadır. </w:t>
      </w:r>
    </w:p>
    <w:p w14:paraId="0F85AA05" w14:textId="77777777" w:rsidR="003D0524" w:rsidRDefault="00000000">
      <w:pPr>
        <w:numPr>
          <w:ilvl w:val="0"/>
          <w:numId w:val="1"/>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İnşaat malzemesi piyasaları, çatı kaplama malzemeleri ve kereste tedariki konularında bir zorluk olduğunu gösteriyor. Kısmen pandemiyle bağlantılı tedarik zinciri kesintisi ve şimdi de acil ihtiyaçlardaki artışla bağlantılı olarak malzeme maliyetlerinde artışların olması beklenmektedir. </w:t>
      </w:r>
    </w:p>
    <w:p w14:paraId="15D84D92" w14:textId="77777777" w:rsidR="003D0524" w:rsidRDefault="00000000">
      <w:pPr>
        <w:numPr>
          <w:ilvl w:val="0"/>
          <w:numId w:val="1"/>
        </w:numPr>
        <w:pBdr>
          <w:top w:val="nil"/>
          <w:left w:val="nil"/>
          <w:bottom w:val="nil"/>
          <w:right w:val="nil"/>
          <w:between w:val="nil"/>
        </w:pBdr>
        <w:rPr>
          <w:rFonts w:ascii="Arial" w:eastAsia="Arial" w:hAnsi="Arial" w:cs="Arial"/>
          <w:sz w:val="20"/>
          <w:szCs w:val="20"/>
        </w:rPr>
      </w:pPr>
      <w:r>
        <w:rPr>
          <w:rFonts w:ascii="Arial" w:hAnsi="Arial"/>
          <w:sz w:val="20"/>
        </w:rPr>
        <w:t xml:space="preserve">Ortakların hangi eyaletlerin öncelikli olarak kapsama alınacağı kararı finansmana bağlıdır. </w:t>
      </w:r>
    </w:p>
    <w:p w14:paraId="2624A605" w14:textId="77777777" w:rsidR="003D0524" w:rsidRDefault="003D0524">
      <w:pPr>
        <w:pBdr>
          <w:top w:val="nil"/>
          <w:left w:val="nil"/>
          <w:bottom w:val="nil"/>
          <w:right w:val="nil"/>
          <w:between w:val="nil"/>
        </w:pBdr>
        <w:rPr>
          <w:rFonts w:ascii="Arial" w:eastAsia="Arial" w:hAnsi="Arial" w:cs="Arial"/>
          <w:sz w:val="20"/>
          <w:szCs w:val="20"/>
        </w:rPr>
      </w:pPr>
    </w:p>
    <w:p w14:paraId="6701C855" w14:textId="77777777" w:rsidR="003D0524" w:rsidRDefault="00000000">
      <w:pPr>
        <w:pBdr>
          <w:top w:val="nil"/>
          <w:left w:val="nil"/>
          <w:bottom w:val="nil"/>
          <w:right w:val="nil"/>
          <w:between w:val="nil"/>
        </w:pBdr>
        <w:rPr>
          <w:rFonts w:ascii="Arial" w:eastAsia="Arial" w:hAnsi="Arial" w:cs="Arial"/>
          <w:sz w:val="20"/>
          <w:szCs w:val="20"/>
        </w:rPr>
      </w:pPr>
      <w:r>
        <w:rPr>
          <w:rFonts w:ascii="Arial" w:hAnsi="Arial"/>
          <w:i/>
          <w:sz w:val="20"/>
        </w:rPr>
        <w:t xml:space="preserve">Kısıtlamalar </w:t>
      </w:r>
    </w:p>
    <w:p w14:paraId="4A6F5FC3" w14:textId="77777777" w:rsidR="003D0524" w:rsidRDefault="00000000">
      <w:pPr>
        <w:numPr>
          <w:ilvl w:val="0"/>
          <w:numId w:val="20"/>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Uzak topluluklara ve doygun topraklı bölgelere erişim, acil durum barınak malzemelerinin (örneğin çatı kaplama malzemeleri) teslimini zorlaştırmaktadır. Bu bölgelere taşıma maliyetleri  artmıştır. </w:t>
      </w:r>
    </w:p>
    <w:p w14:paraId="2DB9917C" w14:textId="77777777" w:rsidR="003D0524" w:rsidRDefault="00000000">
      <w:pPr>
        <w:numPr>
          <w:ilvl w:val="0"/>
          <w:numId w:val="20"/>
        </w:numPr>
        <w:pBdr>
          <w:top w:val="nil"/>
          <w:left w:val="nil"/>
          <w:bottom w:val="nil"/>
          <w:right w:val="nil"/>
          <w:between w:val="nil"/>
        </w:pBdr>
        <w:rPr>
          <w:rFonts w:ascii="Arial" w:eastAsia="Arial" w:hAnsi="Arial" w:cs="Arial"/>
          <w:sz w:val="20"/>
          <w:szCs w:val="20"/>
        </w:rPr>
      </w:pPr>
      <w:r>
        <w:rPr>
          <w:rFonts w:ascii="Arial" w:hAnsi="Arial"/>
          <w:sz w:val="20"/>
        </w:rPr>
        <w:t xml:space="preserve">Uzak yerlerde internet bağlantısının olmaması, ortakların rapor sunmasını olumsuz yönde etkilemektedir. Bu nedenle 4N’nin eksik bildirildiği varsayılmaktadır. </w:t>
      </w:r>
    </w:p>
    <w:p w14:paraId="430F0D20" w14:textId="77777777" w:rsidR="003D0524" w:rsidRDefault="003D0524"/>
    <w:p w14:paraId="33775E9D" w14:textId="77777777" w:rsidR="003D0524" w:rsidRDefault="003D0524"/>
    <w:p w14:paraId="05758CA6" w14:textId="77777777" w:rsidR="003D0524" w:rsidRDefault="00000000">
      <w:pPr>
        <w:rPr>
          <w:rFonts w:ascii="Arial" w:eastAsia="Arial" w:hAnsi="Arial" w:cs="Arial"/>
          <w:color w:val="000000"/>
          <w:sz w:val="23"/>
          <w:szCs w:val="23"/>
        </w:rPr>
      </w:pPr>
      <w:r>
        <w:rPr>
          <w:rFonts w:ascii="Arial" w:hAnsi="Arial"/>
          <w:b/>
          <w:color w:val="418FDE"/>
          <w:sz w:val="23"/>
        </w:rPr>
        <w:t xml:space="preserve">Gıda Güvenliği ve Tarım </w:t>
      </w:r>
    </w:p>
    <w:p w14:paraId="09A16718" w14:textId="77777777" w:rsidR="003D0524" w:rsidRDefault="00000000">
      <w:pPr>
        <w:rPr>
          <w:rFonts w:ascii="Arial" w:eastAsia="Arial" w:hAnsi="Arial" w:cs="Arial"/>
          <w:sz w:val="20"/>
          <w:szCs w:val="20"/>
        </w:rPr>
      </w:pPr>
      <w:r>
        <w:rPr>
          <w:rFonts w:ascii="Arial" w:hAnsi="Arial"/>
          <w:sz w:val="20"/>
        </w:rPr>
        <w:t xml:space="preserve">İhtiyaçlar </w:t>
      </w:r>
    </w:p>
    <w:p w14:paraId="0FFCAC55" w14:textId="47FFF6D1" w:rsidR="003D0524" w:rsidRDefault="00000000">
      <w:pPr>
        <w:numPr>
          <w:ilvl w:val="0"/>
          <w:numId w:val="4"/>
        </w:numPr>
        <w:pBdr>
          <w:top w:val="nil"/>
          <w:left w:val="nil"/>
          <w:bottom w:val="nil"/>
          <w:right w:val="nil"/>
          <w:between w:val="nil"/>
        </w:pBdr>
        <w:rPr>
          <w:rFonts w:ascii="Arial" w:eastAsia="Arial" w:hAnsi="Arial" w:cs="Arial"/>
          <w:sz w:val="20"/>
          <w:szCs w:val="20"/>
        </w:rPr>
      </w:pPr>
      <w:r>
        <w:rPr>
          <w:rFonts w:ascii="Arial" w:hAnsi="Arial"/>
          <w:sz w:val="20"/>
        </w:rPr>
        <w:t>Çiftçilik ve balıkçılık sektörleri tayfundan kötü etkilen</w:t>
      </w:r>
      <w:r w:rsidR="0091231D">
        <w:rPr>
          <w:rFonts w:ascii="Arial" w:hAnsi="Arial"/>
          <w:sz w:val="20"/>
        </w:rPr>
        <w:t>miştir</w:t>
      </w:r>
      <w:r>
        <w:rPr>
          <w:rFonts w:ascii="Arial" w:hAnsi="Arial"/>
          <w:sz w:val="20"/>
        </w:rPr>
        <w:t xml:space="preserve">. Tekneler, ağlar ve diğer ekipmanlar zarar gördüğü için balıkçılık faaliyetleri kesintiye uğramıştır. </w:t>
      </w:r>
    </w:p>
    <w:p w14:paraId="6B6BFD96" w14:textId="77777777" w:rsidR="003D0524" w:rsidRDefault="00000000">
      <w:pPr>
        <w:numPr>
          <w:ilvl w:val="0"/>
          <w:numId w:val="4"/>
        </w:numPr>
        <w:pBdr>
          <w:top w:val="nil"/>
          <w:left w:val="nil"/>
          <w:bottom w:val="nil"/>
          <w:right w:val="nil"/>
          <w:between w:val="nil"/>
        </w:pBdr>
        <w:rPr>
          <w:rFonts w:ascii="Arial" w:eastAsia="Arial" w:hAnsi="Arial" w:cs="Arial"/>
          <w:sz w:val="20"/>
          <w:szCs w:val="20"/>
        </w:rPr>
      </w:pPr>
      <w:r>
        <w:rPr>
          <w:rFonts w:ascii="Arial" w:hAnsi="Arial"/>
          <w:sz w:val="20"/>
        </w:rPr>
        <w:t xml:space="preserve">FAO raporuna göre, zarar görmüş hindistan cevizi ağaçlarının geçici barınak desteği olarak keresteye dönüştürülmesi, etkilenen nüfus için önerilen bir geçim kaynağı fırsatı sunmaktadır. </w:t>
      </w:r>
    </w:p>
    <w:p w14:paraId="28EC52FD" w14:textId="77777777" w:rsidR="003D0524" w:rsidRDefault="00000000">
      <w:pPr>
        <w:numPr>
          <w:ilvl w:val="0"/>
          <w:numId w:val="4"/>
        </w:numPr>
        <w:pBdr>
          <w:top w:val="nil"/>
          <w:left w:val="nil"/>
          <w:bottom w:val="nil"/>
          <w:right w:val="nil"/>
          <w:between w:val="nil"/>
        </w:pBdr>
        <w:rPr>
          <w:rFonts w:ascii="Arial" w:eastAsia="Arial" w:hAnsi="Arial" w:cs="Arial"/>
          <w:sz w:val="20"/>
          <w:szCs w:val="20"/>
        </w:rPr>
      </w:pPr>
      <w:r>
        <w:rPr>
          <w:rFonts w:ascii="Arial" w:hAnsi="Arial"/>
          <w:sz w:val="20"/>
        </w:rPr>
        <w:t xml:space="preserve">Hamile ve emziren kadınlar ile 5 yaş altı çocukların özel gıda ve beslenme ihtiyaçları da dahil olmak üzere, yerinden edilmiş kişiler ile coğrafi olarak izole ve dezavantajlı bölgelerde yaşayan kişilerin (GIDA) karşılanmamış günlük gıda ihtiyaçları. </w:t>
      </w:r>
    </w:p>
    <w:p w14:paraId="0D38722E" w14:textId="77777777" w:rsidR="003D0524" w:rsidRDefault="00000000">
      <w:pPr>
        <w:numPr>
          <w:ilvl w:val="0"/>
          <w:numId w:val="4"/>
        </w:numPr>
        <w:pBdr>
          <w:top w:val="nil"/>
          <w:left w:val="nil"/>
          <w:bottom w:val="nil"/>
          <w:right w:val="nil"/>
          <w:between w:val="nil"/>
        </w:pBdr>
        <w:rPr>
          <w:rFonts w:ascii="Arial" w:eastAsia="Arial" w:hAnsi="Arial" w:cs="Arial"/>
          <w:sz w:val="20"/>
          <w:szCs w:val="20"/>
        </w:rPr>
      </w:pPr>
      <w:r>
        <w:rPr>
          <w:rFonts w:ascii="Arial" w:hAnsi="Arial"/>
          <w:sz w:val="20"/>
        </w:rPr>
        <w:t>Rapor edilen tarımsal hasar çoğunlukla pirinç ve hindistan cevizi gibi ürünlerde söz konusudur</w:t>
      </w:r>
    </w:p>
    <w:p w14:paraId="49810003" w14:textId="77777777" w:rsidR="003D0524" w:rsidRDefault="00000000">
      <w:pPr>
        <w:numPr>
          <w:ilvl w:val="0"/>
          <w:numId w:val="4"/>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Finansal hizmet sağlayıcıları, telekom ve elektrik alanındaki güçlüklerin ortasında kademeli olarak faaliyet gösterirken, emtia fiyatları iki katına çıkmıştır. Adalara ulaşımı geciktiren kötü hava koşullarının yanı sıra, malların taşınması da bir zorluk olmaya devam etmektedir. </w:t>
      </w:r>
    </w:p>
    <w:p w14:paraId="74EA60DB" w14:textId="77777777" w:rsidR="003D0524" w:rsidRDefault="003D0524">
      <w:pPr>
        <w:rPr>
          <w:rFonts w:ascii="Arial" w:eastAsia="Arial" w:hAnsi="Arial" w:cs="Arial"/>
          <w:sz w:val="20"/>
          <w:szCs w:val="20"/>
        </w:rPr>
      </w:pPr>
    </w:p>
    <w:p w14:paraId="5E92B5BB" w14:textId="77777777" w:rsidR="003D0524" w:rsidRDefault="00000000">
      <w:pPr>
        <w:rPr>
          <w:rFonts w:ascii="Arial" w:eastAsia="Arial" w:hAnsi="Arial" w:cs="Arial"/>
          <w:sz w:val="20"/>
          <w:szCs w:val="20"/>
        </w:rPr>
      </w:pPr>
      <w:r>
        <w:rPr>
          <w:rFonts w:ascii="Arial" w:hAnsi="Arial"/>
          <w:sz w:val="20"/>
        </w:rPr>
        <w:t xml:space="preserve">Müdahale </w:t>
      </w:r>
    </w:p>
    <w:p w14:paraId="3D52B0A8" w14:textId="77777777" w:rsidR="003D0524" w:rsidRDefault="00000000">
      <w:pPr>
        <w:numPr>
          <w:ilvl w:val="0"/>
          <w:numId w:val="6"/>
        </w:numPr>
        <w:pBdr>
          <w:top w:val="nil"/>
          <w:left w:val="nil"/>
          <w:bottom w:val="nil"/>
          <w:right w:val="nil"/>
          <w:between w:val="nil"/>
        </w:pBdr>
        <w:rPr>
          <w:rFonts w:ascii="Arial" w:eastAsia="Arial" w:hAnsi="Arial" w:cs="Arial"/>
          <w:sz w:val="20"/>
          <w:szCs w:val="20"/>
        </w:rPr>
      </w:pPr>
      <w:r>
        <w:rPr>
          <w:rFonts w:ascii="Arial" w:hAnsi="Arial"/>
          <w:sz w:val="20"/>
        </w:rPr>
        <w:t xml:space="preserve">Tarım sektöründe kayıp ve hasar, pazar tarama/değerlendirme ve haritalama, yerel gıda üretim potansiyeli, hızlı değerlendirme gibi değerlendirmeler yapılmıştır. </w:t>
      </w:r>
    </w:p>
    <w:p w14:paraId="28500230" w14:textId="77777777" w:rsidR="003D0524" w:rsidRDefault="00000000">
      <w:pPr>
        <w:numPr>
          <w:ilvl w:val="0"/>
          <w:numId w:val="6"/>
        </w:numPr>
        <w:pBdr>
          <w:top w:val="nil"/>
          <w:left w:val="nil"/>
          <w:bottom w:val="nil"/>
          <w:right w:val="nil"/>
          <w:between w:val="nil"/>
        </w:pBdr>
        <w:rPr>
          <w:rFonts w:ascii="Arial" w:eastAsia="Arial" w:hAnsi="Arial" w:cs="Arial"/>
          <w:sz w:val="20"/>
          <w:szCs w:val="20"/>
        </w:rPr>
      </w:pPr>
      <w:r>
        <w:rPr>
          <w:rFonts w:ascii="Arial" w:hAnsi="Arial"/>
          <w:sz w:val="20"/>
        </w:rPr>
        <w:t xml:space="preserve">En hassas durumdaki 2.400 çiftçi ve balıkçı ailesine ve tarıma bağımlı hanelerdeki gençlere ve kadınlara şartlı nakit transferi sağlamak için kaynaklar seferber edildi. </w:t>
      </w:r>
    </w:p>
    <w:p w14:paraId="2070A728" w14:textId="41AC9C1F" w:rsidR="003D0524" w:rsidRDefault="00000000">
      <w:pPr>
        <w:numPr>
          <w:ilvl w:val="0"/>
          <w:numId w:val="6"/>
        </w:numPr>
        <w:pBdr>
          <w:top w:val="nil"/>
          <w:left w:val="nil"/>
          <w:bottom w:val="nil"/>
          <w:right w:val="nil"/>
          <w:between w:val="nil"/>
        </w:pBdr>
        <w:rPr>
          <w:rFonts w:ascii="Arial" w:eastAsia="Arial" w:hAnsi="Arial" w:cs="Arial"/>
          <w:sz w:val="20"/>
          <w:szCs w:val="20"/>
        </w:rPr>
      </w:pPr>
      <w:r>
        <w:rPr>
          <w:rFonts w:ascii="Arial" w:hAnsi="Arial"/>
          <w:sz w:val="20"/>
        </w:rPr>
        <w:t>Gıda yardım paketleri, NFI'lar, su filtreleri, barınak kitleri, güneş enerjili lambalar ve el fenerleri, nakit para ve geçim yardımı dağıtıl</w:t>
      </w:r>
      <w:r w:rsidR="0091231D">
        <w:rPr>
          <w:rFonts w:ascii="Arial" w:hAnsi="Arial"/>
          <w:sz w:val="20"/>
        </w:rPr>
        <w:t>mıştır</w:t>
      </w:r>
      <w:r>
        <w:rPr>
          <w:rFonts w:ascii="Arial" w:hAnsi="Arial"/>
          <w:sz w:val="20"/>
        </w:rPr>
        <w:t xml:space="preserve"> </w:t>
      </w:r>
    </w:p>
    <w:p w14:paraId="1CC97A75" w14:textId="77777777" w:rsidR="003D0524" w:rsidRDefault="00000000">
      <w:pPr>
        <w:numPr>
          <w:ilvl w:val="0"/>
          <w:numId w:val="6"/>
        </w:numPr>
        <w:pBdr>
          <w:top w:val="nil"/>
          <w:left w:val="nil"/>
          <w:bottom w:val="nil"/>
          <w:right w:val="nil"/>
          <w:between w:val="nil"/>
        </w:pBdr>
        <w:rPr>
          <w:rFonts w:ascii="Arial" w:eastAsia="Arial" w:hAnsi="Arial" w:cs="Arial"/>
          <w:sz w:val="20"/>
          <w:szCs w:val="20"/>
        </w:rPr>
      </w:pPr>
      <w:r>
        <w:rPr>
          <w:rFonts w:ascii="Arial" w:hAnsi="Arial"/>
          <w:sz w:val="20"/>
        </w:rPr>
        <w:t xml:space="preserve">İnsan kaynakları kapasitesinin artırılması da dahil olmak üzere ilave kaynak seferberliği çalışmaları devam etmektedir. </w:t>
      </w:r>
    </w:p>
    <w:p w14:paraId="786B9492" w14:textId="77777777" w:rsidR="003D0524" w:rsidRDefault="00000000">
      <w:pPr>
        <w:numPr>
          <w:ilvl w:val="0"/>
          <w:numId w:val="6"/>
        </w:numPr>
        <w:pBdr>
          <w:top w:val="nil"/>
          <w:left w:val="nil"/>
          <w:bottom w:val="nil"/>
          <w:right w:val="nil"/>
          <w:between w:val="nil"/>
        </w:pBdr>
        <w:rPr>
          <w:rFonts w:ascii="Arial" w:eastAsia="Arial" w:hAnsi="Arial" w:cs="Arial"/>
          <w:sz w:val="20"/>
          <w:szCs w:val="20"/>
        </w:rPr>
      </w:pPr>
      <w:r>
        <w:rPr>
          <w:rFonts w:ascii="Arial" w:hAnsi="Arial"/>
          <w:sz w:val="20"/>
        </w:rPr>
        <w:t xml:space="preserve">Hedefleme parametresi üzerinde Hükumet ile mutabık kalınmıştır. </w:t>
      </w:r>
    </w:p>
    <w:p w14:paraId="522F9C79" w14:textId="77777777" w:rsidR="003D0524" w:rsidRDefault="00000000">
      <w:pPr>
        <w:numPr>
          <w:ilvl w:val="0"/>
          <w:numId w:val="6"/>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Nakit temelli transferler, kuponlar ve ayni yardımlar (gıda paketleri) temin edilmesi planlanmaktadır. </w:t>
      </w:r>
    </w:p>
    <w:p w14:paraId="0792BC7B" w14:textId="77777777" w:rsidR="003D0524" w:rsidRDefault="003D0524">
      <w:pPr>
        <w:rPr>
          <w:rFonts w:ascii="Arial" w:eastAsia="Arial" w:hAnsi="Arial" w:cs="Arial"/>
          <w:b/>
          <w:sz w:val="20"/>
          <w:szCs w:val="20"/>
        </w:rPr>
      </w:pPr>
    </w:p>
    <w:p w14:paraId="23556B17" w14:textId="77777777" w:rsidR="003D0524" w:rsidRDefault="00000000">
      <w:pPr>
        <w:rPr>
          <w:rFonts w:ascii="Arial" w:eastAsia="Arial" w:hAnsi="Arial" w:cs="Arial"/>
          <w:sz w:val="20"/>
          <w:szCs w:val="20"/>
        </w:rPr>
      </w:pPr>
      <w:r>
        <w:rPr>
          <w:rFonts w:ascii="Arial" w:hAnsi="Arial"/>
          <w:sz w:val="20"/>
        </w:rPr>
        <w:t xml:space="preserve">Boşluklar ve Kısıtlamalar: </w:t>
      </w:r>
    </w:p>
    <w:p w14:paraId="1EFA11DF" w14:textId="77777777" w:rsidR="003D0524" w:rsidRDefault="00000000">
      <w:pPr>
        <w:rPr>
          <w:rFonts w:ascii="Arial" w:eastAsia="Arial" w:hAnsi="Arial" w:cs="Arial"/>
          <w:sz w:val="20"/>
          <w:szCs w:val="20"/>
        </w:rPr>
      </w:pPr>
      <w:r>
        <w:rPr>
          <w:rFonts w:ascii="Arial" w:hAnsi="Arial"/>
          <w:i/>
          <w:sz w:val="20"/>
        </w:rPr>
        <w:t xml:space="preserve">Boşluklar </w:t>
      </w:r>
    </w:p>
    <w:p w14:paraId="7A8C5A8B" w14:textId="77777777" w:rsidR="003D0524" w:rsidRDefault="00000000">
      <w:pPr>
        <w:numPr>
          <w:ilvl w:val="0"/>
          <w:numId w:val="9"/>
        </w:numPr>
        <w:pBdr>
          <w:top w:val="nil"/>
          <w:left w:val="nil"/>
          <w:bottom w:val="nil"/>
          <w:right w:val="nil"/>
          <w:between w:val="nil"/>
        </w:pBdr>
        <w:rPr>
          <w:rFonts w:ascii="Arial" w:eastAsia="Arial" w:hAnsi="Arial" w:cs="Arial"/>
          <w:sz w:val="20"/>
          <w:szCs w:val="20"/>
        </w:rPr>
      </w:pPr>
      <w:r>
        <w:rPr>
          <w:rFonts w:ascii="Arial" w:hAnsi="Arial"/>
          <w:sz w:val="20"/>
        </w:rPr>
        <w:t xml:space="preserve">Çiftliklerin toparlanmasına yönelik yardımlar ne yazık ki çok sınırlıdır. </w:t>
      </w:r>
    </w:p>
    <w:p w14:paraId="757A9216" w14:textId="77777777" w:rsidR="003D0524" w:rsidRDefault="003D0524">
      <w:pPr>
        <w:rPr>
          <w:rFonts w:ascii="Arial" w:eastAsia="Arial" w:hAnsi="Arial" w:cs="Arial"/>
          <w:sz w:val="20"/>
          <w:szCs w:val="20"/>
        </w:rPr>
      </w:pPr>
    </w:p>
    <w:p w14:paraId="7A433F1D" w14:textId="77777777" w:rsidR="003D0524" w:rsidRDefault="00000000">
      <w:pPr>
        <w:rPr>
          <w:rFonts w:ascii="Arial" w:eastAsia="Arial" w:hAnsi="Arial" w:cs="Arial"/>
          <w:sz w:val="20"/>
          <w:szCs w:val="20"/>
        </w:rPr>
      </w:pPr>
      <w:r>
        <w:rPr>
          <w:rFonts w:ascii="Arial" w:hAnsi="Arial"/>
          <w:i/>
          <w:sz w:val="20"/>
        </w:rPr>
        <w:t xml:space="preserve">Kısıtlamalar </w:t>
      </w:r>
    </w:p>
    <w:p w14:paraId="00D935BF" w14:textId="77777777" w:rsidR="003D0524" w:rsidRDefault="00000000">
      <w:pPr>
        <w:numPr>
          <w:ilvl w:val="0"/>
          <w:numId w:val="9"/>
        </w:numPr>
        <w:pBdr>
          <w:top w:val="nil"/>
          <w:left w:val="nil"/>
          <w:bottom w:val="nil"/>
          <w:right w:val="nil"/>
          <w:between w:val="nil"/>
        </w:pBdr>
        <w:rPr>
          <w:rFonts w:ascii="Arial" w:eastAsia="Arial" w:hAnsi="Arial" w:cs="Arial"/>
          <w:sz w:val="20"/>
          <w:szCs w:val="20"/>
        </w:rPr>
      </w:pPr>
      <w:r>
        <w:rPr>
          <w:rFonts w:ascii="Arial" w:hAnsi="Arial"/>
          <w:sz w:val="20"/>
        </w:rPr>
        <w:t>Etkilenen birçok bölgede elektrik ve iletişim hatları hala kesiktir. Gıda ve su kaynakları yavaş yavaş tükenmeye başlamaktadır</w:t>
      </w:r>
    </w:p>
    <w:p w14:paraId="27EF9DC1" w14:textId="77777777" w:rsidR="003D0524" w:rsidRDefault="00000000">
      <w:pPr>
        <w:numPr>
          <w:ilvl w:val="0"/>
          <w:numId w:val="9"/>
        </w:numPr>
        <w:pBdr>
          <w:top w:val="nil"/>
          <w:left w:val="nil"/>
          <w:bottom w:val="nil"/>
          <w:right w:val="nil"/>
          <w:between w:val="nil"/>
        </w:pBdr>
        <w:rPr>
          <w:rFonts w:ascii="Arial" w:eastAsia="Arial" w:hAnsi="Arial" w:cs="Arial"/>
          <w:sz w:val="20"/>
          <w:szCs w:val="20"/>
        </w:rPr>
      </w:pPr>
      <w:r>
        <w:rPr>
          <w:rFonts w:ascii="Arial" w:hAnsi="Arial"/>
          <w:sz w:val="20"/>
        </w:rPr>
        <w:t xml:space="preserve">Sık sık yaşanan kötü hava koşulları adaya giden yardım çalışmalarını olumsuz yönde etkilemektedir. </w:t>
      </w:r>
    </w:p>
    <w:p w14:paraId="2E83C5E3" w14:textId="77777777" w:rsidR="003D0524" w:rsidRDefault="003D0524">
      <w:pPr>
        <w:rPr>
          <w:rFonts w:ascii="Arial" w:eastAsia="Arial" w:hAnsi="Arial" w:cs="Arial"/>
          <w:color w:val="252525"/>
          <w:sz w:val="20"/>
          <w:szCs w:val="20"/>
        </w:rPr>
      </w:pPr>
    </w:p>
    <w:p w14:paraId="104B7377" w14:textId="77777777" w:rsidR="003D0524" w:rsidRDefault="00000000">
      <w:pPr>
        <w:rPr>
          <w:rFonts w:ascii="Arial" w:eastAsia="Arial" w:hAnsi="Arial" w:cs="Arial"/>
          <w:color w:val="000000"/>
          <w:sz w:val="23"/>
          <w:szCs w:val="23"/>
        </w:rPr>
      </w:pPr>
      <w:r>
        <w:rPr>
          <w:rFonts w:ascii="Arial" w:hAnsi="Arial"/>
          <w:b/>
          <w:color w:val="418FDE"/>
          <w:sz w:val="23"/>
        </w:rPr>
        <w:t xml:space="preserve">Çocukların Korunması ve Toplumsal Cinsiyete Dayalı Şiddetin Önlenmesi Dahil Koruma </w:t>
      </w:r>
    </w:p>
    <w:p w14:paraId="39995DD5" w14:textId="77777777" w:rsidR="003D0524" w:rsidRDefault="003D0524">
      <w:pPr>
        <w:rPr>
          <w:rFonts w:ascii="Arial" w:eastAsia="Arial" w:hAnsi="Arial" w:cs="Arial"/>
          <w:b/>
          <w:color w:val="585858"/>
          <w:sz w:val="20"/>
          <w:szCs w:val="20"/>
        </w:rPr>
      </w:pPr>
    </w:p>
    <w:p w14:paraId="4BB17C0C" w14:textId="77777777" w:rsidR="003D0524" w:rsidRDefault="00000000">
      <w:pPr>
        <w:rPr>
          <w:rFonts w:ascii="Arial" w:eastAsia="Arial" w:hAnsi="Arial" w:cs="Arial"/>
          <w:sz w:val="20"/>
          <w:szCs w:val="20"/>
        </w:rPr>
      </w:pPr>
      <w:r>
        <w:rPr>
          <w:rFonts w:ascii="Arial" w:hAnsi="Arial"/>
          <w:b/>
          <w:sz w:val="20"/>
        </w:rPr>
        <w:t xml:space="preserve">İhtiyaçlar </w:t>
      </w:r>
    </w:p>
    <w:p w14:paraId="72F0BB69"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MHPSS desteği de dahil olmak üzere koruma hizmetleri acil bir ihtiyaç teşkil etmektedir. </w:t>
      </w:r>
    </w:p>
    <w:p w14:paraId="1852B04B"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Dethreea'daki bazı belediyelerde, desteğin eşitsiz bir şekilde dağıtılmış olması nedeniyle yerinden edilmiş kişiler, etkilenen nüfus ve yerel yönetimler arasında gerginlik gözlemlenmiştir. Destek kurumları, yardımların ayrımcılık yapılmaksızın ihtiyaçlara göre paylaştırılmasını ve erzak ve bağışların ihtiyaç sahibi ailelerin toplam sayısını karşılaması için her türlü çabanın gösterilmesini sağlamalıdır. </w:t>
      </w:r>
    </w:p>
    <w:p w14:paraId="3741FE8B"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lastRenderedPageBreak/>
        <w:t xml:space="preserve">Konut, Arazi ve Mülkiyet (HLP) ile ilgili sorunlar ortaya çıkmıştır. Dethreea'daki Katini Belediyesinde, on yılı aşkın bir süredir dere kenarındaki evlerde yaşayan ve kamu arazisi üzerinde yaşadıkları için zorla tahliye edilme riski altında olan 39 aile bulunmaktadır. Bir arazi hak sahibi, arazinin kendi adına tapulu olduğunu ve evlerini eskiden bulundukları alanlarda yeniden inşa etmelerine izin verilmediğini ifade etti. </w:t>
      </w:r>
    </w:p>
    <w:p w14:paraId="79CEF767"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Refakatsiz ve ailelerinden ayrı düşmüş çocukların sürekli olarak izlenmesi ve teyit edilmesi gerekmektedir. </w:t>
      </w:r>
    </w:p>
    <w:p w14:paraId="13F6339D"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Kadınlar, ergenlik çağındaki kız çocukları ve diğer marjinal gruplar, elektrik ve telekomünikasyon kesintileri ve aksaklıklar dolayısıyla sınırlı hareket kabiliyeti ve güvenli olmayan yaşam koşullarının varlığı nedeniyle daha yüksek toplumsal cinsiyete dayalı şiddet (GBV) riski ile karşı karşıyadır. </w:t>
      </w:r>
    </w:p>
    <w:p w14:paraId="6726D7FD"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IDP'ler ve etkilenen aile üyeleri (çoğu çocuk) ulusal otoyol da dahil olmak üzere sokaklarda dilenirken görülmüştür. Bu durum onları trafik kazaları, GBV ve insan kaçakçılığı riskine maruz bırakmaktadır. Bazı belediyeler dilenciliğin yasaklanmasına hususunda bir tavsiye kararı yayınlamıştır. </w:t>
      </w:r>
    </w:p>
    <w:p w14:paraId="5838E976"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Kadın dostu alanların oluşturulması ve risk azaltma çalışmaları amacıyla yerinden edilmiş kadın ve gençlerin örgütlenmesi gerekmektedir. </w:t>
      </w:r>
    </w:p>
    <w:p w14:paraId="1A614AEE" w14:textId="77777777" w:rsidR="003D0524" w:rsidRDefault="00000000">
      <w:pPr>
        <w:numPr>
          <w:ilvl w:val="0"/>
          <w:numId w:val="7"/>
        </w:numPr>
        <w:pBdr>
          <w:top w:val="nil"/>
          <w:left w:val="nil"/>
          <w:bottom w:val="nil"/>
          <w:right w:val="nil"/>
          <w:between w:val="nil"/>
        </w:pBdr>
        <w:rPr>
          <w:rFonts w:ascii="Arial" w:eastAsia="Arial" w:hAnsi="Arial" w:cs="Arial"/>
          <w:sz w:val="20"/>
          <w:szCs w:val="20"/>
        </w:rPr>
      </w:pPr>
      <w:r>
        <w:rPr>
          <w:rFonts w:ascii="Arial" w:hAnsi="Arial"/>
          <w:sz w:val="20"/>
        </w:rPr>
        <w:t xml:space="preserve">Hayat kurtaran bilgilere erişimi sağlamak ve çocuk koruma ve GBV risklerini önlemek için çocuk koruma ve GBV için raporlama ve sevk yolunun güncellenmesi ve etkilenen topluluklara dağıtılması gerekmektedir. </w:t>
      </w:r>
    </w:p>
    <w:p w14:paraId="218457FE" w14:textId="77777777" w:rsidR="003D0524" w:rsidRDefault="003D0524">
      <w:pPr>
        <w:pBdr>
          <w:top w:val="nil"/>
          <w:left w:val="nil"/>
          <w:bottom w:val="nil"/>
          <w:right w:val="nil"/>
          <w:between w:val="nil"/>
        </w:pBdr>
        <w:spacing w:after="24"/>
        <w:rPr>
          <w:rFonts w:ascii="Arial" w:eastAsia="Arial" w:hAnsi="Arial" w:cs="Arial"/>
          <w:sz w:val="20"/>
          <w:szCs w:val="20"/>
        </w:rPr>
      </w:pPr>
    </w:p>
    <w:p w14:paraId="6D306258" w14:textId="77777777" w:rsidR="003D0524" w:rsidRDefault="003D0524">
      <w:pPr>
        <w:spacing w:after="24"/>
        <w:rPr>
          <w:rFonts w:ascii="Arial" w:eastAsia="Arial" w:hAnsi="Arial" w:cs="Arial"/>
          <w:sz w:val="20"/>
          <w:szCs w:val="20"/>
        </w:rPr>
      </w:pPr>
    </w:p>
    <w:p w14:paraId="7439B736" w14:textId="77777777" w:rsidR="003D0524" w:rsidRDefault="00000000">
      <w:pPr>
        <w:spacing w:after="24"/>
        <w:rPr>
          <w:rFonts w:ascii="Arial" w:eastAsia="Arial" w:hAnsi="Arial" w:cs="Arial"/>
          <w:sz w:val="20"/>
          <w:szCs w:val="20"/>
        </w:rPr>
      </w:pPr>
      <w:r>
        <w:rPr>
          <w:rFonts w:ascii="Arial" w:hAnsi="Arial"/>
          <w:sz w:val="20"/>
        </w:rPr>
        <w:t xml:space="preserve">90 belediyeden sadece dokuzu Kadın ve Çocuk Koruma Masasına (WCPD) sahip olduğunu raporlamıştır </w:t>
      </w:r>
    </w:p>
    <w:p w14:paraId="65368C86" w14:textId="77777777" w:rsidR="003D0524" w:rsidRDefault="003D0524">
      <w:pPr>
        <w:rPr>
          <w:rFonts w:ascii="Arial" w:eastAsia="Arial" w:hAnsi="Arial" w:cs="Arial"/>
          <w:sz w:val="20"/>
          <w:szCs w:val="20"/>
        </w:rPr>
      </w:pPr>
    </w:p>
    <w:p w14:paraId="78B9DEE5" w14:textId="77777777" w:rsidR="003D0524" w:rsidRDefault="00000000">
      <w:pPr>
        <w:rPr>
          <w:rFonts w:ascii="Arial" w:eastAsia="Arial" w:hAnsi="Arial" w:cs="Arial"/>
          <w:sz w:val="20"/>
          <w:szCs w:val="20"/>
        </w:rPr>
      </w:pPr>
      <w:r>
        <w:rPr>
          <w:rFonts w:ascii="Arial" w:hAnsi="Arial"/>
          <w:b/>
          <w:sz w:val="20"/>
        </w:rPr>
        <w:t xml:space="preserve">Müdahale </w:t>
      </w:r>
    </w:p>
    <w:p w14:paraId="0DA8FED1"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 xml:space="preserve">Detua Eyaletinde </w:t>
      </w:r>
      <w:r>
        <w:rPr>
          <w:rFonts w:ascii="Arial" w:hAnsi="Arial"/>
          <w:color w:val="FF0000"/>
          <w:sz w:val="20"/>
        </w:rPr>
        <w:t xml:space="preserve">[SIM-39-38 gün] </w:t>
      </w:r>
      <w:r>
        <w:rPr>
          <w:rFonts w:ascii="Arial" w:hAnsi="Arial"/>
          <w:sz w:val="20"/>
        </w:rPr>
        <w:t>tarihinde İnsan Hakları Komisyonu (CHR) ile ortak bir koruma izleme çalışması gerçekleştirilmiştir. Bir başka ekibe de koruma izleme çalışmaları yürütmek ve hükumet yetkililerine psikososyal destek sağlamak üzere görev verilmiştir</w:t>
      </w:r>
    </w:p>
    <w:p w14:paraId="274442B6"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 xml:space="preserve">Hükumet, savunuculuk ve korumayı ana akım haline getirme çalışmaları aracılığıyla, dilencilik ve GBV riskini azaltma, önleme ve müdahale konularını ele almak üzere yakında tavsiyeler yayınlayacaktır. </w:t>
      </w:r>
    </w:p>
    <w:p w14:paraId="00C00F19"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 xml:space="preserve">Çocuk Yardım Hattı yeniden aktif hale getirilmiştir. </w:t>
      </w:r>
    </w:p>
    <w:p w14:paraId="630FD06D"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 xml:space="preserve">kadınlar için 1.000 İtibar Kiti dağıtıldı. Kadın dostu bir alan için 400 doğum paketi ve 540 güneş enerjili lamba içeren bir çadır sağlanmıştır. </w:t>
      </w:r>
    </w:p>
    <w:p w14:paraId="70BBD517"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 xml:space="preserve">UNFPA, Merkezi Acil Durum Müdahale Fonu'ndan sağladığı finansmanla Hükumet ofislerine, itibar kitleri, güneş enerjili lambalar ve radyolar da dahil olmak üzere prefabrik tesisler ve ekipmanlar sağlayacaktır. </w:t>
      </w:r>
    </w:p>
    <w:p w14:paraId="70EAC372" w14:textId="77777777" w:rsidR="003D0524" w:rsidRDefault="00000000">
      <w:pPr>
        <w:numPr>
          <w:ilvl w:val="0"/>
          <w:numId w:val="10"/>
        </w:numPr>
        <w:pBdr>
          <w:top w:val="nil"/>
          <w:left w:val="nil"/>
          <w:bottom w:val="nil"/>
          <w:right w:val="nil"/>
          <w:between w:val="nil"/>
        </w:pBdr>
        <w:rPr>
          <w:rFonts w:ascii="Arial" w:eastAsia="Arial" w:hAnsi="Arial" w:cs="Arial"/>
          <w:sz w:val="20"/>
          <w:szCs w:val="20"/>
        </w:rPr>
      </w:pPr>
      <w:r>
        <w:rPr>
          <w:rFonts w:ascii="Arial" w:hAnsi="Arial"/>
          <w:sz w:val="20"/>
        </w:rPr>
        <w:t>Bölgesel düzeyde CP ve GBV alt kümesi aktif hale getirildi</w:t>
      </w:r>
    </w:p>
    <w:p w14:paraId="7958E26C" w14:textId="77777777" w:rsidR="003D0524" w:rsidRDefault="00000000">
      <w:pPr>
        <w:numPr>
          <w:ilvl w:val="0"/>
          <w:numId w:val="10"/>
        </w:numPr>
        <w:rPr>
          <w:rFonts w:ascii="Arial" w:eastAsia="Arial" w:hAnsi="Arial" w:cs="Arial"/>
          <w:sz w:val="20"/>
          <w:szCs w:val="20"/>
        </w:rPr>
      </w:pPr>
      <w:r>
        <w:rPr>
          <w:rFonts w:ascii="Arial" w:hAnsi="Arial"/>
          <w:sz w:val="20"/>
        </w:rPr>
        <w:t>Sosyal çalışanlar ve kamp yöneticileri GBViE konusunda eğitilmiştir.</w:t>
      </w:r>
    </w:p>
    <w:p w14:paraId="61F34CBB" w14:textId="77777777" w:rsidR="003D0524" w:rsidRDefault="003D0524">
      <w:pPr>
        <w:rPr>
          <w:rFonts w:ascii="Arial" w:eastAsia="Arial" w:hAnsi="Arial" w:cs="Arial"/>
        </w:rPr>
      </w:pPr>
    </w:p>
    <w:p w14:paraId="4DD399BE"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49BDF8DF" w14:textId="77777777" w:rsidR="003D0524" w:rsidRDefault="00000000">
      <w:pPr>
        <w:rPr>
          <w:rFonts w:ascii="Arial" w:eastAsia="Arial" w:hAnsi="Arial" w:cs="Arial"/>
          <w:sz w:val="20"/>
          <w:szCs w:val="20"/>
        </w:rPr>
      </w:pPr>
      <w:r>
        <w:rPr>
          <w:rFonts w:ascii="Arial" w:hAnsi="Arial"/>
          <w:i/>
          <w:sz w:val="20"/>
        </w:rPr>
        <w:t xml:space="preserve">Boşluklar </w:t>
      </w:r>
    </w:p>
    <w:p w14:paraId="18015D9A" w14:textId="77777777" w:rsidR="003D0524" w:rsidRDefault="00000000">
      <w:pPr>
        <w:numPr>
          <w:ilvl w:val="0"/>
          <w:numId w:val="13"/>
        </w:numPr>
        <w:pBdr>
          <w:top w:val="nil"/>
          <w:left w:val="nil"/>
          <w:bottom w:val="nil"/>
          <w:right w:val="nil"/>
          <w:between w:val="nil"/>
        </w:pBdr>
        <w:rPr>
          <w:rFonts w:ascii="Arial" w:eastAsia="Arial" w:hAnsi="Arial" w:cs="Arial"/>
          <w:sz w:val="20"/>
          <w:szCs w:val="20"/>
        </w:rPr>
      </w:pPr>
      <w:r>
        <w:rPr>
          <w:rFonts w:ascii="Arial" w:hAnsi="Arial"/>
          <w:sz w:val="20"/>
        </w:rPr>
        <w:t>Dethreea bölgesinin güney kesimindeki köylerde asgari seviyede destek sağlanmıştır</w:t>
      </w:r>
    </w:p>
    <w:p w14:paraId="0770A794" w14:textId="77777777" w:rsidR="003D0524" w:rsidRDefault="00000000">
      <w:pPr>
        <w:numPr>
          <w:ilvl w:val="0"/>
          <w:numId w:val="13"/>
        </w:numPr>
        <w:pBdr>
          <w:top w:val="nil"/>
          <w:left w:val="nil"/>
          <w:bottom w:val="nil"/>
          <w:right w:val="nil"/>
          <w:between w:val="nil"/>
        </w:pBdr>
        <w:rPr>
          <w:rFonts w:ascii="Arial" w:eastAsia="Arial" w:hAnsi="Arial" w:cs="Arial"/>
          <w:sz w:val="20"/>
          <w:szCs w:val="20"/>
        </w:rPr>
      </w:pPr>
      <w:r>
        <w:rPr>
          <w:rFonts w:ascii="Arial" w:hAnsi="Arial"/>
          <w:sz w:val="20"/>
        </w:rPr>
        <w:t xml:space="preserve">Sahadan gelen bilgi ve veriler sınırlıdır ve saha değerlendirmeleri halen devam etmektedir. </w:t>
      </w:r>
    </w:p>
    <w:p w14:paraId="07D988F3" w14:textId="77777777" w:rsidR="003D0524" w:rsidRDefault="00000000">
      <w:pPr>
        <w:numPr>
          <w:ilvl w:val="0"/>
          <w:numId w:val="13"/>
        </w:numPr>
        <w:pBdr>
          <w:top w:val="nil"/>
          <w:left w:val="nil"/>
          <w:bottom w:val="nil"/>
          <w:right w:val="nil"/>
          <w:between w:val="nil"/>
        </w:pBdr>
        <w:rPr>
          <w:rFonts w:ascii="Arial" w:eastAsia="Arial" w:hAnsi="Arial" w:cs="Arial"/>
          <w:sz w:val="20"/>
          <w:szCs w:val="20"/>
        </w:rPr>
      </w:pPr>
      <w:r>
        <w:rPr>
          <w:rFonts w:ascii="Arial" w:hAnsi="Arial"/>
          <w:sz w:val="20"/>
        </w:rPr>
        <w:t xml:space="preserve">Mevcut çocuk koruma ve GBV temel hizmetlerinin hizmet haritası henüz revize edilmemiştir. </w:t>
      </w:r>
    </w:p>
    <w:p w14:paraId="3F677DE3" w14:textId="77777777" w:rsidR="003D0524" w:rsidRDefault="003D0524">
      <w:pPr>
        <w:rPr>
          <w:rFonts w:ascii="Arial" w:eastAsia="Arial" w:hAnsi="Arial" w:cs="Arial"/>
          <w:sz w:val="20"/>
          <w:szCs w:val="20"/>
        </w:rPr>
      </w:pPr>
    </w:p>
    <w:p w14:paraId="00553C5E" w14:textId="77777777" w:rsidR="003D0524" w:rsidRDefault="00000000">
      <w:pPr>
        <w:rPr>
          <w:rFonts w:ascii="Arial" w:eastAsia="Arial" w:hAnsi="Arial" w:cs="Arial"/>
          <w:sz w:val="20"/>
          <w:szCs w:val="20"/>
        </w:rPr>
      </w:pPr>
      <w:r>
        <w:rPr>
          <w:rFonts w:ascii="Arial" w:hAnsi="Arial"/>
          <w:i/>
          <w:sz w:val="20"/>
        </w:rPr>
        <w:t xml:space="preserve">Kısıtlamalar </w:t>
      </w:r>
    </w:p>
    <w:p w14:paraId="60F99FE3" w14:textId="77777777" w:rsidR="003D0524" w:rsidRDefault="00000000">
      <w:pPr>
        <w:numPr>
          <w:ilvl w:val="0"/>
          <w:numId w:val="15"/>
        </w:numPr>
        <w:pBdr>
          <w:top w:val="nil"/>
          <w:left w:val="nil"/>
          <w:bottom w:val="nil"/>
          <w:right w:val="nil"/>
          <w:between w:val="nil"/>
        </w:pBdr>
        <w:rPr>
          <w:rFonts w:ascii="Arial" w:eastAsia="Arial" w:hAnsi="Arial" w:cs="Arial"/>
          <w:sz w:val="20"/>
          <w:szCs w:val="20"/>
        </w:rPr>
      </w:pPr>
      <w:r>
        <w:rPr>
          <w:rFonts w:ascii="Arial" w:hAnsi="Arial"/>
          <w:sz w:val="20"/>
        </w:rPr>
        <w:t xml:space="preserve">Dethreea'nın güney kesimindeki köylere erişim, şiddetli yağışlar ve kötü hava koşulları nedeniyle zaman zaman zorlaşabilmekte , bu da yardım ve hizmetlerin ulaştırılmasını engellemektedir. </w:t>
      </w:r>
    </w:p>
    <w:p w14:paraId="6377BB14" w14:textId="77777777" w:rsidR="003D0524" w:rsidRDefault="00000000">
      <w:pPr>
        <w:numPr>
          <w:ilvl w:val="0"/>
          <w:numId w:val="15"/>
        </w:numPr>
        <w:pBdr>
          <w:top w:val="nil"/>
          <w:left w:val="nil"/>
          <w:bottom w:val="nil"/>
          <w:right w:val="nil"/>
          <w:between w:val="nil"/>
        </w:pBdr>
        <w:rPr>
          <w:rFonts w:ascii="Arial" w:eastAsia="Arial" w:hAnsi="Arial" w:cs="Arial"/>
          <w:sz w:val="20"/>
          <w:szCs w:val="20"/>
        </w:rPr>
      </w:pPr>
      <w:r>
        <w:rPr>
          <w:rFonts w:ascii="Arial" w:hAnsi="Arial"/>
          <w:sz w:val="20"/>
        </w:rPr>
        <w:t xml:space="preserve">Felaket durumu ilanı nedeniyle fiyatların dondurulması gerektiği halde, temel emtia fiyatları yüzde 30 ila 40 oranında artmıştır </w:t>
      </w:r>
    </w:p>
    <w:p w14:paraId="0350E0E9" w14:textId="77777777" w:rsidR="003D0524" w:rsidRDefault="00000000">
      <w:pPr>
        <w:numPr>
          <w:ilvl w:val="0"/>
          <w:numId w:val="15"/>
        </w:numPr>
        <w:pBdr>
          <w:top w:val="nil"/>
          <w:left w:val="nil"/>
          <w:bottom w:val="nil"/>
          <w:right w:val="nil"/>
          <w:between w:val="nil"/>
        </w:pBdr>
        <w:rPr>
          <w:rFonts w:ascii="Arial" w:eastAsia="Arial" w:hAnsi="Arial" w:cs="Arial"/>
          <w:sz w:val="20"/>
          <w:szCs w:val="20"/>
        </w:rPr>
      </w:pPr>
      <w:r>
        <w:rPr>
          <w:rFonts w:ascii="Arial" w:hAnsi="Arial"/>
          <w:sz w:val="20"/>
        </w:rPr>
        <w:t xml:space="preserve">Erişilemeyen yollar nedeniyle tayfundan etkilenen bölgelere erişim. </w:t>
      </w:r>
    </w:p>
    <w:p w14:paraId="50D0FAAC" w14:textId="77777777" w:rsidR="003D0524" w:rsidRDefault="00000000">
      <w:pPr>
        <w:numPr>
          <w:ilvl w:val="0"/>
          <w:numId w:val="15"/>
        </w:numPr>
        <w:pBdr>
          <w:top w:val="nil"/>
          <w:left w:val="nil"/>
          <w:bottom w:val="nil"/>
          <w:right w:val="nil"/>
          <w:between w:val="nil"/>
        </w:pBdr>
        <w:rPr>
          <w:rFonts w:ascii="Arial" w:eastAsia="Arial" w:hAnsi="Arial" w:cs="Arial"/>
          <w:sz w:val="20"/>
          <w:szCs w:val="20"/>
        </w:rPr>
      </w:pPr>
      <w:r>
        <w:rPr>
          <w:rFonts w:ascii="Arial" w:hAnsi="Arial"/>
          <w:sz w:val="20"/>
        </w:rPr>
        <w:t xml:space="preserve">CFS çadırlarının ve kitlerinin depolanması ve taşınması. </w:t>
      </w:r>
    </w:p>
    <w:p w14:paraId="7C2D82E2" w14:textId="77777777" w:rsidR="003D0524" w:rsidRDefault="00000000">
      <w:pPr>
        <w:numPr>
          <w:ilvl w:val="0"/>
          <w:numId w:val="15"/>
        </w:numPr>
        <w:pBdr>
          <w:top w:val="nil"/>
          <w:left w:val="nil"/>
          <w:bottom w:val="nil"/>
          <w:right w:val="nil"/>
          <w:between w:val="nil"/>
        </w:pBdr>
        <w:rPr>
          <w:rFonts w:ascii="Arial" w:eastAsia="Arial" w:hAnsi="Arial" w:cs="Arial"/>
          <w:sz w:val="20"/>
          <w:szCs w:val="20"/>
        </w:rPr>
      </w:pPr>
      <w:r>
        <w:rPr>
          <w:rFonts w:ascii="Arial" w:hAnsi="Arial"/>
          <w:sz w:val="20"/>
        </w:rPr>
        <w:lastRenderedPageBreak/>
        <w:t xml:space="preserve">Her iki eyalette de şiddet mağduru gençler ve çocuklar için kurulan geçici barınaklar, yardım çalışmalarına destek veren Abari Ordusu tarafından kullanılmaktadır. Sonuç olarak hayatta kalanlar için uygun güvenli alanlar mevcut değildir. </w:t>
      </w:r>
    </w:p>
    <w:p w14:paraId="7903063E" w14:textId="77777777" w:rsidR="003D0524" w:rsidRDefault="003D0524">
      <w:pPr>
        <w:rPr>
          <w:rFonts w:ascii="Arial" w:eastAsia="Arial" w:hAnsi="Arial" w:cs="Arial"/>
        </w:rPr>
      </w:pPr>
    </w:p>
    <w:p w14:paraId="04137954" w14:textId="77777777" w:rsidR="003D0524" w:rsidRDefault="003D0524">
      <w:pPr>
        <w:pageBreakBefore/>
        <w:rPr>
          <w:rFonts w:ascii="Arial" w:eastAsia="Arial" w:hAnsi="Arial" w:cs="Arial"/>
        </w:rPr>
      </w:pPr>
    </w:p>
    <w:p w14:paraId="7A224847" w14:textId="77777777" w:rsidR="003D0524" w:rsidRDefault="00000000">
      <w:pPr>
        <w:rPr>
          <w:rFonts w:ascii="Arial" w:eastAsia="Arial" w:hAnsi="Arial" w:cs="Arial"/>
          <w:color w:val="418FDE"/>
          <w:sz w:val="48"/>
          <w:szCs w:val="48"/>
        </w:rPr>
      </w:pPr>
      <w:r>
        <w:rPr>
          <w:rFonts w:ascii="Arial" w:hAnsi="Arial"/>
          <w:b/>
          <w:color w:val="418FDE"/>
          <w:sz w:val="23"/>
        </w:rPr>
        <w:t xml:space="preserve">Eğitim </w:t>
      </w:r>
    </w:p>
    <w:p w14:paraId="103BD7EA" w14:textId="77777777" w:rsidR="003D0524" w:rsidRDefault="003D0524">
      <w:pPr>
        <w:rPr>
          <w:rFonts w:ascii="Arial" w:eastAsia="Arial" w:hAnsi="Arial" w:cs="Arial"/>
          <w:color w:val="404040"/>
          <w:sz w:val="18"/>
          <w:szCs w:val="18"/>
        </w:rPr>
      </w:pPr>
    </w:p>
    <w:p w14:paraId="62D6D2E5" w14:textId="77777777" w:rsidR="003D0524" w:rsidRDefault="00000000">
      <w:pPr>
        <w:rPr>
          <w:rFonts w:ascii="Arial" w:eastAsia="Arial" w:hAnsi="Arial" w:cs="Arial"/>
          <w:sz w:val="20"/>
          <w:szCs w:val="20"/>
        </w:rPr>
      </w:pPr>
      <w:r>
        <w:rPr>
          <w:rFonts w:ascii="Arial" w:hAnsi="Arial"/>
          <w:sz w:val="20"/>
        </w:rPr>
        <w:t>İhtiyaçlar</w:t>
      </w:r>
    </w:p>
    <w:p w14:paraId="66657F72" w14:textId="77777777" w:rsidR="003D0524" w:rsidRDefault="003D0524">
      <w:pPr>
        <w:spacing w:after="27"/>
        <w:rPr>
          <w:rFonts w:ascii="Arial" w:eastAsia="Arial" w:hAnsi="Arial" w:cs="Arial"/>
        </w:rPr>
      </w:pPr>
    </w:p>
    <w:p w14:paraId="5ED7139A"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Deuta eyaletinde 349 okulda toplam 75.451 öğrenci felaketten etkilenmiştir. Küme şu anda Dethreea için veri toplama çalışması yapmaktadır. </w:t>
      </w:r>
    </w:p>
    <w:p w14:paraId="7C17D6F4"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Ülke genelinde raporlar, 2.242'si tamamen hasar almış sınıf olmak üzere 1.085 okulun hasar gördüğünü göstermektedir. Yaklaşık 1.235 sınıf halen tahliye merkezleri olarak kullanılmaktadır. </w:t>
      </w:r>
    </w:p>
    <w:p w14:paraId="399E50F1"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Ülke çapında 9,9 milyondan fazla eğitim materyali zarar görmüştür. </w:t>
      </w:r>
    </w:p>
    <w:p w14:paraId="09940299"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Çocukların hem evde hem de okullarda öğrenmeye devam edebilmeleri için öğretim, eğitim materyalleri ve öğrenci kitlerine ihtiyaç duyulacaktır . </w:t>
      </w:r>
    </w:p>
    <w:p w14:paraId="0E346148"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Yüz yüze derslerin pilot uygulamasını gerçekleştiren okullar için geçici öğrenme alanlarına ihtiyaç vardır. </w:t>
      </w:r>
    </w:p>
    <w:p w14:paraId="0A84B564"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Öğrenciler için ruh sağlığı desteği ve psikososyal destek sağlanması gerekmektedir. </w:t>
      </w:r>
    </w:p>
    <w:p w14:paraId="202F7394" w14:textId="77777777" w:rsidR="003D0524" w:rsidRDefault="00000000">
      <w:pPr>
        <w:numPr>
          <w:ilvl w:val="0"/>
          <w:numId w:val="17"/>
        </w:numPr>
        <w:pBdr>
          <w:top w:val="nil"/>
          <w:left w:val="nil"/>
          <w:bottom w:val="nil"/>
          <w:right w:val="nil"/>
          <w:between w:val="nil"/>
        </w:pBdr>
        <w:rPr>
          <w:rFonts w:ascii="Arial" w:eastAsia="Arial" w:hAnsi="Arial" w:cs="Arial"/>
          <w:sz w:val="20"/>
          <w:szCs w:val="20"/>
        </w:rPr>
      </w:pPr>
      <w:r>
        <w:rPr>
          <w:rFonts w:ascii="Arial" w:hAnsi="Arial"/>
          <w:sz w:val="20"/>
        </w:rPr>
        <w:t xml:space="preserve">COVID-19 havalandırma standartlarını karşılayan geçici öğrenme alanlarına ilişkin nihai tasarımlara ihtiyaç duyulmaktadır. </w:t>
      </w:r>
    </w:p>
    <w:p w14:paraId="5771BBB9" w14:textId="77777777" w:rsidR="003D0524" w:rsidRDefault="003D0524">
      <w:pPr>
        <w:rPr>
          <w:rFonts w:ascii="Arial" w:eastAsia="Arial" w:hAnsi="Arial" w:cs="Arial"/>
          <w:sz w:val="20"/>
          <w:szCs w:val="20"/>
        </w:rPr>
      </w:pPr>
    </w:p>
    <w:p w14:paraId="413B8292" w14:textId="77777777" w:rsidR="003D0524" w:rsidRDefault="00000000">
      <w:pPr>
        <w:rPr>
          <w:rFonts w:ascii="Arial" w:eastAsia="Arial" w:hAnsi="Arial" w:cs="Arial"/>
          <w:sz w:val="20"/>
          <w:szCs w:val="20"/>
        </w:rPr>
      </w:pPr>
      <w:r>
        <w:rPr>
          <w:rFonts w:ascii="Arial" w:hAnsi="Arial"/>
          <w:b/>
          <w:sz w:val="20"/>
        </w:rPr>
        <w:t xml:space="preserve">Müdahale </w:t>
      </w:r>
    </w:p>
    <w:p w14:paraId="230CF721" w14:textId="77777777" w:rsidR="003D0524" w:rsidRDefault="00000000">
      <w:pPr>
        <w:numPr>
          <w:ilvl w:val="0"/>
          <w:numId w:val="30"/>
        </w:numPr>
        <w:pBdr>
          <w:top w:val="nil"/>
          <w:left w:val="nil"/>
          <w:bottom w:val="nil"/>
          <w:right w:val="nil"/>
          <w:between w:val="nil"/>
        </w:pBdr>
        <w:rPr>
          <w:rFonts w:ascii="Arial" w:eastAsia="Arial" w:hAnsi="Arial" w:cs="Arial"/>
          <w:sz w:val="20"/>
          <w:szCs w:val="20"/>
        </w:rPr>
      </w:pPr>
      <w:r>
        <w:rPr>
          <w:rFonts w:ascii="Arial" w:hAnsi="Arial"/>
          <w:sz w:val="20"/>
        </w:rPr>
        <w:t xml:space="preserve">Eğitim Bakanlığı Merkez Ofisi, temizlik ve küçük onarımları, öğrenci ve öğretmen kitlerinin tedarikini, acil okul beslenmesini ve psikolojik ilk yardımı desteklemek için etkilenen bölgelere finansman desteği sağlamıştır. </w:t>
      </w:r>
    </w:p>
    <w:p w14:paraId="43716988" w14:textId="77777777" w:rsidR="003D0524" w:rsidRDefault="00000000">
      <w:pPr>
        <w:numPr>
          <w:ilvl w:val="0"/>
          <w:numId w:val="30"/>
        </w:numPr>
        <w:pBdr>
          <w:top w:val="nil"/>
          <w:left w:val="nil"/>
          <w:bottom w:val="nil"/>
          <w:right w:val="nil"/>
          <w:between w:val="nil"/>
        </w:pBdr>
        <w:rPr>
          <w:rFonts w:ascii="Arial" w:eastAsia="Arial" w:hAnsi="Arial" w:cs="Arial"/>
          <w:sz w:val="20"/>
          <w:szCs w:val="20"/>
        </w:rPr>
      </w:pPr>
      <w:r>
        <w:rPr>
          <w:rFonts w:ascii="Arial" w:hAnsi="Arial"/>
          <w:sz w:val="20"/>
        </w:rPr>
        <w:t xml:space="preserve">Geçici öğrenme alanları olarak 72 metrekarelik çadırlar temin edildi: 4 tanesi Detua Okullar Bölümü Ofisine ve bir tanesi de Dethreea Okullar Bölümü Ofisine teslim edildi.  </w:t>
      </w:r>
    </w:p>
    <w:p w14:paraId="70EA5740" w14:textId="77777777" w:rsidR="003D0524" w:rsidRDefault="00000000">
      <w:pPr>
        <w:numPr>
          <w:ilvl w:val="0"/>
          <w:numId w:val="30"/>
        </w:numPr>
        <w:pBdr>
          <w:top w:val="nil"/>
          <w:left w:val="nil"/>
          <w:bottom w:val="nil"/>
          <w:right w:val="nil"/>
          <w:between w:val="nil"/>
        </w:pBdr>
        <w:rPr>
          <w:rFonts w:ascii="Arial" w:eastAsia="Arial" w:hAnsi="Arial" w:cs="Arial"/>
          <w:sz w:val="20"/>
          <w:szCs w:val="20"/>
        </w:rPr>
      </w:pPr>
      <w:r>
        <w:rPr>
          <w:rFonts w:ascii="Arial" w:hAnsi="Arial"/>
          <w:sz w:val="20"/>
        </w:rPr>
        <w:t>Öğrenim sürekliliğini desteklemek için yaklaşık 1.488 öğrenci kiti ve 104 öğretmen kiti de teslim edilecektir</w:t>
      </w:r>
    </w:p>
    <w:p w14:paraId="69223213" w14:textId="77777777" w:rsidR="003D0524" w:rsidRDefault="00000000">
      <w:pPr>
        <w:numPr>
          <w:ilvl w:val="0"/>
          <w:numId w:val="30"/>
        </w:numPr>
        <w:pBdr>
          <w:top w:val="nil"/>
          <w:left w:val="nil"/>
          <w:bottom w:val="nil"/>
          <w:right w:val="nil"/>
          <w:between w:val="nil"/>
        </w:pBdr>
        <w:rPr>
          <w:rFonts w:ascii="Arial" w:eastAsia="Arial" w:hAnsi="Arial" w:cs="Arial"/>
          <w:sz w:val="20"/>
          <w:szCs w:val="20"/>
        </w:rPr>
      </w:pPr>
      <w:r>
        <w:rPr>
          <w:rFonts w:ascii="Arial" w:hAnsi="Arial"/>
          <w:sz w:val="20"/>
        </w:rPr>
        <w:t xml:space="preserve">Hijyen kitleri, öğrenci kitleri, öğretmen kitleri, oyun kitleri, içme suyu, psikolojik ilk yardım, tıbbi hizmetler, enfeksiyon ve önleme (IPC) malzemeleri ve diğer çeşitli destek türleri de teslim edilmiştir. Dağıtımın yaklaşık 3 ila 4 hafta içinde gerçekleştirilmesi planlanmaktadır. </w:t>
      </w:r>
    </w:p>
    <w:p w14:paraId="5FE7FE9B" w14:textId="77777777" w:rsidR="003D0524" w:rsidRDefault="00000000">
      <w:pPr>
        <w:numPr>
          <w:ilvl w:val="0"/>
          <w:numId w:val="30"/>
        </w:numPr>
        <w:pBdr>
          <w:top w:val="nil"/>
          <w:left w:val="nil"/>
          <w:bottom w:val="nil"/>
          <w:right w:val="nil"/>
          <w:between w:val="nil"/>
        </w:pBdr>
        <w:rPr>
          <w:rFonts w:ascii="Arial" w:eastAsia="Arial" w:hAnsi="Arial" w:cs="Arial"/>
          <w:sz w:val="20"/>
          <w:szCs w:val="20"/>
        </w:rPr>
      </w:pPr>
      <w:r>
        <w:rPr>
          <w:rFonts w:ascii="Arial" w:hAnsi="Arial"/>
          <w:sz w:val="20"/>
        </w:rPr>
        <w:t xml:space="preserve">DepEd Saha Ofisleri, etkilenen okulların saha izlemesini gerçekleştirmiş, okul hasarlarına ilişkin hızlı değerlendirme yapmış, fiziksel ve online tıbbi konsültasyonlar gerçekleştirmiş ve her iki eyalette de psikolojik ilk yardım oturumları düzenlemiştir. </w:t>
      </w:r>
    </w:p>
    <w:p w14:paraId="621F7C3D" w14:textId="77777777" w:rsidR="003D0524" w:rsidRDefault="003D0524">
      <w:pPr>
        <w:rPr>
          <w:rFonts w:ascii="Arial" w:eastAsia="Arial" w:hAnsi="Arial" w:cs="Arial"/>
          <w:b/>
          <w:sz w:val="20"/>
          <w:szCs w:val="20"/>
        </w:rPr>
      </w:pPr>
    </w:p>
    <w:p w14:paraId="6CEE1AA1"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058096F7" w14:textId="77777777" w:rsidR="003D0524" w:rsidRDefault="00000000">
      <w:pPr>
        <w:rPr>
          <w:rFonts w:ascii="Arial" w:eastAsia="Arial" w:hAnsi="Arial" w:cs="Arial"/>
          <w:sz w:val="20"/>
          <w:szCs w:val="20"/>
        </w:rPr>
      </w:pPr>
      <w:r>
        <w:rPr>
          <w:rFonts w:ascii="Arial" w:hAnsi="Arial"/>
          <w:i/>
          <w:sz w:val="20"/>
        </w:rPr>
        <w:t xml:space="preserve">Boşluklar </w:t>
      </w:r>
    </w:p>
    <w:p w14:paraId="312C3A9A" w14:textId="77777777" w:rsidR="003D0524" w:rsidRDefault="00000000">
      <w:pPr>
        <w:numPr>
          <w:ilvl w:val="0"/>
          <w:numId w:val="32"/>
        </w:numPr>
        <w:pBdr>
          <w:top w:val="nil"/>
          <w:left w:val="nil"/>
          <w:bottom w:val="nil"/>
          <w:right w:val="nil"/>
          <w:between w:val="nil"/>
        </w:pBdr>
        <w:rPr>
          <w:rFonts w:ascii="Arial" w:eastAsia="Arial" w:hAnsi="Arial" w:cs="Arial"/>
          <w:sz w:val="20"/>
          <w:szCs w:val="20"/>
        </w:rPr>
      </w:pPr>
      <w:r>
        <w:rPr>
          <w:rFonts w:ascii="Arial" w:hAnsi="Arial"/>
          <w:sz w:val="20"/>
        </w:rPr>
        <w:t xml:space="preserve">Kesik durumdaki iletişim hatları nedeniyle eğitime özel bilgi toplamada boşluklar. </w:t>
      </w:r>
    </w:p>
    <w:p w14:paraId="08D0FA9E" w14:textId="77777777" w:rsidR="003D0524" w:rsidRDefault="00000000">
      <w:pPr>
        <w:numPr>
          <w:ilvl w:val="0"/>
          <w:numId w:val="32"/>
        </w:numPr>
        <w:pBdr>
          <w:top w:val="nil"/>
          <w:left w:val="nil"/>
          <w:bottom w:val="nil"/>
          <w:right w:val="nil"/>
          <w:between w:val="nil"/>
        </w:pBdr>
        <w:rPr>
          <w:rFonts w:ascii="Arial" w:eastAsia="Arial" w:hAnsi="Arial" w:cs="Arial"/>
          <w:sz w:val="20"/>
          <w:szCs w:val="20"/>
        </w:rPr>
      </w:pPr>
      <w:r>
        <w:rPr>
          <w:rFonts w:ascii="Arial" w:hAnsi="Arial"/>
          <w:sz w:val="20"/>
        </w:rPr>
        <w:t xml:space="preserve">MHPSS'ye duyulan ihtiyaç dolayısıyla, eğitimli okul personeli/öğretmen havuzuna gönüllüler de dahil edilmelidir. </w:t>
      </w:r>
    </w:p>
    <w:p w14:paraId="542B3C9D" w14:textId="77777777" w:rsidR="003D0524" w:rsidRDefault="003D0524">
      <w:pPr>
        <w:rPr>
          <w:rFonts w:ascii="Arial" w:eastAsia="Arial" w:hAnsi="Arial" w:cs="Arial"/>
          <w:sz w:val="20"/>
          <w:szCs w:val="20"/>
        </w:rPr>
      </w:pPr>
    </w:p>
    <w:p w14:paraId="19C13C3D" w14:textId="77777777" w:rsidR="003D0524" w:rsidRDefault="00000000">
      <w:pPr>
        <w:rPr>
          <w:rFonts w:ascii="Arial" w:eastAsia="Arial" w:hAnsi="Arial" w:cs="Arial"/>
          <w:sz w:val="20"/>
          <w:szCs w:val="20"/>
        </w:rPr>
      </w:pPr>
      <w:r>
        <w:rPr>
          <w:rFonts w:ascii="Arial" w:hAnsi="Arial"/>
          <w:i/>
          <w:sz w:val="20"/>
        </w:rPr>
        <w:t xml:space="preserve">Kısıtlamalar </w:t>
      </w:r>
    </w:p>
    <w:p w14:paraId="2530A489" w14:textId="77777777" w:rsidR="003D0524" w:rsidRDefault="00000000">
      <w:pPr>
        <w:numPr>
          <w:ilvl w:val="0"/>
          <w:numId w:val="31"/>
        </w:numPr>
        <w:pBdr>
          <w:top w:val="nil"/>
          <w:left w:val="nil"/>
          <w:bottom w:val="nil"/>
          <w:right w:val="nil"/>
          <w:between w:val="nil"/>
        </w:pBdr>
        <w:rPr>
          <w:rFonts w:ascii="Arial" w:eastAsia="Arial" w:hAnsi="Arial" w:cs="Arial"/>
          <w:sz w:val="20"/>
          <w:szCs w:val="20"/>
        </w:rPr>
      </w:pPr>
      <w:r>
        <w:rPr>
          <w:rFonts w:ascii="Arial" w:hAnsi="Arial"/>
          <w:sz w:val="20"/>
        </w:rPr>
        <w:t xml:space="preserve">Kilit bilgi kaynakları hala acil durumdan kurtulmaya çalıştığından veri toplama süreci etkilenmiştir. </w:t>
      </w:r>
    </w:p>
    <w:p w14:paraId="5624F455" w14:textId="77777777" w:rsidR="003D0524" w:rsidRDefault="00000000">
      <w:pPr>
        <w:numPr>
          <w:ilvl w:val="0"/>
          <w:numId w:val="31"/>
        </w:numPr>
        <w:pBdr>
          <w:top w:val="nil"/>
          <w:left w:val="nil"/>
          <w:bottom w:val="nil"/>
          <w:right w:val="nil"/>
          <w:between w:val="nil"/>
        </w:pBdr>
        <w:spacing w:after="26"/>
        <w:rPr>
          <w:rFonts w:ascii="Arial" w:eastAsia="Arial" w:hAnsi="Arial" w:cs="Arial"/>
          <w:sz w:val="20"/>
          <w:szCs w:val="20"/>
        </w:rPr>
      </w:pPr>
      <w:r>
        <w:rPr>
          <w:rFonts w:ascii="Arial" w:hAnsi="Arial"/>
          <w:sz w:val="20"/>
        </w:rPr>
        <w:t xml:space="preserve">Hasar gördüğü bildirilen okul ve sınıfların yanı sıra tahliye merkezi olarak kullanılan okullar da eğitim için uygun durumda değildir. </w:t>
      </w:r>
    </w:p>
    <w:p w14:paraId="62BE558A" w14:textId="77777777" w:rsidR="003D0524" w:rsidRDefault="003D0524">
      <w:pPr>
        <w:rPr>
          <w:rFonts w:ascii="Arial" w:eastAsia="Arial" w:hAnsi="Arial" w:cs="Arial"/>
          <w:color w:val="000000"/>
          <w:sz w:val="20"/>
          <w:szCs w:val="20"/>
        </w:rPr>
      </w:pPr>
    </w:p>
    <w:p w14:paraId="3AE48838" w14:textId="77777777" w:rsidR="003D0524" w:rsidRDefault="003D0524">
      <w:pPr>
        <w:rPr>
          <w:rFonts w:ascii="Arial" w:eastAsia="Arial" w:hAnsi="Arial" w:cs="Arial"/>
          <w:color w:val="000000"/>
          <w:sz w:val="20"/>
          <w:szCs w:val="20"/>
        </w:rPr>
      </w:pPr>
    </w:p>
    <w:p w14:paraId="6C4A9433" w14:textId="77777777" w:rsidR="003D0524" w:rsidRDefault="003D0524">
      <w:pPr>
        <w:rPr>
          <w:rFonts w:ascii="Arial" w:eastAsia="Arial" w:hAnsi="Arial" w:cs="Arial"/>
          <w:color w:val="000000"/>
          <w:sz w:val="20"/>
          <w:szCs w:val="20"/>
        </w:rPr>
      </w:pPr>
    </w:p>
    <w:p w14:paraId="042449CA" w14:textId="77777777" w:rsidR="003D0524" w:rsidRDefault="00000000">
      <w:pPr>
        <w:rPr>
          <w:rFonts w:ascii="Arial" w:eastAsia="Arial" w:hAnsi="Arial" w:cs="Arial"/>
          <w:color w:val="000000"/>
          <w:sz w:val="23"/>
          <w:szCs w:val="23"/>
        </w:rPr>
      </w:pPr>
      <w:r>
        <w:rPr>
          <w:rFonts w:ascii="Arial" w:hAnsi="Arial"/>
          <w:b/>
          <w:color w:val="418FDE"/>
          <w:sz w:val="23"/>
        </w:rPr>
        <w:t xml:space="preserve">Sağlık </w:t>
      </w:r>
    </w:p>
    <w:p w14:paraId="7F2F752A" w14:textId="77777777" w:rsidR="003D0524" w:rsidRDefault="00000000">
      <w:pPr>
        <w:rPr>
          <w:rFonts w:ascii="Arial" w:eastAsia="Arial" w:hAnsi="Arial" w:cs="Arial"/>
          <w:sz w:val="20"/>
          <w:szCs w:val="20"/>
        </w:rPr>
      </w:pPr>
      <w:r>
        <w:rPr>
          <w:rFonts w:ascii="Arial" w:hAnsi="Arial"/>
          <w:b/>
          <w:sz w:val="20"/>
        </w:rPr>
        <w:t xml:space="preserve">İhtiyaçlar </w:t>
      </w:r>
    </w:p>
    <w:p w14:paraId="5AAEC198" w14:textId="77777777" w:rsidR="003D0524" w:rsidRDefault="00000000">
      <w:pPr>
        <w:numPr>
          <w:ilvl w:val="0"/>
          <w:numId w:val="33"/>
        </w:numPr>
        <w:pBdr>
          <w:top w:val="nil"/>
          <w:left w:val="nil"/>
          <w:bottom w:val="nil"/>
          <w:right w:val="nil"/>
          <w:between w:val="nil"/>
        </w:pBdr>
        <w:rPr>
          <w:rFonts w:ascii="Arial" w:eastAsia="Arial" w:hAnsi="Arial" w:cs="Arial"/>
          <w:sz w:val="20"/>
          <w:szCs w:val="20"/>
        </w:rPr>
      </w:pPr>
      <w:r>
        <w:rPr>
          <w:rFonts w:ascii="Arial" w:hAnsi="Arial"/>
          <w:sz w:val="20"/>
        </w:rPr>
        <w:t xml:space="preserve">Her iki eyalette de sağlık tesisleri sınırlı bir kapasiteyle çalışmaktadır. Bunların COVID tesislerinden bazıları tamamen hasar görürken, birkaç Kırsal Sağlık Birimi (RHU’lar) ve doğum kliniği de gebelik takibine ilişkin kayıtlar/veriler de dahil olmak üzere hasar görmüştür. </w:t>
      </w:r>
    </w:p>
    <w:p w14:paraId="7D45CF70" w14:textId="77777777" w:rsidR="003D0524" w:rsidRDefault="00000000">
      <w:pPr>
        <w:numPr>
          <w:ilvl w:val="0"/>
          <w:numId w:val="33"/>
        </w:numPr>
        <w:pBdr>
          <w:top w:val="nil"/>
          <w:left w:val="nil"/>
          <w:bottom w:val="nil"/>
          <w:right w:val="nil"/>
          <w:between w:val="nil"/>
        </w:pBdr>
        <w:rPr>
          <w:rFonts w:ascii="Arial" w:eastAsia="Arial" w:hAnsi="Arial" w:cs="Arial"/>
          <w:sz w:val="20"/>
          <w:szCs w:val="20"/>
        </w:rPr>
      </w:pPr>
      <w:r>
        <w:rPr>
          <w:rFonts w:ascii="Arial" w:hAnsi="Arial"/>
          <w:sz w:val="20"/>
        </w:rPr>
        <w:t xml:space="preserve">Detua'daki Anne ve Çocuk İhtisas Hastanesi hasar görmüştür ve işlevsel durumda değildir. Bu arada, sahra hastanesi sezaryenle doğum yapılmasını sağlayabilir. </w:t>
      </w:r>
    </w:p>
    <w:p w14:paraId="7A33F91D" w14:textId="77777777" w:rsidR="003D0524" w:rsidRDefault="00000000">
      <w:pPr>
        <w:numPr>
          <w:ilvl w:val="0"/>
          <w:numId w:val="33"/>
        </w:numPr>
        <w:pBdr>
          <w:top w:val="nil"/>
          <w:left w:val="nil"/>
          <w:bottom w:val="nil"/>
          <w:right w:val="nil"/>
          <w:between w:val="nil"/>
        </w:pBdr>
        <w:rPr>
          <w:rFonts w:ascii="Arial" w:eastAsia="Arial" w:hAnsi="Arial" w:cs="Arial"/>
          <w:sz w:val="20"/>
          <w:szCs w:val="20"/>
        </w:rPr>
      </w:pPr>
      <w:r>
        <w:rPr>
          <w:rFonts w:ascii="Arial" w:hAnsi="Arial"/>
          <w:sz w:val="20"/>
        </w:rPr>
        <w:t xml:space="preserve">Birçok Temel Acil Obstetrik ve Yenidoğan Bakımı (BEmONC) ve doğum tesisi hasar görmüştür. </w:t>
      </w:r>
    </w:p>
    <w:p w14:paraId="36E8D070" w14:textId="77777777" w:rsidR="003D0524" w:rsidRDefault="00000000">
      <w:pPr>
        <w:numPr>
          <w:ilvl w:val="0"/>
          <w:numId w:val="33"/>
        </w:numPr>
        <w:pBdr>
          <w:top w:val="nil"/>
          <w:left w:val="nil"/>
          <w:bottom w:val="nil"/>
          <w:right w:val="nil"/>
          <w:between w:val="nil"/>
        </w:pBdr>
        <w:rPr>
          <w:rFonts w:ascii="Arial" w:eastAsia="Arial" w:hAnsi="Arial" w:cs="Arial"/>
          <w:sz w:val="20"/>
          <w:szCs w:val="20"/>
        </w:rPr>
      </w:pPr>
      <w:r>
        <w:rPr>
          <w:rFonts w:ascii="Arial" w:hAnsi="Arial"/>
          <w:sz w:val="20"/>
        </w:rPr>
        <w:lastRenderedPageBreak/>
        <w:t xml:space="preserve">Tayfun sırasında yaralananların tedavisi için tetanos aşısı tedariki yapılmasına ihtiyaç duyulmaktadır. </w:t>
      </w:r>
    </w:p>
    <w:p w14:paraId="1C9118C1" w14:textId="77777777" w:rsidR="003D0524" w:rsidRDefault="003D0524">
      <w:pPr>
        <w:rPr>
          <w:rFonts w:ascii="Arial" w:eastAsia="Arial" w:hAnsi="Arial" w:cs="Arial"/>
          <w:color w:val="000000"/>
          <w:sz w:val="20"/>
          <w:szCs w:val="20"/>
        </w:rPr>
      </w:pPr>
    </w:p>
    <w:p w14:paraId="056F6335" w14:textId="77777777" w:rsidR="003D0524" w:rsidRDefault="00000000">
      <w:pPr>
        <w:rPr>
          <w:rFonts w:ascii="Arial" w:eastAsia="Arial" w:hAnsi="Arial" w:cs="Arial"/>
          <w:sz w:val="20"/>
          <w:szCs w:val="20"/>
        </w:rPr>
      </w:pPr>
      <w:r>
        <w:rPr>
          <w:rFonts w:ascii="Arial" w:hAnsi="Arial"/>
          <w:b/>
          <w:sz w:val="20"/>
        </w:rPr>
        <w:t xml:space="preserve">Müdahale </w:t>
      </w:r>
    </w:p>
    <w:p w14:paraId="1D3D997C" w14:textId="77777777" w:rsidR="003D0524" w:rsidRDefault="00000000">
      <w:pPr>
        <w:numPr>
          <w:ilvl w:val="0"/>
          <w:numId w:val="34"/>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COVID-19 IPC için fiziksel mesafe önlemlerini desteklemek üzere 200 modüler çadırın yanı sıra her iki eyalette geçici bölge hastaneleri ve kırsal sağlık birimleri olarak kullanılmak üzere yedi adet 72 metrekarelik çadır ve on sekiz adet 42 metrekarelik çadır temin edilmiştir. </w:t>
      </w:r>
    </w:p>
    <w:p w14:paraId="5F35EA7C" w14:textId="77777777" w:rsidR="003D0524" w:rsidRDefault="00000000">
      <w:pPr>
        <w:numPr>
          <w:ilvl w:val="0"/>
          <w:numId w:val="34"/>
        </w:numPr>
        <w:spacing w:after="27"/>
        <w:rPr>
          <w:rFonts w:ascii="Arial" w:eastAsia="Arial" w:hAnsi="Arial" w:cs="Arial"/>
          <w:sz w:val="20"/>
          <w:szCs w:val="20"/>
        </w:rPr>
      </w:pPr>
      <w:r>
        <w:rPr>
          <w:rFonts w:ascii="Arial" w:hAnsi="Arial"/>
          <w:sz w:val="20"/>
        </w:rPr>
        <w:t xml:space="preserve">Aşağıdaki hayat kurtarıcı nitelikteki cinsel sağlık ve üreme sağlığı malzemeleri eyaletlere dağıtılmıştır: </w:t>
      </w:r>
    </w:p>
    <w:p w14:paraId="327178FB" w14:textId="77777777" w:rsidR="003D0524" w:rsidRDefault="00000000">
      <w:pPr>
        <w:numPr>
          <w:ilvl w:val="1"/>
          <w:numId w:val="34"/>
        </w:numPr>
        <w:spacing w:after="27"/>
        <w:rPr>
          <w:rFonts w:ascii="Arial" w:eastAsia="Arial" w:hAnsi="Arial" w:cs="Arial"/>
          <w:sz w:val="20"/>
          <w:szCs w:val="20"/>
        </w:rPr>
      </w:pPr>
      <w:r>
        <w:rPr>
          <w:rFonts w:ascii="Arial" w:hAnsi="Arial"/>
          <w:sz w:val="20"/>
        </w:rPr>
        <w:t xml:space="preserve">Detua:  (1) Acil Doğum Çadırı Tesisi ile birlikte bir (1) Üreme Sağlığı Kiti 6A, üç (3) Üreme Sağlığı Kiti 2A ve üç (3) Üreme Sağlığı Kiti 2B; 1.000 itibar kiti; 400 doğum paketi; 540 güneş enerjili radyo; ve bir (1) kadın dostu alan çadır seti ve kitleri </w:t>
      </w:r>
    </w:p>
    <w:p w14:paraId="463AF82B" w14:textId="77777777" w:rsidR="003D0524" w:rsidRDefault="00000000">
      <w:pPr>
        <w:numPr>
          <w:ilvl w:val="1"/>
          <w:numId w:val="34"/>
        </w:numPr>
        <w:rPr>
          <w:rFonts w:ascii="Arial" w:eastAsia="Arial" w:hAnsi="Arial" w:cs="Arial"/>
          <w:sz w:val="20"/>
          <w:szCs w:val="20"/>
        </w:rPr>
      </w:pPr>
      <w:r>
        <w:rPr>
          <w:rFonts w:ascii="Arial" w:hAnsi="Arial"/>
          <w:sz w:val="20"/>
        </w:rPr>
        <w:t xml:space="preserve">Dethreea: (1) Acil Doğum Çadırı Tesisi ile birlikte bir (1) Üreme Sağlığı Kiti 6A, üç (3) Üreme Sağlığı Kiti 2A ve üç (3) Üreme Sağlığı Kiti 2B; 1.000 itibar kiti; ve 400 doğum paketi </w:t>
      </w:r>
    </w:p>
    <w:p w14:paraId="5F4F724B" w14:textId="77777777" w:rsidR="003D0524" w:rsidRDefault="003D0524">
      <w:pPr>
        <w:rPr>
          <w:rFonts w:ascii="Arial" w:eastAsia="Arial" w:hAnsi="Arial" w:cs="Arial"/>
          <w:sz w:val="20"/>
          <w:szCs w:val="20"/>
        </w:rPr>
      </w:pPr>
    </w:p>
    <w:p w14:paraId="05E09DF0"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1517A8E0" w14:textId="77777777" w:rsidR="003D0524" w:rsidRDefault="003D0524">
      <w:pPr>
        <w:rPr>
          <w:rFonts w:ascii="Arial" w:eastAsia="Arial" w:hAnsi="Arial" w:cs="Arial"/>
          <w:sz w:val="20"/>
          <w:szCs w:val="20"/>
        </w:rPr>
      </w:pPr>
    </w:p>
    <w:p w14:paraId="47B6650D" w14:textId="77777777" w:rsidR="003D0524" w:rsidRDefault="00000000">
      <w:pPr>
        <w:rPr>
          <w:rFonts w:ascii="Arial" w:eastAsia="Arial" w:hAnsi="Arial" w:cs="Arial"/>
          <w:sz w:val="20"/>
          <w:szCs w:val="20"/>
        </w:rPr>
      </w:pPr>
      <w:r>
        <w:rPr>
          <w:rFonts w:ascii="Arial" w:hAnsi="Arial"/>
          <w:i/>
          <w:sz w:val="20"/>
        </w:rPr>
        <w:t xml:space="preserve">Kısıtlamalar </w:t>
      </w:r>
    </w:p>
    <w:p w14:paraId="3B4F8F18" w14:textId="77777777" w:rsidR="003D0524" w:rsidRDefault="00000000">
      <w:pPr>
        <w:numPr>
          <w:ilvl w:val="0"/>
          <w:numId w:val="26"/>
        </w:numPr>
        <w:pBdr>
          <w:top w:val="nil"/>
          <w:left w:val="nil"/>
          <w:bottom w:val="nil"/>
          <w:right w:val="nil"/>
          <w:between w:val="nil"/>
        </w:pBdr>
        <w:rPr>
          <w:rFonts w:ascii="Arial" w:eastAsia="Arial" w:hAnsi="Arial" w:cs="Arial"/>
          <w:sz w:val="20"/>
          <w:szCs w:val="20"/>
        </w:rPr>
      </w:pPr>
      <w:r>
        <w:rPr>
          <w:rFonts w:ascii="Arial" w:hAnsi="Arial"/>
          <w:sz w:val="20"/>
        </w:rPr>
        <w:t xml:space="preserve">Elektrik ve su tedarikinde aksaklıklar. </w:t>
      </w:r>
    </w:p>
    <w:p w14:paraId="763170B8" w14:textId="77777777" w:rsidR="003D0524" w:rsidRDefault="00000000">
      <w:pPr>
        <w:numPr>
          <w:ilvl w:val="0"/>
          <w:numId w:val="26"/>
        </w:numPr>
        <w:pBdr>
          <w:top w:val="nil"/>
          <w:left w:val="nil"/>
          <w:bottom w:val="nil"/>
          <w:right w:val="nil"/>
          <w:between w:val="nil"/>
        </w:pBdr>
        <w:spacing w:after="26"/>
        <w:rPr>
          <w:rFonts w:ascii="Arial" w:eastAsia="Arial" w:hAnsi="Arial" w:cs="Arial"/>
          <w:sz w:val="20"/>
          <w:szCs w:val="20"/>
        </w:rPr>
      </w:pPr>
      <w:r>
        <w:rPr>
          <w:rFonts w:ascii="Arial" w:hAnsi="Arial"/>
          <w:sz w:val="20"/>
        </w:rPr>
        <w:t xml:space="preserve">Temel sağlık hizmetlerinin sunulması ve hastalıkların yönetimi için sınırlı insan kaynağı. </w:t>
      </w:r>
    </w:p>
    <w:p w14:paraId="61BE3D5A" w14:textId="77777777" w:rsidR="003D0524" w:rsidRDefault="003D0524">
      <w:pPr>
        <w:rPr>
          <w:rFonts w:ascii="Arial" w:eastAsia="Arial" w:hAnsi="Arial" w:cs="Arial"/>
          <w:color w:val="000000"/>
          <w:sz w:val="20"/>
          <w:szCs w:val="20"/>
        </w:rPr>
      </w:pPr>
    </w:p>
    <w:p w14:paraId="5A447EEF" w14:textId="77777777" w:rsidR="003D0524" w:rsidRDefault="00000000">
      <w:pPr>
        <w:rPr>
          <w:rFonts w:ascii="Arial" w:eastAsia="Arial" w:hAnsi="Arial" w:cs="Arial"/>
          <w:color w:val="000000"/>
          <w:sz w:val="23"/>
          <w:szCs w:val="23"/>
        </w:rPr>
      </w:pPr>
      <w:r>
        <w:rPr>
          <w:rFonts w:ascii="Arial" w:hAnsi="Arial"/>
          <w:b/>
          <w:color w:val="418FDE"/>
          <w:sz w:val="23"/>
        </w:rPr>
        <w:t xml:space="preserve">Su, Sıhhi Yapı ve Hijyen (WASH) </w:t>
      </w:r>
    </w:p>
    <w:p w14:paraId="10C67D7B" w14:textId="77777777" w:rsidR="003D0524" w:rsidRDefault="003D0524">
      <w:pPr>
        <w:rPr>
          <w:rFonts w:ascii="Arial" w:eastAsia="Arial" w:hAnsi="Arial" w:cs="Arial"/>
          <w:b/>
          <w:color w:val="585858"/>
          <w:sz w:val="20"/>
          <w:szCs w:val="20"/>
        </w:rPr>
      </w:pPr>
    </w:p>
    <w:p w14:paraId="29C88551" w14:textId="77777777" w:rsidR="003D0524" w:rsidRDefault="00000000">
      <w:pPr>
        <w:rPr>
          <w:rFonts w:ascii="Arial" w:eastAsia="Arial" w:hAnsi="Arial" w:cs="Arial"/>
          <w:sz w:val="20"/>
          <w:szCs w:val="20"/>
        </w:rPr>
      </w:pPr>
      <w:r>
        <w:rPr>
          <w:rFonts w:ascii="Arial" w:hAnsi="Arial"/>
          <w:b/>
          <w:sz w:val="20"/>
        </w:rPr>
        <w:t xml:space="preserve">İhtiyaçlar </w:t>
      </w:r>
    </w:p>
    <w:p w14:paraId="0CAF3FA8" w14:textId="77777777" w:rsidR="003D0524" w:rsidRDefault="00000000">
      <w:pPr>
        <w:numPr>
          <w:ilvl w:val="0"/>
          <w:numId w:val="25"/>
        </w:numPr>
        <w:pBdr>
          <w:top w:val="nil"/>
          <w:left w:val="nil"/>
          <w:bottom w:val="nil"/>
          <w:right w:val="nil"/>
          <w:between w:val="nil"/>
        </w:pBdr>
        <w:rPr>
          <w:rFonts w:ascii="Arial" w:eastAsia="Arial" w:hAnsi="Arial" w:cs="Arial"/>
          <w:sz w:val="20"/>
          <w:szCs w:val="20"/>
        </w:rPr>
      </w:pPr>
      <w:r>
        <w:rPr>
          <w:rFonts w:ascii="Arial" w:hAnsi="Arial"/>
          <w:sz w:val="20"/>
        </w:rPr>
        <w:t xml:space="preserve">Yerel sağlık müfettişleri tarafından yapılan su kalitesi testleri, etkilenen eyaletlerdeki Seviye I ve II su kaynaklarının önemli bir kısmında, yüksek derecede tehdit edici bir dışkı kaynaklı mikroorganizma olan E.coli pozitif olduğunu göstermiştir. </w:t>
      </w:r>
    </w:p>
    <w:p w14:paraId="3A29D198" w14:textId="77777777" w:rsidR="003D0524" w:rsidRDefault="00000000">
      <w:pPr>
        <w:numPr>
          <w:ilvl w:val="0"/>
          <w:numId w:val="25"/>
        </w:numPr>
        <w:pBdr>
          <w:top w:val="nil"/>
          <w:left w:val="nil"/>
          <w:bottom w:val="nil"/>
          <w:right w:val="nil"/>
          <w:between w:val="nil"/>
        </w:pBdr>
        <w:rPr>
          <w:rFonts w:ascii="Arial" w:eastAsia="Arial" w:hAnsi="Arial" w:cs="Arial"/>
          <w:sz w:val="20"/>
          <w:szCs w:val="20"/>
        </w:rPr>
      </w:pPr>
      <w:r>
        <w:rPr>
          <w:rFonts w:ascii="Arial" w:hAnsi="Arial"/>
          <w:sz w:val="20"/>
        </w:rPr>
        <w:t xml:space="preserve">Hane düzeyinde sıhhi yapı ve su altyapısı ihtiyaçlarının daha kapsamlı bir şekilde değerlendirilmesi ihtiyacı söz konusudur </w:t>
      </w:r>
    </w:p>
    <w:p w14:paraId="715A8B95" w14:textId="6EA1C2F9" w:rsidR="003D0524" w:rsidRDefault="00000000">
      <w:pPr>
        <w:numPr>
          <w:ilvl w:val="0"/>
          <w:numId w:val="25"/>
        </w:numPr>
        <w:pBdr>
          <w:top w:val="nil"/>
          <w:left w:val="nil"/>
          <w:bottom w:val="nil"/>
          <w:right w:val="nil"/>
          <w:between w:val="nil"/>
        </w:pBdr>
        <w:rPr>
          <w:rFonts w:ascii="Arial" w:eastAsia="Arial" w:hAnsi="Arial" w:cs="Arial"/>
          <w:sz w:val="20"/>
          <w:szCs w:val="20"/>
        </w:rPr>
      </w:pPr>
      <w:r>
        <w:rPr>
          <w:rFonts w:ascii="Arial" w:hAnsi="Arial"/>
          <w:sz w:val="20"/>
        </w:rPr>
        <w:t xml:space="preserve">Etkilenen topluluklarda </w:t>
      </w:r>
      <w:r w:rsidR="0091231D">
        <w:rPr>
          <w:rFonts w:ascii="Arial" w:hAnsi="Arial"/>
          <w:sz w:val="20"/>
        </w:rPr>
        <w:t>kirli</w:t>
      </w:r>
      <w:r>
        <w:rPr>
          <w:rFonts w:ascii="Arial" w:hAnsi="Arial"/>
          <w:sz w:val="20"/>
        </w:rPr>
        <w:t xml:space="preserve"> gıda ve su</w:t>
      </w:r>
      <w:r w:rsidR="0091231D">
        <w:rPr>
          <w:rFonts w:ascii="Arial" w:hAnsi="Arial"/>
          <w:sz w:val="20"/>
        </w:rPr>
        <w:t>dan kaynaklanan</w:t>
      </w:r>
      <w:r>
        <w:rPr>
          <w:rFonts w:ascii="Arial" w:hAnsi="Arial"/>
          <w:sz w:val="20"/>
        </w:rPr>
        <w:t xml:space="preserve"> ishal vakalarına ilişkin sürekli raporlar gelmektedir. </w:t>
      </w:r>
    </w:p>
    <w:p w14:paraId="39A9CB64" w14:textId="77777777" w:rsidR="003D0524" w:rsidRDefault="003D0524">
      <w:pPr>
        <w:rPr>
          <w:rFonts w:ascii="Arial" w:eastAsia="Arial" w:hAnsi="Arial" w:cs="Arial"/>
          <w:sz w:val="20"/>
          <w:szCs w:val="20"/>
        </w:rPr>
      </w:pPr>
    </w:p>
    <w:p w14:paraId="41EC8356" w14:textId="77777777" w:rsidR="003D0524" w:rsidRDefault="00000000">
      <w:pPr>
        <w:rPr>
          <w:rFonts w:ascii="Arial" w:eastAsia="Arial" w:hAnsi="Arial" w:cs="Arial"/>
          <w:sz w:val="20"/>
          <w:szCs w:val="20"/>
        </w:rPr>
      </w:pPr>
      <w:r>
        <w:rPr>
          <w:rFonts w:ascii="Arial" w:hAnsi="Arial"/>
          <w:b/>
          <w:sz w:val="20"/>
        </w:rPr>
        <w:t xml:space="preserve">Müdahale </w:t>
      </w:r>
    </w:p>
    <w:p w14:paraId="29774313" w14:textId="4EC1CE1B" w:rsidR="003D0524" w:rsidRDefault="00000000">
      <w:pPr>
        <w:numPr>
          <w:ilvl w:val="0"/>
          <w:numId w:val="27"/>
        </w:numPr>
        <w:pBdr>
          <w:top w:val="nil"/>
          <w:left w:val="nil"/>
          <w:bottom w:val="nil"/>
          <w:right w:val="nil"/>
          <w:between w:val="nil"/>
        </w:pBdr>
        <w:rPr>
          <w:rFonts w:ascii="Arial" w:eastAsia="Arial" w:hAnsi="Arial" w:cs="Arial"/>
          <w:sz w:val="20"/>
          <w:szCs w:val="20"/>
        </w:rPr>
      </w:pPr>
      <w:r>
        <w:rPr>
          <w:rFonts w:ascii="Arial" w:hAnsi="Arial"/>
          <w:sz w:val="20"/>
        </w:rPr>
        <w:t>İki adet ulusal WASH alt kümesi aktif</w:t>
      </w:r>
      <w:r w:rsidR="0091231D">
        <w:rPr>
          <w:rFonts w:ascii="Arial" w:hAnsi="Arial"/>
          <w:sz w:val="20"/>
        </w:rPr>
        <w:t>leştirildi</w:t>
      </w:r>
      <w:r>
        <w:rPr>
          <w:rFonts w:ascii="Arial" w:hAnsi="Arial"/>
          <w:sz w:val="20"/>
        </w:rPr>
        <w:t xml:space="preserve"> ve bunlara her iki eyalette de Sağlık Bakanlığı liderlik etmektedir</w:t>
      </w:r>
    </w:p>
    <w:p w14:paraId="5F54F8A8" w14:textId="77777777" w:rsidR="003D0524" w:rsidRDefault="00000000">
      <w:pPr>
        <w:numPr>
          <w:ilvl w:val="0"/>
          <w:numId w:val="27"/>
        </w:numPr>
        <w:pBdr>
          <w:top w:val="nil"/>
          <w:left w:val="nil"/>
          <w:bottom w:val="nil"/>
          <w:right w:val="nil"/>
          <w:between w:val="nil"/>
        </w:pBdr>
        <w:rPr>
          <w:rFonts w:ascii="Arial" w:eastAsia="Arial" w:hAnsi="Arial" w:cs="Arial"/>
          <w:sz w:val="20"/>
          <w:szCs w:val="20"/>
        </w:rPr>
      </w:pPr>
      <w:r>
        <w:rPr>
          <w:rFonts w:ascii="Arial" w:hAnsi="Arial"/>
          <w:sz w:val="20"/>
        </w:rPr>
        <w:t xml:space="preserve">Bugüne kadar dağıtımı yapılanlar: 8.702 aile hijyen kiti, 6.712 su kiti (dezenfektanlı su kabı), 27 yerleşim yeri için su kamyonu ve su keselerinin kurulması, hasarlı su kaynaklarının onarılması ve su tankerleri aracılığıyla 56.500 kişiye temiz su temin edilmesi. </w:t>
      </w:r>
    </w:p>
    <w:p w14:paraId="59D42D2E" w14:textId="77777777" w:rsidR="003D0524" w:rsidRDefault="00000000">
      <w:pPr>
        <w:numPr>
          <w:ilvl w:val="0"/>
          <w:numId w:val="27"/>
        </w:numPr>
        <w:pBdr>
          <w:top w:val="nil"/>
          <w:left w:val="nil"/>
          <w:bottom w:val="nil"/>
          <w:right w:val="nil"/>
          <w:between w:val="nil"/>
        </w:pBdr>
        <w:rPr>
          <w:rFonts w:ascii="Arial" w:eastAsia="Arial" w:hAnsi="Arial" w:cs="Arial"/>
          <w:sz w:val="20"/>
          <w:szCs w:val="20"/>
        </w:rPr>
      </w:pPr>
      <w:r>
        <w:rPr>
          <w:rFonts w:ascii="Arial" w:hAnsi="Arial"/>
          <w:sz w:val="20"/>
        </w:rPr>
        <w:t>Mevcut tahliye alanlarının yerinde çamurdan arındırılması</w:t>
      </w:r>
    </w:p>
    <w:p w14:paraId="3BD629FC" w14:textId="77777777" w:rsidR="003D0524" w:rsidRDefault="00000000">
      <w:pPr>
        <w:numPr>
          <w:ilvl w:val="0"/>
          <w:numId w:val="27"/>
        </w:numPr>
        <w:pBdr>
          <w:top w:val="nil"/>
          <w:left w:val="nil"/>
          <w:bottom w:val="nil"/>
          <w:right w:val="nil"/>
          <w:between w:val="nil"/>
        </w:pBdr>
        <w:rPr>
          <w:rFonts w:ascii="Arial" w:eastAsia="Arial" w:hAnsi="Arial" w:cs="Arial"/>
          <w:sz w:val="20"/>
          <w:szCs w:val="20"/>
        </w:rPr>
      </w:pPr>
      <w:r>
        <w:rPr>
          <w:rFonts w:ascii="Arial" w:hAnsi="Arial"/>
          <w:sz w:val="20"/>
        </w:rPr>
        <w:t xml:space="preserve">Tüm WASH Kümesi ortakları, WASH ile ilgili artan hastalık vakalarını kontrol altına almak için su ve sıhhi yapı alanında kritik öneme sahip malzemeleri tedarik etmek ve teslim etmek üzere daha fazla kaynak toplamaktadır. </w:t>
      </w:r>
    </w:p>
    <w:p w14:paraId="22156E15" w14:textId="77777777" w:rsidR="003D0524" w:rsidRDefault="003D0524">
      <w:pPr>
        <w:rPr>
          <w:rFonts w:ascii="Arial" w:eastAsia="Arial" w:hAnsi="Arial" w:cs="Arial"/>
          <w:sz w:val="20"/>
          <w:szCs w:val="20"/>
        </w:rPr>
      </w:pPr>
    </w:p>
    <w:p w14:paraId="2B2CE4B0"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744DEB3B" w14:textId="77777777" w:rsidR="003D0524" w:rsidRDefault="00000000">
      <w:pPr>
        <w:rPr>
          <w:rFonts w:ascii="Arial" w:eastAsia="Arial" w:hAnsi="Arial" w:cs="Arial"/>
          <w:sz w:val="20"/>
          <w:szCs w:val="20"/>
        </w:rPr>
      </w:pPr>
      <w:r>
        <w:rPr>
          <w:rFonts w:ascii="Arial" w:hAnsi="Arial"/>
          <w:i/>
          <w:sz w:val="20"/>
        </w:rPr>
        <w:t xml:space="preserve">Boşluklar </w:t>
      </w:r>
    </w:p>
    <w:p w14:paraId="6C463895" w14:textId="77777777" w:rsidR="003D0524" w:rsidRDefault="003D0524">
      <w:pPr>
        <w:rPr>
          <w:rFonts w:ascii="Arial" w:eastAsia="Arial" w:hAnsi="Arial" w:cs="Arial"/>
          <w:sz w:val="20"/>
          <w:szCs w:val="20"/>
        </w:rPr>
      </w:pPr>
    </w:p>
    <w:p w14:paraId="5CF59999" w14:textId="77777777" w:rsidR="003D0524" w:rsidRDefault="00000000">
      <w:pPr>
        <w:numPr>
          <w:ilvl w:val="0"/>
          <w:numId w:val="29"/>
        </w:numPr>
        <w:pBdr>
          <w:top w:val="nil"/>
          <w:left w:val="nil"/>
          <w:bottom w:val="nil"/>
          <w:right w:val="nil"/>
          <w:between w:val="nil"/>
        </w:pBdr>
        <w:rPr>
          <w:rFonts w:ascii="Arial" w:eastAsia="Arial" w:hAnsi="Arial" w:cs="Arial"/>
          <w:sz w:val="20"/>
          <w:szCs w:val="20"/>
        </w:rPr>
      </w:pPr>
      <w:r>
        <w:rPr>
          <w:rFonts w:ascii="Arial" w:hAnsi="Arial"/>
          <w:sz w:val="20"/>
        </w:rPr>
        <w:t xml:space="preserve">Şu anda sadece birkaç WASH Küme ortağı sıhhi yapı faaliyetleri başlatmıştır. Barınma desteğinin sağlanmasının yanı sıra, özellikle sakinlerinin evlerine dönmelerinin hala yasak olduğu kıyı topluluklarında evsel temizlik tesislerinin onarımı veya inşası konusunda daha kapsamlı bir tartışmaya ihtiyaç vardır. </w:t>
      </w:r>
    </w:p>
    <w:p w14:paraId="55126AF5" w14:textId="77777777" w:rsidR="003D0524" w:rsidRDefault="00000000">
      <w:pPr>
        <w:numPr>
          <w:ilvl w:val="0"/>
          <w:numId w:val="29"/>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Özellikle ada belediyelerinde ve coğrafi olarak izole ve dezavantajlı bölgelerde sıhhi yapı, sağlık ve hijyen teşviki, atık yönetimi ve vektör kontrolü de dahil olmak üzere diğer WASH sektörlerindeki hasarın boyutuna ve ortaya çıkan ihtiyaçlara ilişkin hızlı değerlendirmelerin hala tamamlanması ve analiz edilmesi gerekmektedir. Şu anda odak noktası çoğunlukla su olmuştur. </w:t>
      </w:r>
    </w:p>
    <w:p w14:paraId="3E9E13D1" w14:textId="77777777" w:rsidR="003D0524" w:rsidRDefault="003D0524">
      <w:pPr>
        <w:spacing w:after="27"/>
        <w:rPr>
          <w:rFonts w:ascii="Arial" w:eastAsia="Arial" w:hAnsi="Arial" w:cs="Arial"/>
          <w:sz w:val="20"/>
          <w:szCs w:val="20"/>
        </w:rPr>
      </w:pPr>
    </w:p>
    <w:p w14:paraId="516B1875" w14:textId="77777777" w:rsidR="003D0524" w:rsidRDefault="00000000">
      <w:pPr>
        <w:spacing w:after="27"/>
        <w:rPr>
          <w:rFonts w:ascii="Arial" w:eastAsia="Arial" w:hAnsi="Arial" w:cs="Arial"/>
          <w:sz w:val="20"/>
          <w:szCs w:val="20"/>
        </w:rPr>
      </w:pPr>
      <w:r>
        <w:rPr>
          <w:rFonts w:ascii="Arial" w:hAnsi="Arial"/>
          <w:i/>
          <w:sz w:val="20"/>
        </w:rPr>
        <w:lastRenderedPageBreak/>
        <w:t xml:space="preserve">Kısıtlamalar </w:t>
      </w:r>
    </w:p>
    <w:p w14:paraId="1496310D" w14:textId="77777777" w:rsidR="003D0524" w:rsidRDefault="00000000">
      <w:pPr>
        <w:numPr>
          <w:ilvl w:val="0"/>
          <w:numId w:val="28"/>
        </w:numPr>
        <w:pBdr>
          <w:top w:val="nil"/>
          <w:left w:val="nil"/>
          <w:bottom w:val="nil"/>
          <w:right w:val="nil"/>
          <w:between w:val="nil"/>
        </w:pBdr>
        <w:rPr>
          <w:rFonts w:ascii="Arial" w:eastAsia="Arial" w:hAnsi="Arial" w:cs="Arial"/>
          <w:sz w:val="20"/>
          <w:szCs w:val="20"/>
        </w:rPr>
      </w:pPr>
      <w:r>
        <w:rPr>
          <w:rFonts w:ascii="Arial" w:hAnsi="Arial"/>
          <w:sz w:val="20"/>
        </w:rPr>
        <w:t xml:space="preserve">Ada belediyelerinde su kitleri, hijyen ve itibar kitleri gibi kritik WASH malzemelerinin taşınmasında büyük lojistik zorluklar söz konusudur. </w:t>
      </w:r>
    </w:p>
    <w:p w14:paraId="60E46C74" w14:textId="77777777" w:rsidR="003D0524" w:rsidRDefault="00000000">
      <w:pPr>
        <w:numPr>
          <w:ilvl w:val="0"/>
          <w:numId w:val="28"/>
        </w:numPr>
        <w:pBdr>
          <w:top w:val="nil"/>
          <w:left w:val="nil"/>
          <w:bottom w:val="nil"/>
          <w:right w:val="nil"/>
          <w:between w:val="nil"/>
        </w:pBdr>
        <w:spacing w:after="28"/>
        <w:rPr>
          <w:rFonts w:ascii="Arial" w:eastAsia="Arial" w:hAnsi="Arial" w:cs="Arial"/>
          <w:sz w:val="20"/>
          <w:szCs w:val="20"/>
        </w:rPr>
      </w:pPr>
      <w:r>
        <w:rPr>
          <w:rFonts w:ascii="Arial" w:hAnsi="Arial"/>
          <w:sz w:val="20"/>
        </w:rPr>
        <w:t xml:space="preserve">İnsani yardım görevlileri arasında artan COVID-19 enfeksiyonları. </w:t>
      </w:r>
    </w:p>
    <w:p w14:paraId="362188D7" w14:textId="77777777" w:rsidR="003D0524" w:rsidRDefault="003D0524">
      <w:pPr>
        <w:rPr>
          <w:rFonts w:ascii="Arial" w:eastAsia="Arial" w:hAnsi="Arial" w:cs="Arial"/>
          <w:color w:val="000000"/>
          <w:sz w:val="20"/>
          <w:szCs w:val="20"/>
        </w:rPr>
      </w:pPr>
    </w:p>
    <w:p w14:paraId="3F8B6CC2" w14:textId="77777777" w:rsidR="003D0524" w:rsidRDefault="00000000">
      <w:pPr>
        <w:rPr>
          <w:rFonts w:ascii="Arial" w:eastAsia="Arial" w:hAnsi="Arial" w:cs="Arial"/>
          <w:color w:val="000000"/>
          <w:sz w:val="23"/>
          <w:szCs w:val="23"/>
        </w:rPr>
      </w:pPr>
      <w:r>
        <w:rPr>
          <w:rFonts w:ascii="Arial" w:hAnsi="Arial"/>
          <w:b/>
          <w:color w:val="418FDE"/>
          <w:sz w:val="23"/>
        </w:rPr>
        <w:t xml:space="preserve">Beslenme </w:t>
      </w:r>
    </w:p>
    <w:p w14:paraId="62D82158" w14:textId="77777777" w:rsidR="003D0524" w:rsidRDefault="00000000">
      <w:pPr>
        <w:rPr>
          <w:rFonts w:ascii="Arial" w:eastAsia="Arial" w:hAnsi="Arial" w:cs="Arial"/>
          <w:sz w:val="20"/>
          <w:szCs w:val="20"/>
        </w:rPr>
      </w:pPr>
      <w:r>
        <w:rPr>
          <w:rFonts w:ascii="Arial" w:hAnsi="Arial"/>
          <w:b/>
          <w:sz w:val="20"/>
        </w:rPr>
        <w:t xml:space="preserve">İhtiyaçlar </w:t>
      </w:r>
    </w:p>
    <w:p w14:paraId="18842921"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Kullanıma hazır tedavi edici gıdalar (RUTF), mikro besin tozları (MNP'ler), A vitamini ve Demir ile Folik Asit (IFA) takviyeleri gibi hayat kurtaran beslenme ürünlerinin dağıtılması. </w:t>
      </w:r>
    </w:p>
    <w:p w14:paraId="212A89A4"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Akut beslenme yetersizliğini belirlemek ve tedavi etmek için çocukların ve kadınların haftalık/aylık beslenme değerlendirmesini yapmak. </w:t>
      </w:r>
    </w:p>
    <w:p w14:paraId="77EF2A52"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Gıda güvensizliği ve artan ishal, akut gastroenterit ve üst solunum yolu enfeksiyonu vakaları, çocukları yetersiz beslenme durumuna yatkın hale getirecektir. </w:t>
      </w:r>
    </w:p>
    <w:p w14:paraId="2D379283"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Komplike şiddetli akut yetersiz beslenme bulguları olan çocukların tedavisi için F-75 tedavi edici süt ve yetersiz beslenme için Rehidrasyon Solüsyonuna (ReSoMal) erişim. </w:t>
      </w:r>
    </w:p>
    <w:p w14:paraId="47FC75D8"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Emziren anneleri teşvik etmek ve desteklemek, anne sütü ikamelerinin bağışını takip etmek. </w:t>
      </w:r>
    </w:p>
    <w:p w14:paraId="3B41B988"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Hem topluluk düzeyinde hem de EC'lerde kritik beslenme ve sağlık müdahaleleri sunmak için ek insan kaynakları. </w:t>
      </w:r>
    </w:p>
    <w:p w14:paraId="63777CFB"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Beslenme durumunun kötüleşmesini önlemek için besleyici gıda paketleri sağlamak. </w:t>
      </w:r>
    </w:p>
    <w:p w14:paraId="7A029C92" w14:textId="77777777" w:rsidR="003D0524" w:rsidRDefault="00000000">
      <w:pPr>
        <w:numPr>
          <w:ilvl w:val="0"/>
          <w:numId w:val="21"/>
        </w:numPr>
        <w:pBdr>
          <w:top w:val="nil"/>
          <w:left w:val="nil"/>
          <w:bottom w:val="nil"/>
          <w:right w:val="nil"/>
          <w:between w:val="nil"/>
        </w:pBdr>
        <w:rPr>
          <w:rFonts w:ascii="Arial" w:eastAsia="Arial" w:hAnsi="Arial" w:cs="Arial"/>
          <w:sz w:val="20"/>
          <w:szCs w:val="20"/>
        </w:rPr>
      </w:pPr>
      <w:r>
        <w:rPr>
          <w:rFonts w:ascii="Arial" w:hAnsi="Arial"/>
          <w:sz w:val="20"/>
        </w:rPr>
        <w:t xml:space="preserve">Daha çeşitli taze gıdalara erişimi kolaylaştırmak için çok amaçlı nakit transferi. </w:t>
      </w:r>
    </w:p>
    <w:p w14:paraId="513D82C0" w14:textId="77777777" w:rsidR="003D0524" w:rsidRDefault="003D0524">
      <w:pPr>
        <w:rPr>
          <w:rFonts w:ascii="Arial" w:eastAsia="Arial" w:hAnsi="Arial" w:cs="Arial"/>
          <w:sz w:val="20"/>
          <w:szCs w:val="20"/>
        </w:rPr>
      </w:pPr>
    </w:p>
    <w:p w14:paraId="3FCDE760" w14:textId="77777777" w:rsidR="003D0524" w:rsidRDefault="00000000">
      <w:pPr>
        <w:rPr>
          <w:rFonts w:ascii="Arial" w:eastAsia="Arial" w:hAnsi="Arial" w:cs="Arial"/>
          <w:sz w:val="20"/>
          <w:szCs w:val="20"/>
        </w:rPr>
      </w:pPr>
      <w:r>
        <w:rPr>
          <w:rFonts w:ascii="Arial" w:hAnsi="Arial"/>
          <w:b/>
          <w:sz w:val="20"/>
        </w:rPr>
        <w:t xml:space="preserve">Müdahale </w:t>
      </w:r>
    </w:p>
    <w:p w14:paraId="59322FBB" w14:textId="77777777" w:rsidR="003D0524" w:rsidRDefault="00000000">
      <w:pPr>
        <w:numPr>
          <w:ilvl w:val="0"/>
          <w:numId w:val="22"/>
        </w:numPr>
        <w:pBdr>
          <w:top w:val="nil"/>
          <w:left w:val="nil"/>
          <w:bottom w:val="nil"/>
          <w:right w:val="nil"/>
          <w:between w:val="nil"/>
        </w:pBdr>
        <w:rPr>
          <w:rFonts w:ascii="Arial" w:eastAsia="Arial" w:hAnsi="Arial" w:cs="Arial"/>
          <w:sz w:val="20"/>
          <w:szCs w:val="20"/>
        </w:rPr>
      </w:pPr>
      <w:r>
        <w:rPr>
          <w:rFonts w:ascii="Arial" w:hAnsi="Arial"/>
          <w:sz w:val="20"/>
        </w:rPr>
        <w:t xml:space="preserve">Detua Eyaletinde toplam 246 kutu RUTF teslim edildi ve 200 kutu daha tedarik ediliyor </w:t>
      </w:r>
    </w:p>
    <w:p w14:paraId="755DFB50" w14:textId="77777777" w:rsidR="003D0524" w:rsidRDefault="00000000">
      <w:pPr>
        <w:numPr>
          <w:ilvl w:val="0"/>
          <w:numId w:val="22"/>
        </w:numPr>
        <w:pBdr>
          <w:top w:val="nil"/>
          <w:left w:val="nil"/>
          <w:bottom w:val="nil"/>
          <w:right w:val="nil"/>
          <w:between w:val="nil"/>
        </w:pBdr>
        <w:rPr>
          <w:rFonts w:ascii="Arial" w:eastAsia="Arial" w:hAnsi="Arial" w:cs="Arial"/>
          <w:sz w:val="20"/>
          <w:szCs w:val="20"/>
        </w:rPr>
      </w:pPr>
      <w:r>
        <w:rPr>
          <w:rFonts w:ascii="Arial" w:hAnsi="Arial"/>
          <w:sz w:val="20"/>
        </w:rPr>
        <w:t xml:space="preserve">Dethreea Eyaletine 1.811 kutu RUTF'un planlı teslimatı ve dağıtımı organize ediliyor </w:t>
      </w:r>
    </w:p>
    <w:p w14:paraId="317F18DC" w14:textId="77777777" w:rsidR="003D0524" w:rsidRDefault="00000000">
      <w:pPr>
        <w:numPr>
          <w:ilvl w:val="0"/>
          <w:numId w:val="22"/>
        </w:numPr>
        <w:pBdr>
          <w:top w:val="nil"/>
          <w:left w:val="nil"/>
          <w:bottom w:val="nil"/>
          <w:right w:val="nil"/>
          <w:between w:val="nil"/>
        </w:pBdr>
        <w:rPr>
          <w:rFonts w:ascii="Arial" w:eastAsia="Arial" w:hAnsi="Arial" w:cs="Arial"/>
          <w:sz w:val="20"/>
          <w:szCs w:val="20"/>
        </w:rPr>
      </w:pPr>
      <w:r>
        <w:rPr>
          <w:rFonts w:ascii="Arial" w:hAnsi="Arial"/>
          <w:sz w:val="20"/>
        </w:rPr>
        <w:t xml:space="preserve">Beslenme ürünleri ve malzemelerinin dağıtımında Sağlık Bakanlığı'na (DOH) destek verilmiştir. </w:t>
      </w:r>
    </w:p>
    <w:p w14:paraId="73E97FDE" w14:textId="77777777" w:rsidR="003D0524" w:rsidRDefault="00000000">
      <w:pPr>
        <w:numPr>
          <w:ilvl w:val="0"/>
          <w:numId w:val="22"/>
        </w:numPr>
        <w:pBdr>
          <w:top w:val="nil"/>
          <w:left w:val="nil"/>
          <w:bottom w:val="nil"/>
          <w:right w:val="nil"/>
          <w:between w:val="nil"/>
        </w:pBdr>
        <w:rPr>
          <w:rFonts w:ascii="Arial" w:eastAsia="Arial" w:hAnsi="Arial" w:cs="Arial"/>
          <w:sz w:val="20"/>
          <w:szCs w:val="20"/>
        </w:rPr>
      </w:pPr>
      <w:r>
        <w:rPr>
          <w:rFonts w:ascii="Arial" w:hAnsi="Arial"/>
          <w:sz w:val="20"/>
        </w:rPr>
        <w:t xml:space="preserve">Beslenme Kümesi Bilgi Yönetimi Görevlileri ve Beslenme Kümesi Koordinatörleri , etkilenen eyaletleri koordinasyon ve bilgi yönetimi konusunda desteklemek üzere harekete geçirildi. </w:t>
      </w:r>
    </w:p>
    <w:p w14:paraId="5FDB6095" w14:textId="77777777" w:rsidR="003D0524" w:rsidRDefault="00000000">
      <w:pPr>
        <w:numPr>
          <w:ilvl w:val="0"/>
          <w:numId w:val="22"/>
        </w:numPr>
        <w:pBdr>
          <w:top w:val="nil"/>
          <w:left w:val="nil"/>
          <w:bottom w:val="nil"/>
          <w:right w:val="nil"/>
          <w:between w:val="nil"/>
        </w:pBdr>
        <w:rPr>
          <w:rFonts w:ascii="Arial" w:eastAsia="Arial" w:hAnsi="Arial" w:cs="Arial"/>
          <w:sz w:val="20"/>
          <w:szCs w:val="20"/>
        </w:rPr>
      </w:pPr>
      <w:r>
        <w:rPr>
          <w:rFonts w:ascii="Arial" w:hAnsi="Arial"/>
          <w:sz w:val="20"/>
        </w:rPr>
        <w:t xml:space="preserve">Şiddetli akut yetersiz beslenme tedavisi konusunda ön saflarda çalışanlara yönelik sürekli tazeleme eğitimi. </w:t>
      </w:r>
    </w:p>
    <w:p w14:paraId="7E15148F" w14:textId="77777777" w:rsidR="003D0524" w:rsidRDefault="003D0524">
      <w:pPr>
        <w:rPr>
          <w:rFonts w:ascii="Arial" w:eastAsia="Arial" w:hAnsi="Arial" w:cs="Arial"/>
          <w:sz w:val="20"/>
          <w:szCs w:val="20"/>
        </w:rPr>
      </w:pPr>
    </w:p>
    <w:p w14:paraId="09C2A963"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0BE90320" w14:textId="77777777" w:rsidR="003D0524" w:rsidRDefault="00000000">
      <w:pPr>
        <w:rPr>
          <w:rFonts w:ascii="Arial" w:eastAsia="Arial" w:hAnsi="Arial" w:cs="Arial"/>
          <w:sz w:val="20"/>
          <w:szCs w:val="20"/>
        </w:rPr>
      </w:pPr>
      <w:r>
        <w:rPr>
          <w:rFonts w:ascii="Arial" w:hAnsi="Arial"/>
          <w:i/>
          <w:sz w:val="20"/>
        </w:rPr>
        <w:t xml:space="preserve">Boşluklar </w:t>
      </w:r>
    </w:p>
    <w:p w14:paraId="05299308" w14:textId="77777777" w:rsidR="003D0524" w:rsidRDefault="003D0524">
      <w:pPr>
        <w:pBdr>
          <w:top w:val="nil"/>
          <w:left w:val="nil"/>
          <w:bottom w:val="nil"/>
          <w:right w:val="nil"/>
          <w:between w:val="nil"/>
        </w:pBdr>
        <w:rPr>
          <w:rFonts w:ascii="Arial" w:eastAsia="Arial" w:hAnsi="Arial" w:cs="Arial"/>
          <w:sz w:val="20"/>
          <w:szCs w:val="20"/>
        </w:rPr>
      </w:pPr>
    </w:p>
    <w:p w14:paraId="26FA5A6C" w14:textId="7C0CC130" w:rsidR="003D0524" w:rsidRDefault="00000000">
      <w:pPr>
        <w:numPr>
          <w:ilvl w:val="0"/>
          <w:numId w:val="23"/>
        </w:numPr>
        <w:pBdr>
          <w:top w:val="nil"/>
          <w:left w:val="nil"/>
          <w:bottom w:val="nil"/>
          <w:right w:val="nil"/>
          <w:between w:val="nil"/>
        </w:pBdr>
        <w:rPr>
          <w:rFonts w:ascii="Arial" w:eastAsia="Arial" w:hAnsi="Arial" w:cs="Arial"/>
          <w:sz w:val="20"/>
          <w:szCs w:val="20"/>
        </w:rPr>
      </w:pPr>
      <w:r>
        <w:rPr>
          <w:rFonts w:ascii="Arial" w:hAnsi="Arial"/>
          <w:sz w:val="20"/>
        </w:rPr>
        <w:t xml:space="preserve">Hayat kurtaran beslenme malzemelerinin sınırlı </w:t>
      </w:r>
      <w:r w:rsidR="0091231D">
        <w:rPr>
          <w:rFonts w:ascii="Arial" w:hAnsi="Arial"/>
          <w:sz w:val="20"/>
        </w:rPr>
        <w:t>miktarda olması</w:t>
      </w:r>
      <w:r>
        <w:rPr>
          <w:rFonts w:ascii="Arial" w:hAnsi="Arial"/>
          <w:sz w:val="20"/>
        </w:rPr>
        <w:t xml:space="preserve">. </w:t>
      </w:r>
    </w:p>
    <w:p w14:paraId="6D6BA3C5" w14:textId="77777777" w:rsidR="003D0524" w:rsidRDefault="00000000">
      <w:pPr>
        <w:numPr>
          <w:ilvl w:val="0"/>
          <w:numId w:val="23"/>
        </w:numPr>
        <w:pBdr>
          <w:top w:val="nil"/>
          <w:left w:val="nil"/>
          <w:bottom w:val="nil"/>
          <w:right w:val="nil"/>
          <w:between w:val="nil"/>
        </w:pBdr>
        <w:rPr>
          <w:rFonts w:ascii="Arial" w:eastAsia="Arial" w:hAnsi="Arial" w:cs="Arial"/>
          <w:sz w:val="20"/>
          <w:szCs w:val="20"/>
        </w:rPr>
      </w:pPr>
      <w:r>
        <w:rPr>
          <w:rFonts w:ascii="Arial" w:hAnsi="Arial"/>
          <w:sz w:val="20"/>
        </w:rPr>
        <w:t xml:space="preserve">Antropometrik ekipman - kadın ve çocukların rutin beslenme değerlendirmesini yapmak için MUAC bantları, tartılar ve boy tahtaları. </w:t>
      </w:r>
    </w:p>
    <w:p w14:paraId="5576A1CB" w14:textId="77777777" w:rsidR="003D0524" w:rsidRDefault="003D0524">
      <w:pPr>
        <w:rPr>
          <w:rFonts w:ascii="Arial" w:eastAsia="Arial" w:hAnsi="Arial" w:cs="Arial"/>
          <w:sz w:val="20"/>
          <w:szCs w:val="20"/>
        </w:rPr>
      </w:pPr>
    </w:p>
    <w:p w14:paraId="4329D1DF" w14:textId="77777777" w:rsidR="003D0524" w:rsidRDefault="00000000">
      <w:pPr>
        <w:rPr>
          <w:rFonts w:ascii="Arial" w:eastAsia="Arial" w:hAnsi="Arial" w:cs="Arial"/>
          <w:sz w:val="20"/>
          <w:szCs w:val="20"/>
        </w:rPr>
      </w:pPr>
      <w:r>
        <w:rPr>
          <w:rFonts w:ascii="Arial" w:hAnsi="Arial"/>
          <w:i/>
          <w:sz w:val="20"/>
        </w:rPr>
        <w:t xml:space="preserve">Kısıtlamalar </w:t>
      </w:r>
    </w:p>
    <w:p w14:paraId="36652BC8" w14:textId="77777777" w:rsidR="003D0524" w:rsidRDefault="00000000">
      <w:pPr>
        <w:numPr>
          <w:ilvl w:val="0"/>
          <w:numId w:val="24"/>
        </w:numPr>
        <w:pBdr>
          <w:top w:val="nil"/>
          <w:left w:val="nil"/>
          <w:bottom w:val="nil"/>
          <w:right w:val="nil"/>
          <w:between w:val="nil"/>
        </w:pBdr>
        <w:rPr>
          <w:rFonts w:ascii="Arial" w:eastAsia="Arial" w:hAnsi="Arial" w:cs="Arial"/>
          <w:sz w:val="20"/>
          <w:szCs w:val="20"/>
        </w:rPr>
      </w:pPr>
      <w:r>
        <w:rPr>
          <w:rFonts w:ascii="Arial" w:hAnsi="Arial"/>
          <w:sz w:val="20"/>
        </w:rPr>
        <w:t xml:space="preserve">Toplum beslenmesi ve sağlık çalışanları gibi insan kaynakları eksikliği de tayfundan olumsuz etkilenmiştir. </w:t>
      </w:r>
    </w:p>
    <w:p w14:paraId="624D7457" w14:textId="77777777" w:rsidR="003D0524" w:rsidRDefault="003D0524">
      <w:pPr>
        <w:rPr>
          <w:rFonts w:ascii="Arial" w:eastAsia="Arial" w:hAnsi="Arial" w:cs="Arial"/>
          <w:color w:val="585858"/>
          <w:sz w:val="20"/>
          <w:szCs w:val="20"/>
        </w:rPr>
      </w:pPr>
    </w:p>
    <w:p w14:paraId="507521E5" w14:textId="77777777" w:rsidR="003D0524" w:rsidRDefault="00000000">
      <w:pPr>
        <w:rPr>
          <w:rFonts w:ascii="Arial" w:eastAsia="Arial" w:hAnsi="Arial" w:cs="Arial"/>
          <w:color w:val="000000"/>
          <w:sz w:val="23"/>
          <w:szCs w:val="23"/>
        </w:rPr>
      </w:pPr>
      <w:r>
        <w:rPr>
          <w:rFonts w:ascii="Arial" w:hAnsi="Arial"/>
          <w:b/>
          <w:color w:val="418FDE"/>
          <w:sz w:val="23"/>
        </w:rPr>
        <w:t xml:space="preserve">Lojistik </w:t>
      </w:r>
    </w:p>
    <w:p w14:paraId="38A2246F" w14:textId="77777777" w:rsidR="003D0524" w:rsidRDefault="003D0524">
      <w:pPr>
        <w:rPr>
          <w:rFonts w:ascii="Arial" w:eastAsia="Arial" w:hAnsi="Arial" w:cs="Arial"/>
          <w:b/>
          <w:color w:val="585858"/>
          <w:sz w:val="20"/>
          <w:szCs w:val="20"/>
        </w:rPr>
      </w:pPr>
    </w:p>
    <w:p w14:paraId="3F5C92C9" w14:textId="77777777" w:rsidR="003D0524" w:rsidRDefault="00000000">
      <w:pPr>
        <w:rPr>
          <w:rFonts w:ascii="Arial" w:eastAsia="Arial" w:hAnsi="Arial" w:cs="Arial"/>
          <w:sz w:val="20"/>
          <w:szCs w:val="20"/>
        </w:rPr>
      </w:pPr>
      <w:r>
        <w:rPr>
          <w:rFonts w:ascii="Arial" w:hAnsi="Arial"/>
          <w:b/>
          <w:sz w:val="20"/>
        </w:rPr>
        <w:t xml:space="preserve">İhtiyaçlar </w:t>
      </w:r>
    </w:p>
    <w:p w14:paraId="5D780867" w14:textId="77777777" w:rsidR="003D0524" w:rsidRDefault="00000000">
      <w:pPr>
        <w:numPr>
          <w:ilvl w:val="0"/>
          <w:numId w:val="24"/>
        </w:numPr>
        <w:pBdr>
          <w:top w:val="nil"/>
          <w:left w:val="nil"/>
          <w:bottom w:val="nil"/>
          <w:right w:val="nil"/>
          <w:between w:val="nil"/>
        </w:pBdr>
        <w:rPr>
          <w:rFonts w:ascii="Arial" w:eastAsia="Arial" w:hAnsi="Arial" w:cs="Arial"/>
          <w:sz w:val="20"/>
          <w:szCs w:val="20"/>
        </w:rPr>
      </w:pPr>
      <w:r>
        <w:rPr>
          <w:rFonts w:ascii="Arial" w:hAnsi="Arial"/>
          <w:sz w:val="20"/>
        </w:rPr>
        <w:t xml:space="preserve">Tayfunun lojistik altyapısı üzerinde devam eden etkisi göz önünde bulundurularak, lojistik varlıkların sağlanması ve lojistik operasyonların desteklenmesi konusunda Hükumeti destekleme ihtiyacının devam etmesi. </w:t>
      </w:r>
    </w:p>
    <w:p w14:paraId="60E73A06" w14:textId="77777777" w:rsidR="003D0524" w:rsidRDefault="003D0524">
      <w:pPr>
        <w:rPr>
          <w:rFonts w:ascii="Arial" w:eastAsia="Arial" w:hAnsi="Arial" w:cs="Arial"/>
          <w:sz w:val="20"/>
          <w:szCs w:val="20"/>
        </w:rPr>
      </w:pPr>
    </w:p>
    <w:p w14:paraId="21A9D385" w14:textId="77777777" w:rsidR="003D0524" w:rsidRDefault="00000000">
      <w:pPr>
        <w:rPr>
          <w:rFonts w:ascii="Arial" w:eastAsia="Arial" w:hAnsi="Arial" w:cs="Arial"/>
          <w:sz w:val="20"/>
          <w:szCs w:val="20"/>
        </w:rPr>
      </w:pPr>
      <w:r>
        <w:rPr>
          <w:rFonts w:ascii="Arial" w:hAnsi="Arial"/>
          <w:b/>
          <w:sz w:val="20"/>
        </w:rPr>
        <w:t xml:space="preserve">Müdahale </w:t>
      </w:r>
    </w:p>
    <w:p w14:paraId="0B2458E8" w14:textId="77777777" w:rsidR="003D0524" w:rsidRDefault="00000000">
      <w:pPr>
        <w:numPr>
          <w:ilvl w:val="0"/>
          <w:numId w:val="24"/>
        </w:numPr>
        <w:pBdr>
          <w:top w:val="nil"/>
          <w:left w:val="nil"/>
          <w:bottom w:val="nil"/>
          <w:right w:val="nil"/>
          <w:between w:val="nil"/>
        </w:pBdr>
        <w:rPr>
          <w:rFonts w:ascii="Arial" w:eastAsia="Arial" w:hAnsi="Arial" w:cs="Arial"/>
        </w:rPr>
      </w:pPr>
      <w:r>
        <w:rPr>
          <w:rFonts w:ascii="Arial" w:hAnsi="Arial"/>
          <w:sz w:val="20"/>
        </w:rPr>
        <w:t xml:space="preserve">Tayfunun gerçekleşmesinden bu yana, hijyen kitleri, uyku kitleri ve aile kitleri gibi diğer yardım malzemelerine ek olarak 173.000'den fazla aile gıda paketinin taşınması için Hükumete 152 kamyon temin edilmiştir. Ürünler en kötü etkilenen bölgelere ulaştırılıyor </w:t>
      </w:r>
    </w:p>
    <w:p w14:paraId="0C73699E" w14:textId="77777777" w:rsidR="003D0524" w:rsidRDefault="00000000">
      <w:pPr>
        <w:numPr>
          <w:ilvl w:val="0"/>
          <w:numId w:val="24"/>
        </w:numPr>
        <w:pBdr>
          <w:top w:val="nil"/>
          <w:left w:val="nil"/>
          <w:bottom w:val="nil"/>
          <w:right w:val="nil"/>
          <w:between w:val="nil"/>
        </w:pBdr>
        <w:rPr>
          <w:rFonts w:ascii="Arial" w:eastAsia="Arial" w:hAnsi="Arial" w:cs="Arial"/>
          <w:sz w:val="20"/>
          <w:szCs w:val="20"/>
        </w:rPr>
      </w:pPr>
      <w:r>
        <w:rPr>
          <w:rFonts w:ascii="Arial" w:hAnsi="Arial"/>
          <w:sz w:val="20"/>
        </w:rPr>
        <w:t xml:space="preserve">Lojistik ekibi, lojistik merkezlerin verimli ve etkin yönetimi konusunda Hükumete teknik destek sağlamaktadır. </w:t>
      </w:r>
    </w:p>
    <w:p w14:paraId="42A781C1" w14:textId="77777777" w:rsidR="003D0524" w:rsidRDefault="00000000">
      <w:pPr>
        <w:numPr>
          <w:ilvl w:val="0"/>
          <w:numId w:val="24"/>
        </w:numPr>
        <w:pBdr>
          <w:top w:val="nil"/>
          <w:left w:val="nil"/>
          <w:bottom w:val="nil"/>
          <w:right w:val="nil"/>
          <w:between w:val="nil"/>
        </w:pBdr>
        <w:rPr>
          <w:rFonts w:ascii="Arial" w:eastAsia="Arial" w:hAnsi="Arial" w:cs="Arial"/>
          <w:sz w:val="20"/>
          <w:szCs w:val="20"/>
        </w:rPr>
      </w:pPr>
      <w:r>
        <w:rPr>
          <w:rFonts w:ascii="Arial" w:hAnsi="Arial"/>
          <w:sz w:val="20"/>
        </w:rPr>
        <w:t xml:space="preserve">Ek 2 merkez kurulumu için hazırlık yapılmaktadır </w:t>
      </w:r>
    </w:p>
    <w:p w14:paraId="2F299B29" w14:textId="77777777" w:rsidR="003D0524" w:rsidRDefault="003D0524">
      <w:pPr>
        <w:rPr>
          <w:rFonts w:ascii="Arial" w:eastAsia="Arial" w:hAnsi="Arial" w:cs="Arial"/>
          <w:b/>
          <w:sz w:val="20"/>
          <w:szCs w:val="20"/>
        </w:rPr>
      </w:pPr>
    </w:p>
    <w:p w14:paraId="6A3249C3" w14:textId="77777777" w:rsidR="003D0524" w:rsidRDefault="00000000">
      <w:pPr>
        <w:rPr>
          <w:rFonts w:ascii="Arial" w:eastAsia="Arial" w:hAnsi="Arial" w:cs="Arial"/>
          <w:sz w:val="20"/>
          <w:szCs w:val="20"/>
        </w:rPr>
      </w:pPr>
      <w:r>
        <w:rPr>
          <w:rFonts w:ascii="Arial" w:hAnsi="Arial"/>
          <w:b/>
          <w:sz w:val="20"/>
        </w:rPr>
        <w:lastRenderedPageBreak/>
        <w:t xml:space="preserve">Boşluklar ve Kısıtlamalar: </w:t>
      </w:r>
    </w:p>
    <w:p w14:paraId="26449DD3" w14:textId="77777777" w:rsidR="003D0524" w:rsidRDefault="00000000">
      <w:pPr>
        <w:numPr>
          <w:ilvl w:val="0"/>
          <w:numId w:val="3"/>
        </w:numPr>
        <w:pBdr>
          <w:top w:val="nil"/>
          <w:left w:val="nil"/>
          <w:bottom w:val="nil"/>
          <w:right w:val="nil"/>
          <w:between w:val="nil"/>
        </w:pBdr>
        <w:rPr>
          <w:rFonts w:ascii="Arial" w:eastAsia="Arial" w:hAnsi="Arial" w:cs="Arial"/>
          <w:sz w:val="20"/>
          <w:szCs w:val="20"/>
        </w:rPr>
      </w:pPr>
      <w:r>
        <w:rPr>
          <w:rFonts w:ascii="Arial" w:hAnsi="Arial"/>
          <w:sz w:val="20"/>
        </w:rPr>
        <w:t xml:space="preserve">Düzenli olarak kargo gemisi işleten ticari nakliye şirketlerinin sınırlı olması, insani yardım malzemelerinin taşınabilmesi potansiyelini azaltmaktadır. Genel olarak ve standart programlara göre, adalara yönelik ticari hizmetler sınırlıdır ve bu hizmetler, taşınması gereken insani yardım mallarının artan hacmi nedeniyle ciddi baskı altındadır. </w:t>
      </w:r>
    </w:p>
    <w:p w14:paraId="31677547" w14:textId="77777777" w:rsidR="003D0524" w:rsidRDefault="00000000">
      <w:pPr>
        <w:numPr>
          <w:ilvl w:val="0"/>
          <w:numId w:val="3"/>
        </w:numPr>
        <w:pBdr>
          <w:top w:val="nil"/>
          <w:left w:val="nil"/>
          <w:bottom w:val="nil"/>
          <w:right w:val="nil"/>
          <w:between w:val="nil"/>
        </w:pBdr>
        <w:rPr>
          <w:rFonts w:ascii="Arial" w:eastAsia="Arial" w:hAnsi="Arial" w:cs="Arial"/>
          <w:sz w:val="20"/>
          <w:szCs w:val="20"/>
        </w:rPr>
      </w:pPr>
      <w:r>
        <w:rPr>
          <w:rFonts w:ascii="Arial" w:hAnsi="Arial"/>
          <w:sz w:val="20"/>
        </w:rPr>
        <w:t xml:space="preserve">Bölgedeki sık ve şiddetli yağışlar, yardım malzemelerinin ulaştırılmasını sağlamak üzere etkilenen bölgelerde hem deniz hem de kara taşımacılığı faaliyetlerinin yeniden başlamasını olumsuz etkilemektedir. </w:t>
      </w:r>
    </w:p>
    <w:p w14:paraId="690B0586" w14:textId="77777777" w:rsidR="003D0524" w:rsidRDefault="003D0524">
      <w:pPr>
        <w:rPr>
          <w:rFonts w:ascii="Arial" w:eastAsia="Arial" w:hAnsi="Arial" w:cs="Arial"/>
          <w:color w:val="000000"/>
          <w:sz w:val="20"/>
          <w:szCs w:val="20"/>
        </w:rPr>
      </w:pPr>
    </w:p>
    <w:p w14:paraId="66DFD2A0" w14:textId="77777777" w:rsidR="003D0524" w:rsidRDefault="00000000">
      <w:pPr>
        <w:rPr>
          <w:rFonts w:ascii="Arial" w:eastAsia="Arial" w:hAnsi="Arial" w:cs="Arial"/>
          <w:color w:val="000000"/>
          <w:sz w:val="23"/>
          <w:szCs w:val="23"/>
        </w:rPr>
      </w:pPr>
      <w:r>
        <w:rPr>
          <w:rFonts w:ascii="Arial" w:hAnsi="Arial"/>
          <w:b/>
          <w:color w:val="418FDE"/>
          <w:sz w:val="23"/>
        </w:rPr>
        <w:t xml:space="preserve">Acil Durum Telekomünikasyonu </w:t>
      </w:r>
    </w:p>
    <w:p w14:paraId="33A02203" w14:textId="77777777" w:rsidR="003D0524" w:rsidRDefault="00000000">
      <w:pPr>
        <w:rPr>
          <w:rFonts w:ascii="Arial" w:eastAsia="Arial" w:hAnsi="Arial" w:cs="Arial"/>
          <w:sz w:val="20"/>
          <w:szCs w:val="20"/>
        </w:rPr>
      </w:pPr>
      <w:r>
        <w:rPr>
          <w:rFonts w:ascii="Arial" w:hAnsi="Arial"/>
          <w:b/>
          <w:sz w:val="20"/>
        </w:rPr>
        <w:t xml:space="preserve">İhtiyaçlar </w:t>
      </w:r>
    </w:p>
    <w:p w14:paraId="2145976C" w14:textId="77777777" w:rsidR="003D0524" w:rsidRDefault="00000000">
      <w:pPr>
        <w:numPr>
          <w:ilvl w:val="0"/>
          <w:numId w:val="8"/>
        </w:numPr>
        <w:pBdr>
          <w:top w:val="nil"/>
          <w:left w:val="nil"/>
          <w:bottom w:val="nil"/>
          <w:right w:val="nil"/>
          <w:between w:val="nil"/>
        </w:pBdr>
        <w:spacing w:after="27"/>
        <w:rPr>
          <w:rFonts w:ascii="Arial" w:eastAsia="Arial" w:hAnsi="Arial" w:cs="Arial"/>
          <w:sz w:val="20"/>
          <w:szCs w:val="20"/>
        </w:rPr>
      </w:pPr>
      <w:r>
        <w:rPr>
          <w:rFonts w:ascii="Arial" w:hAnsi="Arial"/>
          <w:sz w:val="20"/>
        </w:rPr>
        <w:t xml:space="preserve">Etkilenen bölgede elektrik ve bağlantı hizmetleri kademeli olarak yeniden sağlanırken, özellikle Dethreea Eyaletinde olmak üzere birçok yerde elektrik, ses ve veri bağlantısı halen kesik durumdadır. </w:t>
      </w:r>
    </w:p>
    <w:p w14:paraId="05CEC4E8" w14:textId="77777777" w:rsidR="003D0524" w:rsidRDefault="003D0524">
      <w:pPr>
        <w:rPr>
          <w:rFonts w:ascii="Arial" w:eastAsia="Arial" w:hAnsi="Arial" w:cs="Arial"/>
          <w:sz w:val="20"/>
          <w:szCs w:val="20"/>
        </w:rPr>
      </w:pPr>
    </w:p>
    <w:p w14:paraId="6864B45F" w14:textId="77777777" w:rsidR="003D0524" w:rsidRDefault="00000000">
      <w:pPr>
        <w:rPr>
          <w:rFonts w:ascii="Arial" w:eastAsia="Arial" w:hAnsi="Arial" w:cs="Arial"/>
          <w:sz w:val="20"/>
          <w:szCs w:val="20"/>
        </w:rPr>
      </w:pPr>
      <w:r>
        <w:rPr>
          <w:rFonts w:ascii="Arial" w:hAnsi="Arial"/>
          <w:b/>
          <w:sz w:val="20"/>
        </w:rPr>
        <w:t xml:space="preserve">Müdahale </w:t>
      </w:r>
    </w:p>
    <w:p w14:paraId="7A689446" w14:textId="77777777" w:rsidR="003D0524" w:rsidRDefault="00000000">
      <w:pPr>
        <w:numPr>
          <w:ilvl w:val="0"/>
          <w:numId w:val="5"/>
        </w:numPr>
        <w:pBdr>
          <w:top w:val="nil"/>
          <w:left w:val="nil"/>
          <w:bottom w:val="nil"/>
          <w:right w:val="nil"/>
          <w:between w:val="nil"/>
        </w:pBdr>
        <w:rPr>
          <w:rFonts w:ascii="Arial" w:eastAsia="Arial" w:hAnsi="Arial" w:cs="Arial"/>
          <w:sz w:val="20"/>
          <w:szCs w:val="20"/>
        </w:rPr>
      </w:pPr>
      <w:r>
        <w:rPr>
          <w:rFonts w:ascii="Arial" w:hAnsi="Arial"/>
          <w:sz w:val="20"/>
        </w:rPr>
        <w:t xml:space="preserve">BM'nin Abari'deki acil durum telekomünikasyonundan sorumlu lider kuruluşu olan WFP, tayfuna müdahaleyi desteklemek üzere ulusal Acil Durum Telekomünikasyon Kümesine (ETC) liderlik eden Abari Hükumeti Bilgi ve İletişim Teknolojileri Dairesi (DICT) ile yakın işbirliği içinde çalışmaktadır. </w:t>
      </w:r>
    </w:p>
    <w:p w14:paraId="190D33A0" w14:textId="105C5769" w:rsidR="003D0524" w:rsidRDefault="00000000">
      <w:pPr>
        <w:numPr>
          <w:ilvl w:val="0"/>
          <w:numId w:val="5"/>
        </w:numPr>
        <w:pBdr>
          <w:top w:val="nil"/>
          <w:left w:val="nil"/>
          <w:bottom w:val="nil"/>
          <w:right w:val="nil"/>
          <w:between w:val="nil"/>
        </w:pBdr>
        <w:spacing w:after="27"/>
        <w:rPr>
          <w:rFonts w:ascii="Arial" w:eastAsia="Arial" w:hAnsi="Arial" w:cs="Arial"/>
          <w:sz w:val="20"/>
          <w:szCs w:val="20"/>
        </w:rPr>
      </w:pPr>
      <w:r>
        <w:rPr>
          <w:rFonts w:ascii="Arial" w:hAnsi="Arial"/>
          <w:sz w:val="20"/>
        </w:rPr>
        <w:t>Küresel ETC ekibi uzmanlarından bir ETC koordinatörü, müdahaleyi desteklemek üzere bu hafta Abari'ye gidecektir. WFP Standby ortağı Ericsson Response'tan iki ek BT uzmanının görevlendirilmesi için hazırlıklar yapıl</w:t>
      </w:r>
      <w:r w:rsidR="0091231D">
        <w:rPr>
          <w:rFonts w:ascii="Arial" w:hAnsi="Arial"/>
          <w:sz w:val="20"/>
        </w:rPr>
        <w:t>maktadır</w:t>
      </w:r>
      <w:r>
        <w:rPr>
          <w:rFonts w:ascii="Arial" w:hAnsi="Arial"/>
          <w:sz w:val="20"/>
        </w:rPr>
        <w:t xml:space="preserve">. </w:t>
      </w:r>
    </w:p>
    <w:p w14:paraId="2A822DB5" w14:textId="77777777" w:rsidR="003D0524" w:rsidRDefault="003D0524">
      <w:pPr>
        <w:rPr>
          <w:rFonts w:ascii="Arial" w:eastAsia="Arial" w:hAnsi="Arial" w:cs="Arial"/>
          <w:sz w:val="20"/>
          <w:szCs w:val="20"/>
        </w:rPr>
      </w:pPr>
    </w:p>
    <w:p w14:paraId="5F205583"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767D7DD8" w14:textId="77777777" w:rsidR="003D0524" w:rsidRDefault="00000000">
      <w:pPr>
        <w:numPr>
          <w:ilvl w:val="0"/>
          <w:numId w:val="11"/>
        </w:numPr>
        <w:pBdr>
          <w:top w:val="nil"/>
          <w:left w:val="nil"/>
          <w:bottom w:val="nil"/>
          <w:right w:val="nil"/>
          <w:between w:val="nil"/>
        </w:pBdr>
        <w:rPr>
          <w:rFonts w:ascii="Arial" w:eastAsia="Arial" w:hAnsi="Arial" w:cs="Arial"/>
          <w:sz w:val="20"/>
          <w:szCs w:val="20"/>
        </w:rPr>
      </w:pPr>
      <w:r>
        <w:rPr>
          <w:rFonts w:ascii="Arial" w:hAnsi="Arial"/>
          <w:sz w:val="20"/>
        </w:rPr>
        <w:t xml:space="preserve">Devam eden elektrik kesintileri ve jeneratörlerin yanı sıra ulaşım için söz konusu olan yakıt sıkıntısı. </w:t>
      </w:r>
    </w:p>
    <w:p w14:paraId="4751BFF4" w14:textId="77777777" w:rsidR="003D0524" w:rsidRDefault="00000000">
      <w:pPr>
        <w:numPr>
          <w:ilvl w:val="0"/>
          <w:numId w:val="11"/>
        </w:numPr>
        <w:pBdr>
          <w:top w:val="nil"/>
          <w:left w:val="nil"/>
          <w:bottom w:val="nil"/>
          <w:right w:val="nil"/>
          <w:between w:val="nil"/>
        </w:pBdr>
        <w:rPr>
          <w:rFonts w:ascii="Arial" w:eastAsia="Arial" w:hAnsi="Arial" w:cs="Arial"/>
          <w:sz w:val="20"/>
          <w:szCs w:val="20"/>
        </w:rPr>
      </w:pPr>
      <w:r>
        <w:rPr>
          <w:rFonts w:ascii="Arial" w:hAnsi="Arial"/>
          <w:sz w:val="20"/>
        </w:rPr>
        <w:t xml:space="preserve">Etkilenen bölgelerdeki yerel pazarda telekomünikasyon ekipmanlarının sınırlı sayıda bulunabilirliği. </w:t>
      </w:r>
    </w:p>
    <w:p w14:paraId="263DD07B" w14:textId="77777777" w:rsidR="003D0524" w:rsidRDefault="003D0524">
      <w:pPr>
        <w:rPr>
          <w:rFonts w:ascii="Arial" w:eastAsia="Arial" w:hAnsi="Arial" w:cs="Arial"/>
          <w:color w:val="000000"/>
          <w:sz w:val="20"/>
          <w:szCs w:val="20"/>
        </w:rPr>
      </w:pPr>
    </w:p>
    <w:p w14:paraId="2C73B42F" w14:textId="77777777" w:rsidR="003D0524" w:rsidRDefault="00000000">
      <w:pPr>
        <w:rPr>
          <w:rFonts w:ascii="Arial" w:eastAsia="Arial" w:hAnsi="Arial" w:cs="Arial"/>
          <w:color w:val="000000"/>
          <w:sz w:val="23"/>
          <w:szCs w:val="23"/>
        </w:rPr>
      </w:pPr>
      <w:r>
        <w:rPr>
          <w:rFonts w:ascii="Arial" w:hAnsi="Arial"/>
          <w:b/>
          <w:color w:val="418FDE"/>
          <w:sz w:val="23"/>
        </w:rPr>
        <w:t xml:space="preserve">Erken İyileşme </w:t>
      </w:r>
    </w:p>
    <w:p w14:paraId="6DD43D12" w14:textId="77777777" w:rsidR="003D0524" w:rsidRDefault="00000000">
      <w:pPr>
        <w:rPr>
          <w:rFonts w:ascii="Arial" w:eastAsia="Arial" w:hAnsi="Arial" w:cs="Arial"/>
          <w:sz w:val="20"/>
          <w:szCs w:val="20"/>
        </w:rPr>
      </w:pPr>
      <w:r>
        <w:rPr>
          <w:rFonts w:ascii="Arial" w:hAnsi="Arial"/>
          <w:b/>
          <w:sz w:val="20"/>
        </w:rPr>
        <w:t xml:space="preserve">İhtiyaçlar </w:t>
      </w:r>
    </w:p>
    <w:p w14:paraId="0237DF1E" w14:textId="77777777" w:rsidR="003D0524" w:rsidRDefault="00000000">
      <w:pPr>
        <w:numPr>
          <w:ilvl w:val="0"/>
          <w:numId w:val="14"/>
        </w:numPr>
        <w:pBdr>
          <w:top w:val="nil"/>
          <w:left w:val="nil"/>
          <w:bottom w:val="nil"/>
          <w:right w:val="nil"/>
          <w:between w:val="nil"/>
        </w:pBdr>
        <w:spacing w:after="21"/>
        <w:rPr>
          <w:rFonts w:ascii="Arial" w:eastAsia="Arial" w:hAnsi="Arial" w:cs="Arial"/>
          <w:sz w:val="20"/>
          <w:szCs w:val="20"/>
        </w:rPr>
      </w:pPr>
      <w:r>
        <w:rPr>
          <w:rFonts w:ascii="Arial" w:hAnsi="Arial"/>
          <w:sz w:val="20"/>
        </w:rPr>
        <w:t xml:space="preserve">Orman yangınlarını önlemek için etkilenen Eyaletlerde kesilen bitki örtüsü, hindistan cevizi ve orman ağaçlarının enkazının temizlenmesi: seçilen nehir/akarsularda ani selleri azaltmak için yerleşim yerlerinin yakınındaki tıkanmış su yollarının "taraklanması" </w:t>
      </w:r>
    </w:p>
    <w:p w14:paraId="347733E0" w14:textId="77777777" w:rsidR="003D0524" w:rsidRDefault="003D0524">
      <w:pPr>
        <w:rPr>
          <w:rFonts w:ascii="Arial" w:eastAsia="Arial" w:hAnsi="Arial" w:cs="Arial"/>
          <w:sz w:val="20"/>
          <w:szCs w:val="20"/>
        </w:rPr>
      </w:pPr>
    </w:p>
    <w:p w14:paraId="5C0DF822" w14:textId="77777777" w:rsidR="003D0524" w:rsidRDefault="00000000">
      <w:pPr>
        <w:rPr>
          <w:rFonts w:ascii="Arial" w:eastAsia="Arial" w:hAnsi="Arial" w:cs="Arial"/>
          <w:sz w:val="20"/>
          <w:szCs w:val="20"/>
        </w:rPr>
      </w:pPr>
      <w:r>
        <w:rPr>
          <w:rFonts w:ascii="Arial" w:hAnsi="Arial"/>
          <w:b/>
          <w:sz w:val="20"/>
        </w:rPr>
        <w:t xml:space="preserve">Müdahale </w:t>
      </w:r>
    </w:p>
    <w:p w14:paraId="1EF52671" w14:textId="77777777" w:rsidR="003D0524" w:rsidRDefault="00000000">
      <w:pPr>
        <w:numPr>
          <w:ilvl w:val="0"/>
          <w:numId w:val="14"/>
        </w:numPr>
        <w:pBdr>
          <w:top w:val="nil"/>
          <w:left w:val="nil"/>
          <w:bottom w:val="nil"/>
          <w:right w:val="nil"/>
          <w:between w:val="nil"/>
        </w:pBdr>
        <w:rPr>
          <w:rFonts w:ascii="Arial" w:eastAsia="Arial" w:hAnsi="Arial" w:cs="Arial"/>
          <w:sz w:val="20"/>
          <w:szCs w:val="20"/>
        </w:rPr>
      </w:pPr>
      <w:r>
        <w:rPr>
          <w:rFonts w:ascii="Arial" w:hAnsi="Arial"/>
          <w:sz w:val="20"/>
        </w:rPr>
        <w:t xml:space="preserve">Hindistan cevizi ağaçları da dahil olmak üzere, yeniden inşa ve kurtarma için dönüştürülebilecek enkaz hacmini belirlemek üzere 2 eyalette devam eden değerlendirmeler yapılmaktadır. </w:t>
      </w:r>
    </w:p>
    <w:p w14:paraId="3DD07AB8" w14:textId="77777777" w:rsidR="003D0524" w:rsidRDefault="00000000">
      <w:pPr>
        <w:numPr>
          <w:ilvl w:val="0"/>
          <w:numId w:val="14"/>
        </w:numPr>
        <w:pBdr>
          <w:top w:val="nil"/>
          <w:left w:val="nil"/>
          <w:bottom w:val="nil"/>
          <w:right w:val="nil"/>
          <w:between w:val="nil"/>
        </w:pBdr>
        <w:rPr>
          <w:rFonts w:ascii="Arial" w:eastAsia="Arial" w:hAnsi="Arial" w:cs="Arial"/>
          <w:sz w:val="20"/>
          <w:szCs w:val="20"/>
        </w:rPr>
      </w:pPr>
      <w:r>
        <w:rPr>
          <w:rFonts w:ascii="Arial" w:hAnsi="Arial"/>
          <w:sz w:val="20"/>
        </w:rPr>
        <w:t xml:space="preserve">Acil durum iletişimini güçlendirmek için DICT bölge ofislerine ve LGU'lara 20 uydu telefonunun planlı teslimatı yapılacaktır. </w:t>
      </w:r>
    </w:p>
    <w:p w14:paraId="0200AB21" w14:textId="77777777" w:rsidR="003D0524" w:rsidRDefault="003D0524">
      <w:pPr>
        <w:rPr>
          <w:rFonts w:ascii="Arial" w:eastAsia="Arial" w:hAnsi="Arial" w:cs="Arial"/>
          <w:sz w:val="20"/>
          <w:szCs w:val="20"/>
        </w:rPr>
      </w:pPr>
    </w:p>
    <w:p w14:paraId="6EB1D2FF" w14:textId="77777777" w:rsidR="003D0524" w:rsidRDefault="00000000">
      <w:pPr>
        <w:rPr>
          <w:rFonts w:ascii="Arial" w:eastAsia="Arial" w:hAnsi="Arial" w:cs="Arial"/>
          <w:sz w:val="20"/>
          <w:szCs w:val="20"/>
        </w:rPr>
      </w:pPr>
      <w:r>
        <w:rPr>
          <w:rFonts w:ascii="Arial" w:hAnsi="Arial"/>
          <w:b/>
          <w:sz w:val="20"/>
        </w:rPr>
        <w:t xml:space="preserve">Boşluklar ve kısıtlamalar </w:t>
      </w:r>
    </w:p>
    <w:p w14:paraId="36F881D1" w14:textId="77777777" w:rsidR="003D0524" w:rsidRDefault="00000000">
      <w:pPr>
        <w:numPr>
          <w:ilvl w:val="0"/>
          <w:numId w:val="16"/>
        </w:numPr>
        <w:pBdr>
          <w:top w:val="nil"/>
          <w:left w:val="nil"/>
          <w:bottom w:val="nil"/>
          <w:right w:val="nil"/>
          <w:between w:val="nil"/>
        </w:pBdr>
        <w:rPr>
          <w:rFonts w:ascii="Arial" w:eastAsia="Arial" w:hAnsi="Arial" w:cs="Arial"/>
          <w:sz w:val="20"/>
          <w:szCs w:val="20"/>
        </w:rPr>
      </w:pPr>
      <w:r>
        <w:rPr>
          <w:rFonts w:ascii="Arial" w:hAnsi="Arial"/>
          <w:sz w:val="20"/>
        </w:rPr>
        <w:t xml:space="preserve">İletişim ve mobilite, kurtarma değerlendirmeleri için ayrıntılı verilerin toplanmasını etkilemektedir. </w:t>
      </w:r>
    </w:p>
    <w:p w14:paraId="7698FF2C" w14:textId="77777777" w:rsidR="003D0524" w:rsidRDefault="003D0524">
      <w:pPr>
        <w:rPr>
          <w:rFonts w:ascii="Arial" w:eastAsia="Arial" w:hAnsi="Arial" w:cs="Arial"/>
          <w:color w:val="000000"/>
          <w:sz w:val="20"/>
          <w:szCs w:val="20"/>
        </w:rPr>
      </w:pPr>
    </w:p>
    <w:p w14:paraId="6682296D" w14:textId="77777777" w:rsidR="003D0524" w:rsidRDefault="00000000">
      <w:pPr>
        <w:rPr>
          <w:rFonts w:ascii="Arial" w:eastAsia="Arial" w:hAnsi="Arial" w:cs="Arial"/>
          <w:color w:val="000000"/>
          <w:sz w:val="23"/>
          <w:szCs w:val="23"/>
        </w:rPr>
      </w:pPr>
      <w:r>
        <w:rPr>
          <w:rFonts w:ascii="Arial" w:hAnsi="Arial"/>
          <w:b/>
          <w:color w:val="418FDE"/>
          <w:sz w:val="23"/>
        </w:rPr>
        <w:t xml:space="preserve">İnsani Yardım Koordinasyonu </w:t>
      </w:r>
    </w:p>
    <w:p w14:paraId="2A7C30E9" w14:textId="77777777" w:rsidR="003D0524" w:rsidRDefault="00000000">
      <w:pPr>
        <w:jc w:val="both"/>
        <w:rPr>
          <w:rFonts w:ascii="Arial" w:eastAsia="Arial" w:hAnsi="Arial" w:cs="Arial"/>
          <w:sz w:val="20"/>
          <w:szCs w:val="20"/>
        </w:rPr>
      </w:pPr>
      <w:r>
        <w:rPr>
          <w:rFonts w:ascii="Arial" w:hAnsi="Arial"/>
          <w:sz w:val="20"/>
        </w:rPr>
        <w:t xml:space="preserve">OCHA, İnsani Yardım Ülke Ekibi (HCT) himayesinde, Kümeler Arası Koordinasyon Grubu (ICCG), Abari İnsani Yardım Ekibi ve Toplumsal Katılım Koordinasyon Grubu (CoP), İnsani Yardım Faaliyetlerinde Toplumsal Cinsiyet Koordinasyon Grubu (CoP), Nakit Çalışma Grubu (CWG), PSEA Görev Gücü (PSEA TF), İnsani Yardım İletişim Grubu (HCG) ve Bilgi Yönetimi Çalışma Grubu (IMWG) gibi tematik gruplarla birlikte insani yardım koordinasyonuna liderlik etmektedir. </w:t>
      </w:r>
    </w:p>
    <w:p w14:paraId="796D2D36" w14:textId="77777777" w:rsidR="003D0524" w:rsidRDefault="00000000">
      <w:pPr>
        <w:jc w:val="both"/>
        <w:rPr>
          <w:rFonts w:ascii="Arial" w:eastAsia="Arial" w:hAnsi="Arial" w:cs="Arial"/>
          <w:sz w:val="20"/>
          <w:szCs w:val="20"/>
        </w:rPr>
      </w:pPr>
      <w:r>
        <w:rPr>
          <w:rFonts w:ascii="Arial" w:hAnsi="Arial"/>
          <w:sz w:val="20"/>
        </w:rPr>
        <w:t xml:space="preserve">WFP ve Oxfam'ın eş başkanlığını yürüttüğü Nakit Çalışma Grubu, devam eden müdahaleye ilişkin bilgileri paylaşmak, nakit transferi değerlerini uyumlu hale getirmek ve ilgili 2N1K (Kim, Ne, Nerede) bilgilerini toplamak amacıyla </w:t>
      </w:r>
      <w:r>
        <w:rPr>
          <w:rFonts w:ascii="Arial" w:hAnsi="Arial"/>
          <w:color w:val="FF0000"/>
          <w:sz w:val="20"/>
        </w:rPr>
        <w:t>[SIM-43 gün]</w:t>
      </w:r>
      <w:r>
        <w:rPr>
          <w:rFonts w:ascii="Arial" w:hAnsi="Arial"/>
          <w:sz w:val="20"/>
        </w:rPr>
        <w:t xml:space="preserve"> tarihinde ilk koordinasyon toplantısını gerçekleştirmiştir. Eş </w:t>
      </w:r>
      <w:r>
        <w:rPr>
          <w:rFonts w:ascii="Arial" w:hAnsi="Arial"/>
          <w:sz w:val="20"/>
        </w:rPr>
        <w:lastRenderedPageBreak/>
        <w:t xml:space="preserve">başkanlar ve Nakit koordinatörü ile acil destek alanlarını belirlemek üzere ayrı bir brifing düzenlenmesi planlanmaktadır. </w:t>
      </w:r>
    </w:p>
    <w:p w14:paraId="6C6C7743" w14:textId="77777777" w:rsidR="003D0524" w:rsidRDefault="00000000">
      <w:pPr>
        <w:jc w:val="both"/>
        <w:rPr>
          <w:rFonts w:ascii="Arial" w:eastAsia="Arial" w:hAnsi="Arial" w:cs="Arial"/>
          <w:sz w:val="20"/>
          <w:szCs w:val="20"/>
        </w:rPr>
      </w:pPr>
      <w:r>
        <w:rPr>
          <w:rFonts w:ascii="Arial" w:hAnsi="Arial"/>
          <w:color w:val="FF0000"/>
          <w:sz w:val="20"/>
        </w:rPr>
        <w:t xml:space="preserve">[SIM-44 gün] </w:t>
      </w:r>
      <w:r>
        <w:rPr>
          <w:rFonts w:ascii="Arial" w:hAnsi="Arial"/>
          <w:sz w:val="20"/>
        </w:rPr>
        <w:t xml:space="preserve">tarihinde, Etkilenen Kişiler için Sorumluluk/Topluluk Katılımı Uygulama Topluluğu, müdahalelerin 2N1K (Kim, Ne, Nerede) haritasını çıkarmayı ve mevcut bilgileri en üst düzeye çıkarmak adına değerlendirme aracını gözden geçirmeyi ve müdahaleyi bilgilendirmek için hedeflenen topluluk perspektiflerini toplamayı kabul etti. COP ayrıca, mevcut müdahaledeki ortak geri bildirim platformlarını zenginleştirmek için diğer operasyonların/ülkelerin mevcut geri bildirim mekanizmalarından yararlanmayı kabul etmiştir </w:t>
      </w:r>
    </w:p>
    <w:p w14:paraId="18282EEB" w14:textId="77777777" w:rsidR="003D0524" w:rsidRDefault="00000000">
      <w:pPr>
        <w:jc w:val="both"/>
        <w:rPr>
          <w:rFonts w:ascii="Arial" w:eastAsia="Arial" w:hAnsi="Arial" w:cs="Arial"/>
          <w:b/>
          <w:sz w:val="22"/>
          <w:szCs w:val="22"/>
        </w:rPr>
      </w:pPr>
      <w:r>
        <w:rPr>
          <w:rFonts w:ascii="Arial" w:hAnsi="Arial"/>
          <w:sz w:val="20"/>
        </w:rPr>
        <w:t xml:space="preserve">Ülke dışından destek gönderilmesi girişimleri, vize gecikmeleri ve COVID-19 seyahat kısıtlamaları nedeniyle engellenmeye devam etmektedir. </w:t>
      </w:r>
    </w:p>
    <w:sectPr w:rsidR="003D0524">
      <w:headerReference w:type="default" r:id="rId10"/>
      <w:pgSz w:w="11906" w:h="16838"/>
      <w:pgMar w:top="851" w:right="1440" w:bottom="993"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2463" w14:textId="77777777" w:rsidR="00A4501E" w:rsidRDefault="00A4501E">
      <w:r>
        <w:separator/>
      </w:r>
    </w:p>
  </w:endnote>
  <w:endnote w:type="continuationSeparator" w:id="0">
    <w:p w14:paraId="4CCEE8EE" w14:textId="77777777" w:rsidR="00A4501E" w:rsidRDefault="00A45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BoldM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B747" w14:textId="77777777" w:rsidR="00A4501E" w:rsidRDefault="00A4501E">
      <w:r>
        <w:separator/>
      </w:r>
    </w:p>
  </w:footnote>
  <w:footnote w:type="continuationSeparator" w:id="0">
    <w:p w14:paraId="207EF36D" w14:textId="77777777" w:rsidR="00A4501E" w:rsidRDefault="00A45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7FC5" w14:textId="77777777" w:rsidR="003D0524" w:rsidRDefault="00000000">
    <w:pPr>
      <w:pBdr>
        <w:top w:val="nil"/>
        <w:left w:val="nil"/>
        <w:bottom w:val="nil"/>
        <w:right w:val="nil"/>
        <w:between w:val="nil"/>
      </w:pBdr>
      <w:tabs>
        <w:tab w:val="center" w:pos="4320"/>
        <w:tab w:val="right" w:pos="8640"/>
      </w:tabs>
      <w:rPr>
        <w:color w:val="000000"/>
      </w:rPr>
    </w:pPr>
    <w:r>
      <w:rPr>
        <w:rFonts w:ascii="Arial-BoldMT" w:hAnsi="Arial-BoldMT"/>
        <w:b/>
        <w:noProof/>
        <w:color w:val="FFFFFF"/>
        <w:sz w:val="20"/>
      </w:rPr>
      <w:drawing>
        <wp:inline distT="114300" distB="114300" distL="114300" distR="114300" wp14:anchorId="1B7550EE" wp14:editId="7EAE7846">
          <wp:extent cx="1109663" cy="113925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9663" cy="113925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435D"/>
    <w:multiLevelType w:val="multilevel"/>
    <w:tmpl w:val="FE78FB2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7262EF"/>
    <w:multiLevelType w:val="multilevel"/>
    <w:tmpl w:val="4DC00D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8C223A"/>
    <w:multiLevelType w:val="multilevel"/>
    <w:tmpl w:val="97E00D0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FF1403"/>
    <w:multiLevelType w:val="multilevel"/>
    <w:tmpl w:val="D3A0632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FA0B1E"/>
    <w:multiLevelType w:val="multilevel"/>
    <w:tmpl w:val="8236ED8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20057D"/>
    <w:multiLevelType w:val="multilevel"/>
    <w:tmpl w:val="75AEF29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E618FD"/>
    <w:multiLevelType w:val="multilevel"/>
    <w:tmpl w:val="BC3E0EC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6EB3FB4"/>
    <w:multiLevelType w:val="multilevel"/>
    <w:tmpl w:val="4384B03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DA72091"/>
    <w:multiLevelType w:val="multilevel"/>
    <w:tmpl w:val="259C389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DBD6412"/>
    <w:multiLevelType w:val="multilevel"/>
    <w:tmpl w:val="9FD09D5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8770D"/>
    <w:multiLevelType w:val="multilevel"/>
    <w:tmpl w:val="E9CCF02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85E292D"/>
    <w:multiLevelType w:val="multilevel"/>
    <w:tmpl w:val="DFA670F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9F64B74"/>
    <w:multiLevelType w:val="multilevel"/>
    <w:tmpl w:val="D95631C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BE2354"/>
    <w:multiLevelType w:val="multilevel"/>
    <w:tmpl w:val="02B41F8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F8E6EB2"/>
    <w:multiLevelType w:val="multilevel"/>
    <w:tmpl w:val="F51A77C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6D66F5"/>
    <w:multiLevelType w:val="multilevel"/>
    <w:tmpl w:val="047C870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C35C20"/>
    <w:multiLevelType w:val="multilevel"/>
    <w:tmpl w:val="FEF0053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5146287"/>
    <w:multiLevelType w:val="multilevel"/>
    <w:tmpl w:val="2ABA7B9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6B1F8F"/>
    <w:multiLevelType w:val="multilevel"/>
    <w:tmpl w:val="D166E4B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E10D7C"/>
    <w:multiLevelType w:val="multilevel"/>
    <w:tmpl w:val="17F6A17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1A56DDA"/>
    <w:multiLevelType w:val="multilevel"/>
    <w:tmpl w:val="288C0F6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604485"/>
    <w:multiLevelType w:val="multilevel"/>
    <w:tmpl w:val="B28E7E8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4E77938"/>
    <w:multiLevelType w:val="multilevel"/>
    <w:tmpl w:val="48E601B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A7B6C6B"/>
    <w:multiLevelType w:val="multilevel"/>
    <w:tmpl w:val="0E3A251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BB86C76"/>
    <w:multiLevelType w:val="multilevel"/>
    <w:tmpl w:val="879E324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50A6DD1"/>
    <w:multiLevelType w:val="multilevel"/>
    <w:tmpl w:val="55FC106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6824498"/>
    <w:multiLevelType w:val="multilevel"/>
    <w:tmpl w:val="96EEC31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C7B6B1F"/>
    <w:multiLevelType w:val="multilevel"/>
    <w:tmpl w:val="C9A42D6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1227A0E"/>
    <w:multiLevelType w:val="multilevel"/>
    <w:tmpl w:val="5952117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12560F0"/>
    <w:multiLevelType w:val="multilevel"/>
    <w:tmpl w:val="55CAC2D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1C44663"/>
    <w:multiLevelType w:val="multilevel"/>
    <w:tmpl w:val="142C1CC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28A6BBF"/>
    <w:multiLevelType w:val="multilevel"/>
    <w:tmpl w:val="B9C8AA0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BB3DF7"/>
    <w:multiLevelType w:val="multilevel"/>
    <w:tmpl w:val="D65C370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CB80497"/>
    <w:multiLevelType w:val="multilevel"/>
    <w:tmpl w:val="6EAAF75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44078392">
    <w:abstractNumId w:val="7"/>
  </w:num>
  <w:num w:numId="2" w16cid:durableId="1844858052">
    <w:abstractNumId w:val="8"/>
  </w:num>
  <w:num w:numId="3" w16cid:durableId="493834590">
    <w:abstractNumId w:val="31"/>
  </w:num>
  <w:num w:numId="4" w16cid:durableId="1567109989">
    <w:abstractNumId w:val="14"/>
  </w:num>
  <w:num w:numId="5" w16cid:durableId="2064015262">
    <w:abstractNumId w:val="18"/>
  </w:num>
  <w:num w:numId="6" w16cid:durableId="1897887626">
    <w:abstractNumId w:val="33"/>
  </w:num>
  <w:num w:numId="7" w16cid:durableId="993028209">
    <w:abstractNumId w:val="15"/>
  </w:num>
  <w:num w:numId="8" w16cid:durableId="1697727775">
    <w:abstractNumId w:val="5"/>
  </w:num>
  <w:num w:numId="9" w16cid:durableId="1972207197">
    <w:abstractNumId w:val="27"/>
  </w:num>
  <w:num w:numId="10" w16cid:durableId="1979725975">
    <w:abstractNumId w:val="11"/>
  </w:num>
  <w:num w:numId="11" w16cid:durableId="1902935110">
    <w:abstractNumId w:val="20"/>
  </w:num>
  <w:num w:numId="12" w16cid:durableId="1134061491">
    <w:abstractNumId w:val="28"/>
  </w:num>
  <w:num w:numId="13" w16cid:durableId="621765398">
    <w:abstractNumId w:val="10"/>
  </w:num>
  <w:num w:numId="14" w16cid:durableId="1430617933">
    <w:abstractNumId w:val="26"/>
  </w:num>
  <w:num w:numId="15" w16cid:durableId="365327334">
    <w:abstractNumId w:val="24"/>
  </w:num>
  <w:num w:numId="16" w16cid:durableId="543060685">
    <w:abstractNumId w:val="25"/>
  </w:num>
  <w:num w:numId="17" w16cid:durableId="44069384">
    <w:abstractNumId w:val="29"/>
  </w:num>
  <w:num w:numId="18" w16cid:durableId="1363936426">
    <w:abstractNumId w:val="32"/>
  </w:num>
  <w:num w:numId="19" w16cid:durableId="128861207">
    <w:abstractNumId w:val="23"/>
  </w:num>
  <w:num w:numId="20" w16cid:durableId="1492603435">
    <w:abstractNumId w:val="30"/>
  </w:num>
  <w:num w:numId="21" w16cid:durableId="73480378">
    <w:abstractNumId w:val="9"/>
  </w:num>
  <w:num w:numId="22" w16cid:durableId="1223445839">
    <w:abstractNumId w:val="12"/>
  </w:num>
  <w:num w:numId="23" w16cid:durableId="1546016203">
    <w:abstractNumId w:val="22"/>
  </w:num>
  <w:num w:numId="24" w16cid:durableId="178394607">
    <w:abstractNumId w:val="21"/>
  </w:num>
  <w:num w:numId="25" w16cid:durableId="1747453905">
    <w:abstractNumId w:val="13"/>
  </w:num>
  <w:num w:numId="26" w16cid:durableId="1372536143">
    <w:abstractNumId w:val="19"/>
  </w:num>
  <w:num w:numId="27" w16cid:durableId="972102897">
    <w:abstractNumId w:val="0"/>
  </w:num>
  <w:num w:numId="28" w16cid:durableId="359354867">
    <w:abstractNumId w:val="4"/>
  </w:num>
  <w:num w:numId="29" w16cid:durableId="472213415">
    <w:abstractNumId w:val="17"/>
  </w:num>
  <w:num w:numId="30" w16cid:durableId="169956442">
    <w:abstractNumId w:val="3"/>
  </w:num>
  <w:num w:numId="31" w16cid:durableId="281232977">
    <w:abstractNumId w:val="2"/>
  </w:num>
  <w:num w:numId="32" w16cid:durableId="1892837929">
    <w:abstractNumId w:val="1"/>
  </w:num>
  <w:num w:numId="33" w16cid:durableId="610086506">
    <w:abstractNumId w:val="16"/>
  </w:num>
  <w:num w:numId="34" w16cid:durableId="6165253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524"/>
    <w:rsid w:val="003779EC"/>
    <w:rsid w:val="003D0524"/>
    <w:rsid w:val="0091231D"/>
    <w:rsid w:val="00A4501E"/>
    <w:rsid w:val="00D216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2339"/>
  <w15:docId w15:val="{922D7832-B490-41C9-BE31-36034D1BD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3B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sid w:val="007333B1"/>
    <w:pPr>
      <w:tabs>
        <w:tab w:val="center" w:pos="4320"/>
        <w:tab w:val="right" w:pos="8640"/>
      </w:tabs>
    </w:pPr>
  </w:style>
  <w:style w:type="character" w:customStyle="1" w:styleId="HeaderChar">
    <w:name w:val="Header Char"/>
    <w:basedOn w:val="DefaultParagraphFont"/>
    <w:link w:val="Header"/>
    <w:rsid w:val="007333B1"/>
    <w:rPr>
      <w:rFonts w:ascii="Times New Roman" w:eastAsia="Times New Roman" w:hAnsi="Times New Roman" w:cs="Times New Roman"/>
      <w:sz w:val="24"/>
      <w:szCs w:val="24"/>
      <w:lang w:val="tr-TR"/>
    </w:rPr>
  </w:style>
  <w:style w:type="character" w:customStyle="1" w:styleId="categorydata">
    <w:name w:val="category_data"/>
    <w:rsid w:val="007333B1"/>
    <w:rPr>
      <w:rFonts w:cs="Times New Roman"/>
    </w:rPr>
  </w:style>
  <w:style w:type="paragraph" w:styleId="BodyText2">
    <w:name w:val="Body Text 2"/>
    <w:basedOn w:val="Normal"/>
    <w:link w:val="BodyText2Char"/>
    <w:rsid w:val="007333B1"/>
    <w:rPr>
      <w:rFonts w:ascii="Arial" w:hAnsi="Arial"/>
      <w:sz w:val="22"/>
    </w:rPr>
  </w:style>
  <w:style w:type="character" w:customStyle="1" w:styleId="BodyText2Char">
    <w:name w:val="Body Text 2 Char"/>
    <w:basedOn w:val="DefaultParagraphFont"/>
    <w:link w:val="BodyText2"/>
    <w:rsid w:val="007333B1"/>
    <w:rPr>
      <w:rFonts w:ascii="Arial" w:eastAsia="Times New Roman" w:hAnsi="Arial" w:cs="Times New Roman"/>
      <w:szCs w:val="24"/>
    </w:rPr>
  </w:style>
  <w:style w:type="paragraph" w:styleId="BalloonText">
    <w:name w:val="Balloon Text"/>
    <w:basedOn w:val="Normal"/>
    <w:link w:val="BalloonTextChar"/>
    <w:uiPriority w:val="99"/>
    <w:semiHidden/>
    <w:unhideWhenUsed/>
    <w:rsid w:val="007333B1"/>
    <w:rPr>
      <w:rFonts w:ascii="Tahoma" w:hAnsi="Tahoma" w:cs="Tahoma"/>
      <w:sz w:val="16"/>
      <w:szCs w:val="16"/>
    </w:rPr>
  </w:style>
  <w:style w:type="character" w:customStyle="1" w:styleId="BalloonTextChar">
    <w:name w:val="Balloon Text Char"/>
    <w:basedOn w:val="DefaultParagraphFont"/>
    <w:link w:val="BalloonText"/>
    <w:uiPriority w:val="99"/>
    <w:semiHidden/>
    <w:rsid w:val="007333B1"/>
    <w:rPr>
      <w:rFonts w:ascii="Tahoma" w:eastAsia="Times New Roman" w:hAnsi="Tahoma" w:cs="Tahoma"/>
      <w:sz w:val="16"/>
      <w:szCs w:val="16"/>
      <w:lang w:val="tr-TR"/>
    </w:rPr>
  </w:style>
  <w:style w:type="paragraph" w:styleId="ListParagraph">
    <w:name w:val="List Paragraph"/>
    <w:basedOn w:val="Normal"/>
    <w:qFormat/>
    <w:rsid w:val="00BE287B"/>
    <w:pPr>
      <w:ind w:left="720"/>
      <w:contextualSpacing/>
    </w:pPr>
    <w:rPr>
      <w:rFonts w:eastAsia="MS ??"/>
    </w:rPr>
  </w:style>
  <w:style w:type="paragraph" w:styleId="Footer">
    <w:name w:val="footer"/>
    <w:basedOn w:val="Normal"/>
    <w:link w:val="FooterChar"/>
    <w:uiPriority w:val="99"/>
    <w:unhideWhenUsed/>
    <w:rsid w:val="0006306B"/>
    <w:pPr>
      <w:tabs>
        <w:tab w:val="center" w:pos="4819"/>
        <w:tab w:val="right" w:pos="9638"/>
      </w:tabs>
    </w:pPr>
  </w:style>
  <w:style w:type="character" w:customStyle="1" w:styleId="FooterChar">
    <w:name w:val="Footer Char"/>
    <w:basedOn w:val="DefaultParagraphFont"/>
    <w:link w:val="Footer"/>
    <w:uiPriority w:val="99"/>
    <w:rsid w:val="0006306B"/>
    <w:rPr>
      <w:rFonts w:ascii="Times New Roman" w:eastAsia="Times New Roman" w:hAnsi="Times New Roman" w:cs="Times New Roman"/>
      <w:sz w:val="24"/>
      <w:szCs w:val="24"/>
      <w:lang w:val="tr-TR"/>
    </w:rPr>
  </w:style>
  <w:style w:type="character" w:styleId="CommentReference">
    <w:name w:val="annotation reference"/>
    <w:basedOn w:val="DefaultParagraphFont"/>
    <w:uiPriority w:val="99"/>
    <w:semiHidden/>
    <w:unhideWhenUsed/>
    <w:rsid w:val="00AB78A1"/>
    <w:rPr>
      <w:sz w:val="16"/>
      <w:szCs w:val="16"/>
    </w:rPr>
  </w:style>
  <w:style w:type="paragraph" w:styleId="CommentText">
    <w:name w:val="annotation text"/>
    <w:basedOn w:val="Normal"/>
    <w:link w:val="CommentTextChar"/>
    <w:uiPriority w:val="99"/>
    <w:semiHidden/>
    <w:unhideWhenUsed/>
    <w:rsid w:val="00AB78A1"/>
    <w:rPr>
      <w:sz w:val="20"/>
      <w:szCs w:val="20"/>
    </w:rPr>
  </w:style>
  <w:style w:type="character" w:customStyle="1" w:styleId="CommentTextChar">
    <w:name w:val="Comment Text Char"/>
    <w:basedOn w:val="DefaultParagraphFont"/>
    <w:link w:val="CommentText"/>
    <w:uiPriority w:val="99"/>
    <w:semiHidden/>
    <w:rsid w:val="00AB78A1"/>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uiPriority w:val="99"/>
    <w:semiHidden/>
    <w:unhideWhenUsed/>
    <w:rsid w:val="00AB78A1"/>
    <w:rPr>
      <w:b/>
      <w:bCs/>
    </w:rPr>
  </w:style>
  <w:style w:type="character" w:customStyle="1" w:styleId="CommentSubjectChar">
    <w:name w:val="Comment Subject Char"/>
    <w:basedOn w:val="CommentTextChar"/>
    <w:link w:val="CommentSubject"/>
    <w:uiPriority w:val="99"/>
    <w:semiHidden/>
    <w:rsid w:val="00AB78A1"/>
    <w:rPr>
      <w:rFonts w:ascii="Times New Roman" w:eastAsia="Times New Roman" w:hAnsi="Times New Roman" w:cs="Times New Roman"/>
      <w:b/>
      <w:bCs/>
      <w:sz w:val="20"/>
      <w:szCs w:val="20"/>
      <w:lang w:val="tr-TR"/>
    </w:rPr>
  </w:style>
  <w:style w:type="paragraph" w:customStyle="1" w:styleId="Default">
    <w:name w:val="Default"/>
    <w:rsid w:val="00250E5A"/>
    <w:pPr>
      <w:autoSpaceDE w:val="0"/>
      <w:autoSpaceDN w:val="0"/>
      <w:adjustRightInd w:val="0"/>
    </w:pPr>
    <w:rPr>
      <w:rFonts w:ascii="Arial" w:hAnsi="Arial" w:cs="Arial"/>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12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xM6mW4tqwvSiJ0TGqkJoaUCtHw==">CgMxLjA4AHIhMTNXTExNUHk2NnZOS201anIxajBqeDhaQWloR2JwN1Uz</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A34E17-46AB-4846-A5E2-706E6F0C70C0}"/>
</file>

<file path=customXml/itemProps2.xml><?xml version="1.0" encoding="utf-8"?>
<ds:datastoreItem xmlns:ds="http://schemas.openxmlformats.org/officeDocument/2006/customXml" ds:itemID="{459EB262-8F93-418C-944E-DF2CDF67CE14}">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B749496-C9E2-406B-B084-5291362EA9AB}"/>
</file>

<file path=docProps/app.xml><?xml version="1.0" encoding="utf-8"?>
<Properties xmlns="http://schemas.openxmlformats.org/officeDocument/2006/extended-properties" xmlns:vt="http://schemas.openxmlformats.org/officeDocument/2006/docPropsVTypes">
  <Template>Normal</Template>
  <TotalTime>0</TotalTime>
  <Pages>10</Pages>
  <Words>4038</Words>
  <Characters>23020</Characters>
  <Application>Microsoft Office Word</Application>
  <DocSecurity>0</DocSecurity>
  <Lines>191</Lines>
  <Paragraphs>54</Paragraphs>
  <ScaleCrop>false</ScaleCrop>
  <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jridsdel</dc:creator>
  <cp:revision>3</cp:revision>
  <dcterms:created xsi:type="dcterms:W3CDTF">2022-03-09T05:26:00Z</dcterms:created>
  <dcterms:modified xsi:type="dcterms:W3CDTF">2024-03-28T17:57:00Z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