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  <w:jc w:val="both"/>
        <w:rPr>
          <w:smallCaps/>
          <w:sz w:val="32"/>
          <w:szCs w:val="32"/>
        </w:rPr>
      </w:pPr>
    </w:p>
    <w:p w14:paraId="00000002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mallCaps/>
          <w:sz w:val="32"/>
          <w:szCs w:val="32"/>
        </w:rPr>
      </w:pPr>
      <w:r>
        <w:rPr>
          <w:smallCaps/>
          <w:sz w:val="32"/>
        </w:rPr>
        <w:t>EĞİTMEN BRİFİNGİ</w:t>
      </w:r>
    </w:p>
    <w:p w14:paraId="00000003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04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05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1. Gün</w:t>
      </w:r>
    </w:p>
    <w:p w14:paraId="00000006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Julia Carr Ziyareti</w:t>
      </w:r>
    </w:p>
    <w:p w14:paraId="00000007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08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Siz Julia Carr'sınız, Daystar Today Gazetesi için çalışan Abarili bir gazetecisiniz.</w:t>
      </w:r>
    </w:p>
    <w:p w14:paraId="00000009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A" w14:textId="16285BC6" w:rsidR="00CD6AAC" w:rsidRDefault="0000000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Hükumet ortaklarından birinin eliyle, Dethreea eyaletinde halkın cinsel </w:t>
      </w:r>
      <w:r w:rsidR="0076482D">
        <w:t xml:space="preserve">olarak </w:t>
      </w:r>
      <w:r>
        <w:t xml:space="preserve">istismar </w:t>
      </w:r>
      <w:r w:rsidR="0076482D">
        <w:t xml:space="preserve">edilmesi </w:t>
      </w:r>
      <w:r>
        <w:t xml:space="preserve">hakkında duyduğunuz söylentiler hakkında konuşmak için NGO'ları dolaşıyorsunuz. </w:t>
      </w:r>
    </w:p>
    <w:p w14:paraId="0000000B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C" w14:textId="25558137" w:rsidR="00CD6AAC" w:rsidRDefault="0000000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Amacınız, bu söylentileri daha detaylı olarak araştırabilmek için NGO'nun sizi ağırlamasını sağlamak. Kötü hava koşulları nedeniyle eyalete ulaşmak hâlâ zor bir durum olduğundan lojistik desteğe ihtiyacınız var. </w:t>
      </w:r>
    </w:p>
    <w:p w14:paraId="0000000D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0E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0F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>Konuşmaya rehberlik edecek sorular.</w:t>
      </w:r>
    </w:p>
    <w:p w14:paraId="00000010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11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Dethreea eyaletindeki yardım çalışmaları hakkında neler duydunuz?</w:t>
      </w:r>
    </w:p>
    <w:p w14:paraId="00000012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Yararlanıcılardan doğrudan bilgi aldınız mı?</w:t>
      </w:r>
    </w:p>
    <w:p w14:paraId="00000013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Bu çok yaygın bir hadise mi? Bunun diğer eyaletlerde de bir sorun olabileceğini düşünüyor musunuz?</w:t>
      </w:r>
    </w:p>
    <w:p w14:paraId="00000014" w14:textId="5C4ADCFE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Hük</w:t>
      </w:r>
      <w:r w:rsidR="0076482D">
        <w:t>ü</w:t>
      </w:r>
      <w:r>
        <w:t>met tüm bu raporları güç kullanarak mı susturacak?</w:t>
      </w:r>
    </w:p>
    <w:p w14:paraId="00000015" w14:textId="3F0CD716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Sizce hük</w:t>
      </w:r>
      <w:r w:rsidR="0076482D">
        <w:t>ü</w:t>
      </w:r>
      <w:r>
        <w:t>met ne yapmalı?</w:t>
      </w:r>
    </w:p>
    <w:p w14:paraId="00000016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Bu konuda herhangi bir müdahale planlıyor musunuz?</w:t>
      </w:r>
    </w:p>
    <w:p w14:paraId="00000017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Yararlanıcılarla görüşmek üzere Dethreea Eyaletine veya başka bir Eyalete yapacağım ziyareti destekleyebilir misiniz?</w:t>
      </w:r>
    </w:p>
    <w:p w14:paraId="00000018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19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  <w:r>
        <w:t xml:space="preserve"> </w:t>
      </w:r>
    </w:p>
    <w:p w14:paraId="0000001A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  <w:r>
        <w:tab/>
      </w:r>
    </w:p>
    <w:p w14:paraId="0000001B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mallCaps/>
          <w:sz w:val="22"/>
          <w:szCs w:val="22"/>
        </w:rPr>
      </w:pPr>
      <w:r>
        <w:rPr>
          <w:b/>
          <w:sz w:val="22"/>
        </w:rPr>
        <w:t xml:space="preserve">ÖNEMLİ HUSUSLAR </w:t>
      </w:r>
    </w:p>
    <w:p w14:paraId="0000001C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1D" w14:textId="6AA44686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Grup, Dethreea eyaletinde cinsel istismar olaylarıyla ilgili bazı söylentiler olduğunu söylemelidir. Bununla birlikte, yararlanıcılardan veya personelden gelen doğrudan bilgileri yoktur ve bu nedenle ek bilgi sağlama konusunda isteksiz olmalıdırlar. Hük</w:t>
      </w:r>
      <w:r w:rsidR="0076482D">
        <w:t>ü</w:t>
      </w:r>
      <w:r>
        <w:t xml:space="preserve">metin durumu uygun bir şekilde ele almaya çalıştığını bildiklerini söyleyebilirler, fakat tam olarak hangi adımları atacaklarından emin değilsiniz. </w:t>
      </w:r>
    </w:p>
    <w:p w14:paraId="0000001E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Grup bu fırsatı, CP ihtiyaçlarını ve müdahale için süregelen finansman açıklarını vurgulamak için kullanmalıdır.  </w:t>
      </w:r>
    </w:p>
    <w:p w14:paraId="0000001F" w14:textId="77777777" w:rsidR="00CD6AA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bookmarkStart w:id="0" w:name="_heading=h.gjdgxs"/>
      <w:bookmarkEnd w:id="0"/>
      <w:r>
        <w:t xml:space="preserve">Korumanın merkezi önemi kilit bir mesaj olmalıdır. </w:t>
      </w:r>
    </w:p>
    <w:p w14:paraId="00000020" w14:textId="77777777" w:rsidR="00CD6AAC" w:rsidRDefault="00CD6AAC">
      <w:pPr>
        <w:pBdr>
          <w:top w:val="nil"/>
          <w:left w:val="nil"/>
          <w:bottom w:val="nil"/>
          <w:right w:val="nil"/>
          <w:between w:val="nil"/>
        </w:pBdr>
      </w:pPr>
    </w:p>
    <w:p w14:paraId="00000021" w14:textId="77777777" w:rsidR="00CD6AAC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</w:rPr>
      </w:pPr>
      <w:r>
        <w:rPr>
          <w:b/>
          <w:color w:val="FF0000"/>
        </w:rPr>
        <w:t>** Yerleştirme, simülasyon lideri ile mutabık kalınan bir işaretle sonlandırılacaktır</w:t>
      </w:r>
    </w:p>
    <w:p w14:paraId="00000022" w14:textId="77777777" w:rsidR="00CD6AAC" w:rsidRDefault="00000000">
      <w:pPr>
        <w:jc w:val="both"/>
        <w:rPr>
          <w:sz w:val="22"/>
          <w:szCs w:val="22"/>
        </w:rPr>
      </w:pPr>
      <w:r>
        <w:rPr>
          <w:sz w:val="22"/>
        </w:rPr>
        <w:t xml:space="preserve">Bu noktada katılımcılara geri bildirimde bulunmanız gerekmeyecektir, fakat şunlarla ilgili not almanız önemlidir: </w:t>
      </w:r>
    </w:p>
    <w:p w14:paraId="00000023" w14:textId="77777777" w:rsidR="00CD6AAC" w:rsidRDefault="00000000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</w:rPr>
        <w:t>grupların Julia'ya yanıt verirken neleri iyi yaptığı</w:t>
      </w:r>
    </w:p>
    <w:p w14:paraId="00000024" w14:textId="77777777" w:rsidR="00CD6AAC" w:rsidRDefault="00000000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</w:rPr>
        <w:lastRenderedPageBreak/>
        <w:t>Julia'ya verilen yanıtlarda neler daha da geliştirilebilirdi?</w:t>
      </w:r>
    </w:p>
    <w:p w14:paraId="00000025" w14:textId="77777777" w:rsidR="00CD6AAC" w:rsidRDefault="00000000">
      <w:pPr>
        <w:jc w:val="both"/>
      </w:pPr>
      <w:r>
        <w:rPr>
          <w:sz w:val="22"/>
        </w:rPr>
        <w:t xml:space="preserve">Bu notları, genel bilgilendirme sırasında bu faaliyet hakkında geri bildirimde bulunmak üzere belirlenmiş olan eğitmen ile paylaşmanız gerekecektir. Emin değilseniz Simülasyon liderine danışın. </w:t>
      </w:r>
    </w:p>
    <w:sectPr w:rsidR="00CD6AAC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A3727"/>
    <w:multiLevelType w:val="multilevel"/>
    <w:tmpl w:val="32AA31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CFA6766"/>
    <w:multiLevelType w:val="multilevel"/>
    <w:tmpl w:val="E1447F7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683290449">
    <w:abstractNumId w:val="0"/>
  </w:num>
  <w:num w:numId="2" w16cid:durableId="956183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AAC"/>
    <w:rsid w:val="0076482D"/>
    <w:rsid w:val="00CD6AAC"/>
    <w:rsid w:val="00F0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A209"/>
  <w15:docId w15:val="{63FAB1B7-2844-4F58-BC00-20168888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tr-T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764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DwSSJz4VxJr8ew4CLWZzevMNuw==">CgMxLjAyCGguZ2pkZ3hzOAByITFKcUt3RHJyak12TUJHdUF5clNaUHNCdHZPdENqdDNLSQ==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6D9534-7CF5-4341-A0BA-B80076277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25D0E75-2F53-49DF-82AC-54AA22B83F43}"/>
</file>

<file path=customXml/itemProps4.xml><?xml version="1.0" encoding="utf-8"?>
<ds:datastoreItem xmlns:ds="http://schemas.openxmlformats.org/officeDocument/2006/customXml" ds:itemID="{E2EB9F33-ED56-402C-A675-124AC80FC2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revision>3</cp:revision>
  <dcterms:created xsi:type="dcterms:W3CDTF">2024-03-25T20:29:00Z</dcterms:created>
  <dcterms:modified xsi:type="dcterms:W3CDTF">2024-03-28T18:04:00Z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