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9795" w14:textId="77777777" w:rsidR="009F2863" w:rsidRDefault="00000000">
      <w:pPr>
        <w:pStyle w:val="Title"/>
        <w:jc w:val="center"/>
        <w:rPr>
          <w:rFonts w:ascii="Helvetica Neue" w:eastAsia="Helvetica Neue" w:hAnsi="Helvetica Neue" w:cs="Helvetica Neue"/>
          <w:b/>
          <w:color w:val="1C4587"/>
        </w:rPr>
      </w:pPr>
      <w:bookmarkStart w:id="0" w:name="_bqrydh2qhag0" w:colFirst="0" w:colLast="0"/>
      <w:bookmarkEnd w:id="0"/>
      <w:r>
        <w:rPr>
          <w:rFonts w:ascii="Helvetica Neue" w:eastAsia="Helvetica Neue" w:hAnsi="Helvetica Neue" w:cs="Helvetica Neue"/>
          <w:b/>
          <w:color w:val="1C4587"/>
        </w:rPr>
        <w:t>Abstract Submission Guidance 2023</w:t>
      </w:r>
    </w:p>
    <w:p w14:paraId="220B0214" w14:textId="77777777" w:rsidR="009F2863" w:rsidRDefault="009F2863">
      <w:pPr>
        <w:rPr>
          <w:rFonts w:ascii="Helvetica Neue" w:eastAsia="Helvetica Neue" w:hAnsi="Helvetica Neue" w:cs="Helvetica Neue"/>
          <w:b/>
          <w:u w:val="single"/>
        </w:rPr>
      </w:pPr>
    </w:p>
    <w:p w14:paraId="1B5B6FAB" w14:textId="77777777" w:rsidR="009F2863" w:rsidRDefault="00000000">
      <w:pPr>
        <w:rPr>
          <w:rFonts w:ascii="Helvetica Neue" w:eastAsia="Helvetica Neue" w:hAnsi="Helvetica Neue" w:cs="Helvetica Neue"/>
          <w:color w:val="4A86E8"/>
          <w:sz w:val="24"/>
          <w:szCs w:val="24"/>
          <w:u w:val="single"/>
        </w:rPr>
      </w:pPr>
      <w:r>
        <w:rPr>
          <w:rFonts w:ascii="Helvetica Neue" w:eastAsia="Helvetica Neue" w:hAnsi="Helvetica Neue" w:cs="Helvetica Neue"/>
          <w:color w:val="4A86E8"/>
          <w:sz w:val="24"/>
          <w:szCs w:val="24"/>
          <w:u w:val="single"/>
        </w:rPr>
        <w:t>Table of Contents:</w:t>
      </w:r>
    </w:p>
    <w:p w14:paraId="1DD7A1A7" w14:textId="77777777" w:rsidR="009F2863" w:rsidRDefault="009F2863">
      <w:pPr>
        <w:rPr>
          <w:rFonts w:ascii="Helvetica Neue" w:eastAsia="Helvetica Neue" w:hAnsi="Helvetica Neue" w:cs="Helvetica Neue"/>
          <w:b/>
          <w:color w:val="4A86E8"/>
          <w:sz w:val="24"/>
          <w:szCs w:val="24"/>
          <w:u w:val="single"/>
        </w:rPr>
      </w:pPr>
    </w:p>
    <w:p w14:paraId="746155C9" w14:textId="77777777" w:rsidR="009F2863" w:rsidRDefault="00000000">
      <w:pPr>
        <w:spacing w:line="360" w:lineRule="auto"/>
        <w:rPr>
          <w:rFonts w:ascii="Helvetica Neue" w:eastAsia="Helvetica Neue" w:hAnsi="Helvetica Neue" w:cs="Helvetica Neue"/>
          <w:sz w:val="24"/>
          <w:szCs w:val="24"/>
        </w:rPr>
      </w:pPr>
      <w:hyperlink w:anchor="_oafq0barfrp9">
        <w:r>
          <w:rPr>
            <w:rFonts w:ascii="Helvetica Neue" w:eastAsia="Helvetica Neue" w:hAnsi="Helvetica Neue" w:cs="Helvetica Neue"/>
            <w:color w:val="1155CC"/>
            <w:sz w:val="24"/>
            <w:szCs w:val="24"/>
            <w:u w:val="single"/>
          </w:rPr>
          <w:t xml:space="preserve">Introduction </w:t>
        </w:r>
      </w:hyperlink>
    </w:p>
    <w:p w14:paraId="55250338" w14:textId="77777777" w:rsidR="009F2863" w:rsidRDefault="00000000">
      <w:pPr>
        <w:spacing w:line="360" w:lineRule="auto"/>
        <w:rPr>
          <w:rFonts w:ascii="Helvetica Neue" w:eastAsia="Helvetica Neue" w:hAnsi="Helvetica Neue" w:cs="Helvetica Neue"/>
          <w:sz w:val="24"/>
          <w:szCs w:val="24"/>
        </w:rPr>
      </w:pPr>
      <w:hyperlink w:anchor="_dxfu4ocznyhm">
        <w:r>
          <w:rPr>
            <w:rFonts w:ascii="Helvetica Neue" w:eastAsia="Helvetica Neue" w:hAnsi="Helvetica Neue" w:cs="Helvetica Neue"/>
            <w:color w:val="1155CC"/>
            <w:sz w:val="24"/>
            <w:szCs w:val="24"/>
            <w:u w:val="single"/>
          </w:rPr>
          <w:t>Selection Process</w:t>
        </w:r>
      </w:hyperlink>
      <w:r>
        <w:rPr>
          <w:rFonts w:ascii="Helvetica Neue" w:eastAsia="Helvetica Neue" w:hAnsi="Helvetica Neue" w:cs="Helvetica Neue"/>
          <w:sz w:val="24"/>
          <w:szCs w:val="24"/>
        </w:rPr>
        <w:t xml:space="preserve"> </w:t>
      </w:r>
    </w:p>
    <w:p w14:paraId="07F95749" w14:textId="77777777" w:rsidR="009F2863" w:rsidRDefault="00000000">
      <w:pPr>
        <w:numPr>
          <w:ilvl w:val="0"/>
          <w:numId w:val="1"/>
        </w:numPr>
        <w:spacing w:line="360" w:lineRule="auto"/>
        <w:rPr>
          <w:rFonts w:ascii="Helvetica Neue" w:eastAsia="Helvetica Neue" w:hAnsi="Helvetica Neue" w:cs="Helvetica Neue"/>
          <w:sz w:val="24"/>
          <w:szCs w:val="24"/>
        </w:rPr>
      </w:pPr>
      <w:hyperlink w:anchor="_f6cfltw6lwjw">
        <w:r>
          <w:rPr>
            <w:rFonts w:ascii="Helvetica Neue" w:eastAsia="Helvetica Neue" w:hAnsi="Helvetica Neue" w:cs="Helvetica Neue"/>
            <w:color w:val="1155CC"/>
            <w:sz w:val="24"/>
            <w:szCs w:val="24"/>
            <w:u w:val="single"/>
          </w:rPr>
          <w:t xml:space="preserve">What you will need to do if your Abstract is selected </w:t>
        </w:r>
      </w:hyperlink>
    </w:p>
    <w:p w14:paraId="03963A21" w14:textId="77777777" w:rsidR="009F2863" w:rsidRDefault="00000000">
      <w:pPr>
        <w:spacing w:line="360" w:lineRule="auto"/>
        <w:rPr>
          <w:rFonts w:ascii="Helvetica Neue" w:eastAsia="Helvetica Neue" w:hAnsi="Helvetica Neue" w:cs="Helvetica Neue"/>
          <w:sz w:val="24"/>
          <w:szCs w:val="24"/>
        </w:rPr>
      </w:pPr>
      <w:hyperlink w:anchor="_ih8ysfj6ui2m">
        <w:r>
          <w:rPr>
            <w:rFonts w:ascii="Helvetica Neue" w:eastAsia="Helvetica Neue" w:hAnsi="Helvetica Neue" w:cs="Helvetica Neue"/>
            <w:color w:val="1155CC"/>
            <w:sz w:val="24"/>
            <w:szCs w:val="24"/>
            <w:u w:val="single"/>
          </w:rPr>
          <w:t xml:space="preserve">Shaping Your Abstract </w:t>
        </w:r>
      </w:hyperlink>
    </w:p>
    <w:p w14:paraId="3540B6B7" w14:textId="77777777" w:rsidR="009F2863" w:rsidRDefault="00000000">
      <w:pPr>
        <w:numPr>
          <w:ilvl w:val="0"/>
          <w:numId w:val="4"/>
        </w:numPr>
        <w:spacing w:line="360" w:lineRule="auto"/>
        <w:rPr>
          <w:rFonts w:ascii="Helvetica Neue" w:eastAsia="Helvetica Neue" w:hAnsi="Helvetica Neue" w:cs="Helvetica Neue"/>
          <w:sz w:val="24"/>
          <w:szCs w:val="24"/>
        </w:rPr>
      </w:pPr>
      <w:hyperlink w:anchor="_8rs0ynxeb59z">
        <w:r>
          <w:rPr>
            <w:rFonts w:ascii="Helvetica Neue" w:eastAsia="Helvetica Neue" w:hAnsi="Helvetica Neue" w:cs="Helvetica Neue"/>
            <w:color w:val="1155CC"/>
            <w:sz w:val="24"/>
            <w:szCs w:val="24"/>
            <w:u w:val="single"/>
          </w:rPr>
          <w:t xml:space="preserve">Shaping your abstract to the meeting theme </w:t>
        </w:r>
      </w:hyperlink>
    </w:p>
    <w:p w14:paraId="0EAE6333" w14:textId="77777777" w:rsidR="009F2863" w:rsidRDefault="00000000">
      <w:pPr>
        <w:numPr>
          <w:ilvl w:val="0"/>
          <w:numId w:val="4"/>
        </w:numPr>
        <w:spacing w:line="360" w:lineRule="auto"/>
        <w:rPr>
          <w:rFonts w:ascii="Helvetica Neue" w:eastAsia="Helvetica Neue" w:hAnsi="Helvetica Neue" w:cs="Helvetica Neue"/>
          <w:sz w:val="24"/>
          <w:szCs w:val="24"/>
        </w:rPr>
      </w:pPr>
      <w:hyperlink w:anchor="_ll94kdk5y410">
        <w:r>
          <w:rPr>
            <w:rFonts w:ascii="Helvetica Neue" w:eastAsia="Helvetica Neue" w:hAnsi="Helvetica Neue" w:cs="Helvetica Neue"/>
            <w:color w:val="1155CC"/>
            <w:sz w:val="24"/>
            <w:szCs w:val="24"/>
            <w:u w:val="single"/>
          </w:rPr>
          <w:t xml:space="preserve">Shaping your abstract to other issues community members raised </w:t>
        </w:r>
      </w:hyperlink>
    </w:p>
    <w:p w14:paraId="53205166" w14:textId="77777777" w:rsidR="009F2863" w:rsidRDefault="00000000">
      <w:pPr>
        <w:pStyle w:val="Heading1"/>
        <w:jc w:val="both"/>
        <w:rPr>
          <w:rFonts w:ascii="Helvetica Neue" w:eastAsia="Helvetica Neue" w:hAnsi="Helvetica Neue" w:cs="Helvetica Neue"/>
          <w:highlight w:val="white"/>
        </w:rPr>
      </w:pPr>
      <w:bookmarkStart w:id="1" w:name="_oafq0barfrp9" w:colFirst="0" w:colLast="0"/>
      <w:bookmarkEnd w:id="1"/>
      <w:r>
        <w:rPr>
          <w:rFonts w:ascii="Helvetica Neue" w:eastAsia="Helvetica Neue" w:hAnsi="Helvetica Neue" w:cs="Helvetica Neue"/>
          <w:b/>
          <w:color w:val="4A86E8"/>
        </w:rPr>
        <w:t xml:space="preserve">Introduction: </w:t>
      </w:r>
    </w:p>
    <w:p w14:paraId="19DFA6E6" w14:textId="77777777" w:rsidR="009F2863"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 xml:space="preserve">The </w:t>
      </w:r>
      <w:r>
        <w:rPr>
          <w:rFonts w:ascii="Helvetica Neue" w:eastAsia="Helvetica Neue" w:hAnsi="Helvetica Neue" w:cs="Helvetica Neue"/>
          <w:b/>
          <w:highlight w:val="white"/>
        </w:rPr>
        <w:t xml:space="preserve">theme </w:t>
      </w:r>
      <w:r>
        <w:rPr>
          <w:rFonts w:ascii="Helvetica Neue" w:eastAsia="Helvetica Neue" w:hAnsi="Helvetica Neue" w:cs="Helvetica Neue"/>
          <w:highlight w:val="white"/>
        </w:rPr>
        <w:t xml:space="preserve">of this year’s annual meeting for the child protection sector is: </w:t>
      </w:r>
    </w:p>
    <w:p w14:paraId="34128E29" w14:textId="77777777" w:rsidR="009F2863" w:rsidRDefault="009F2863">
      <w:pPr>
        <w:jc w:val="both"/>
        <w:rPr>
          <w:rFonts w:ascii="Helvetica Neue" w:eastAsia="Helvetica Neue" w:hAnsi="Helvetica Neue" w:cs="Helvetica Neue"/>
          <w:highlight w:val="yellow"/>
        </w:rPr>
      </w:pPr>
    </w:p>
    <w:p w14:paraId="46E4951C" w14:textId="477AC0FC" w:rsidR="009F2863" w:rsidRDefault="00000000">
      <w:pPr>
        <w:widowControl w:val="0"/>
        <w:spacing w:line="216" w:lineRule="auto"/>
        <w:jc w:val="center"/>
        <w:rPr>
          <w:rFonts w:ascii="Helvetica Neue" w:eastAsia="Helvetica Neue" w:hAnsi="Helvetica Neue" w:cs="Helvetica Neue"/>
          <w:b/>
          <w:color w:val="666666"/>
          <w:sz w:val="36"/>
          <w:szCs w:val="36"/>
        </w:rPr>
      </w:pPr>
      <w:r>
        <w:rPr>
          <w:rFonts w:ascii="Helvetica Neue" w:eastAsia="Helvetica Neue" w:hAnsi="Helvetica Neue" w:cs="Helvetica Neue"/>
          <w:b/>
          <w:color w:val="666666"/>
          <w:sz w:val="36"/>
          <w:szCs w:val="36"/>
        </w:rPr>
        <w:t>“Children and their protection at the centre of humanitarian action: Research, policy</w:t>
      </w:r>
      <w:r w:rsidR="007271C5">
        <w:rPr>
          <w:rFonts w:ascii="Helvetica Neue" w:eastAsia="Helvetica Neue" w:hAnsi="Helvetica Neue" w:cs="Helvetica Neue"/>
          <w:b/>
          <w:color w:val="666666"/>
          <w:sz w:val="36"/>
          <w:szCs w:val="36"/>
        </w:rPr>
        <w:t>,</w:t>
      </w:r>
      <w:r>
        <w:rPr>
          <w:rFonts w:ascii="Helvetica Neue" w:eastAsia="Helvetica Neue" w:hAnsi="Helvetica Neue" w:cs="Helvetica Neue"/>
          <w:b/>
          <w:color w:val="666666"/>
          <w:sz w:val="36"/>
          <w:szCs w:val="36"/>
        </w:rPr>
        <w:t xml:space="preserve"> and practice”</w:t>
      </w:r>
    </w:p>
    <w:p w14:paraId="4A392152" w14:textId="77777777" w:rsidR="009F2863" w:rsidRDefault="009F2863">
      <w:pPr>
        <w:jc w:val="both"/>
        <w:rPr>
          <w:rFonts w:ascii="Helvetica Neue" w:eastAsia="Helvetica Neue" w:hAnsi="Helvetica Neue" w:cs="Helvetica Neue"/>
          <w:highlight w:val="yellow"/>
        </w:rPr>
      </w:pPr>
    </w:p>
    <w:p w14:paraId="0CC031F1" w14:textId="77777777" w:rsidR="009F2863" w:rsidRDefault="00000000">
      <w:pPr>
        <w:rPr>
          <w:rFonts w:ascii="Helvetica Neue" w:eastAsia="Helvetica Neue" w:hAnsi="Helvetica Neue" w:cs="Helvetica Neue"/>
          <w:b/>
        </w:rPr>
      </w:pPr>
      <w:r>
        <w:rPr>
          <w:rFonts w:ascii="Helvetica Neue" w:eastAsia="Helvetica Neue" w:hAnsi="Helvetica Neue" w:cs="Helvetica Neue"/>
        </w:rPr>
        <w:t xml:space="preserve">This guidance should be used as you complete your </w:t>
      </w:r>
      <w:hyperlink r:id="rId7">
        <w:r>
          <w:rPr>
            <w:rFonts w:ascii="Helvetica Neue" w:eastAsia="Helvetica Neue" w:hAnsi="Helvetica Neue" w:cs="Helvetica Neue"/>
            <w:color w:val="1155CC"/>
            <w:u w:val="single"/>
          </w:rPr>
          <w:t>Abstract Submission Form</w:t>
        </w:r>
      </w:hyperlink>
      <w:r>
        <w:rPr>
          <w:rFonts w:ascii="Helvetica Neue" w:eastAsia="Helvetica Neue" w:hAnsi="Helvetica Neue" w:cs="Helvetica Neue"/>
        </w:rPr>
        <w:t xml:space="preserve"> </w:t>
      </w:r>
      <w:r>
        <w:rPr>
          <w:rFonts w:ascii="Helvetica Neue" w:eastAsia="Helvetica Neue" w:hAnsi="Helvetica Neue" w:cs="Helvetica Neue"/>
          <w:b/>
        </w:rPr>
        <w:t>by Friday 17 February 2023.</w:t>
      </w:r>
    </w:p>
    <w:p w14:paraId="44489449" w14:textId="77777777" w:rsidR="009F2863" w:rsidRDefault="009F2863">
      <w:pPr>
        <w:jc w:val="both"/>
        <w:rPr>
          <w:rFonts w:ascii="Helvetica Neue" w:eastAsia="Helvetica Neue" w:hAnsi="Helvetica Neue" w:cs="Helvetica Neue"/>
          <w:highlight w:val="yellow"/>
        </w:rPr>
      </w:pPr>
    </w:p>
    <w:p w14:paraId="2F6D9507" w14:textId="4478CF45" w:rsidR="009F2863"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We want to hear your ideas, questions, failures</w:t>
      </w:r>
      <w:r w:rsidR="00344A49">
        <w:rPr>
          <w:rFonts w:ascii="Helvetica Neue" w:eastAsia="Helvetica Neue" w:hAnsi="Helvetica Neue" w:cs="Helvetica Neue"/>
          <w:highlight w:val="white"/>
        </w:rPr>
        <w:t>,</w:t>
      </w:r>
      <w:r>
        <w:rPr>
          <w:rFonts w:ascii="Helvetica Neue" w:eastAsia="Helvetica Neue" w:hAnsi="Helvetica Neue" w:cs="Helvetica Neue"/>
          <w:highlight w:val="white"/>
        </w:rPr>
        <w:t xml:space="preserve"> and successes. Your lessons, positions</w:t>
      </w:r>
      <w:r w:rsidR="00344A49">
        <w:rPr>
          <w:rFonts w:ascii="Helvetica Neue" w:eastAsia="Helvetica Neue" w:hAnsi="Helvetica Neue" w:cs="Helvetica Neue"/>
          <w:highlight w:val="white"/>
        </w:rPr>
        <w:t>,</w:t>
      </w:r>
      <w:r>
        <w:rPr>
          <w:rFonts w:ascii="Helvetica Neue" w:eastAsia="Helvetica Neue" w:hAnsi="Helvetica Neue" w:cs="Helvetica Neue"/>
          <w:highlight w:val="white"/>
        </w:rPr>
        <w:t xml:space="preserve"> and practices. These might be core child protection issues that matter to you and the children and communities you work with. They may be issues that need strategic input from the child protection sector, humanitarian actors</w:t>
      </w:r>
      <w:r w:rsidR="00445CED">
        <w:rPr>
          <w:rFonts w:ascii="Helvetica Neue" w:eastAsia="Helvetica Neue" w:hAnsi="Helvetica Neue" w:cs="Helvetica Neue"/>
          <w:highlight w:val="white"/>
        </w:rPr>
        <w:t>,</w:t>
      </w:r>
      <w:r>
        <w:rPr>
          <w:rFonts w:ascii="Helvetica Neue" w:eastAsia="Helvetica Neue" w:hAnsi="Helvetica Neue" w:cs="Helvetica Neue"/>
          <w:highlight w:val="white"/>
        </w:rPr>
        <w:t xml:space="preserve"> and our policy and advocacy targets. </w:t>
      </w:r>
    </w:p>
    <w:p w14:paraId="19FB0596" w14:textId="77777777" w:rsidR="009F2863" w:rsidRDefault="009F2863">
      <w:pPr>
        <w:jc w:val="both"/>
        <w:rPr>
          <w:rFonts w:ascii="Helvetica Neue" w:eastAsia="Helvetica Neue" w:hAnsi="Helvetica Neue" w:cs="Helvetica Neue"/>
          <w:highlight w:val="white"/>
        </w:rPr>
      </w:pPr>
    </w:p>
    <w:p w14:paraId="4E120F60" w14:textId="20B59505" w:rsidR="009F2863"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 xml:space="preserve">We encourage </w:t>
      </w:r>
      <w:r>
        <w:rPr>
          <w:rFonts w:ascii="Helvetica Neue" w:eastAsia="Helvetica Neue" w:hAnsi="Helvetica Neue" w:cs="Helvetica Neue"/>
          <w:i/>
          <w:highlight w:val="white"/>
        </w:rPr>
        <w:t xml:space="preserve">you </w:t>
      </w:r>
      <w:r>
        <w:rPr>
          <w:rFonts w:ascii="Helvetica Neue" w:eastAsia="Helvetica Neue" w:hAnsi="Helvetica Neue" w:cs="Helvetica Neue"/>
          <w:highlight w:val="white"/>
        </w:rPr>
        <w:t xml:space="preserve">to distil what you would like to say into engaging visual </w:t>
      </w:r>
      <w:r>
        <w:rPr>
          <w:rFonts w:ascii="Helvetica Neue" w:eastAsia="Helvetica Neue" w:hAnsi="Helvetica Neue" w:cs="Helvetica Neue"/>
          <w:b/>
          <w:highlight w:val="white"/>
        </w:rPr>
        <w:t>infographics</w:t>
      </w:r>
      <w:r>
        <w:rPr>
          <w:rFonts w:ascii="Helvetica Neue" w:eastAsia="Helvetica Neue" w:hAnsi="Helvetica Neue" w:cs="Helvetica Neue"/>
          <w:highlight w:val="white"/>
        </w:rPr>
        <w:t xml:space="preserve"> or stimulating, interactive </w:t>
      </w:r>
      <w:r>
        <w:rPr>
          <w:rFonts w:ascii="Helvetica Neue" w:eastAsia="Helvetica Neue" w:hAnsi="Helvetica Neue" w:cs="Helvetica Neue"/>
          <w:b/>
          <w:highlight w:val="white"/>
        </w:rPr>
        <w:t>discussions</w:t>
      </w:r>
      <w:r>
        <w:rPr>
          <w:rFonts w:ascii="Helvetica Neue" w:eastAsia="Helvetica Neue" w:hAnsi="Helvetica Neue" w:cs="Helvetica Neue"/>
          <w:highlight w:val="white"/>
        </w:rPr>
        <w:t xml:space="preserve">. You will start by summarising what you want to say and submitting it as an ‘abstract,’ which will help us select the most pertinent ideas for presentation during the </w:t>
      </w:r>
      <w:r w:rsidR="00815B3B">
        <w:rPr>
          <w:rFonts w:ascii="Helvetica Neue" w:eastAsia="Helvetica Neue" w:hAnsi="Helvetica Neue" w:cs="Helvetica Neue"/>
          <w:highlight w:val="white"/>
        </w:rPr>
        <w:t>annual</w:t>
      </w:r>
      <w:r>
        <w:rPr>
          <w:rFonts w:ascii="Helvetica Neue" w:eastAsia="Helvetica Neue" w:hAnsi="Helvetica Neue" w:cs="Helvetica Neue"/>
          <w:highlight w:val="white"/>
        </w:rPr>
        <w:t xml:space="preserve"> meeting. The abstracts will also be published in our meeting booklet. </w:t>
      </w:r>
    </w:p>
    <w:p w14:paraId="25E4C572" w14:textId="77777777" w:rsidR="009F2863" w:rsidRDefault="009F2863">
      <w:pPr>
        <w:jc w:val="both"/>
        <w:rPr>
          <w:rFonts w:ascii="Helvetica Neue" w:eastAsia="Helvetica Neue" w:hAnsi="Helvetica Neue" w:cs="Helvetica Neue"/>
          <w:highlight w:val="white"/>
        </w:rPr>
      </w:pPr>
    </w:p>
    <w:p w14:paraId="54776BA6" w14:textId="77777777" w:rsidR="009F2863" w:rsidRDefault="00000000">
      <w:pPr>
        <w:jc w:val="both"/>
        <w:rPr>
          <w:rFonts w:ascii="Helvetica Neue" w:eastAsia="Helvetica Neue" w:hAnsi="Helvetica Neue" w:cs="Helvetica Neue"/>
          <w:highlight w:val="white"/>
        </w:rPr>
      </w:pPr>
      <w:r>
        <w:rPr>
          <w:rFonts w:ascii="Helvetica Neue" w:eastAsia="Helvetica Neue" w:hAnsi="Helvetica Neue" w:cs="Helvetica Neue"/>
          <w:highlight w:val="white"/>
        </w:rPr>
        <w:t>You can share what you would like to say in the following ways:</w:t>
      </w:r>
    </w:p>
    <w:tbl>
      <w:tblPr>
        <w:tblStyle w:val="a"/>
        <w:tblW w:w="936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600" w:firstRow="0" w:lastRow="0" w:firstColumn="0" w:lastColumn="0" w:noHBand="1" w:noVBand="1"/>
      </w:tblPr>
      <w:tblGrid>
        <w:gridCol w:w="4680"/>
        <w:gridCol w:w="4680"/>
      </w:tblGrid>
      <w:tr w:rsidR="009F2863" w14:paraId="0F4E5D1D" w14:textId="77777777">
        <w:tc>
          <w:tcPr>
            <w:tcW w:w="4680" w:type="dxa"/>
            <w:shd w:val="clear" w:color="auto" w:fill="auto"/>
            <w:tcMar>
              <w:top w:w="100" w:type="dxa"/>
              <w:left w:w="100" w:type="dxa"/>
              <w:bottom w:w="100" w:type="dxa"/>
              <w:right w:w="100" w:type="dxa"/>
            </w:tcMar>
          </w:tcPr>
          <w:p w14:paraId="046992DB" w14:textId="7122B0FD" w:rsidR="009F2863" w:rsidRDefault="00000000">
            <w:pPr>
              <w:widowControl w:val="0"/>
              <w:pBdr>
                <w:top w:val="nil"/>
                <w:left w:val="nil"/>
                <w:bottom w:val="nil"/>
                <w:right w:val="nil"/>
                <w:between w:val="nil"/>
              </w:pBdr>
              <w:spacing w:line="240" w:lineRule="auto"/>
              <w:rPr>
                <w:rFonts w:ascii="Helvetica Neue" w:eastAsia="Helvetica Neue" w:hAnsi="Helvetica Neue" w:cs="Helvetica Neue"/>
                <w:b/>
                <w:color w:val="02628C"/>
              </w:rPr>
            </w:pPr>
            <w:r>
              <w:rPr>
                <w:rFonts w:ascii="Helvetica Neue" w:eastAsia="Helvetica Neue" w:hAnsi="Helvetica Neue" w:cs="Helvetica Neue"/>
                <w:b/>
                <w:color w:val="02628C"/>
              </w:rPr>
              <w:lastRenderedPageBreak/>
              <w:t>Knowledge / practice exchange and technical discussion</w:t>
            </w:r>
          </w:p>
        </w:tc>
        <w:tc>
          <w:tcPr>
            <w:tcW w:w="4680" w:type="dxa"/>
            <w:shd w:val="clear" w:color="auto" w:fill="auto"/>
            <w:tcMar>
              <w:top w:w="100" w:type="dxa"/>
              <w:left w:w="100" w:type="dxa"/>
              <w:bottom w:w="100" w:type="dxa"/>
              <w:right w:w="100" w:type="dxa"/>
            </w:tcMar>
          </w:tcPr>
          <w:p w14:paraId="61337CFA" w14:textId="5AECC163" w:rsidR="009F2863" w:rsidRDefault="00000000">
            <w:pPr>
              <w:widowControl w:val="0"/>
              <w:pBdr>
                <w:top w:val="nil"/>
                <w:left w:val="nil"/>
                <w:bottom w:val="nil"/>
                <w:right w:val="nil"/>
                <w:between w:val="nil"/>
              </w:pBdr>
              <w:spacing w:line="240" w:lineRule="auto"/>
              <w:rPr>
                <w:rFonts w:ascii="Helvetica Neue" w:eastAsia="Helvetica Neue" w:hAnsi="Helvetica Neue" w:cs="Helvetica Neue"/>
                <w:b/>
                <w:color w:val="02628C"/>
              </w:rPr>
            </w:pPr>
            <w:r>
              <w:rPr>
                <w:rFonts w:ascii="Helvetica Neue" w:eastAsia="Helvetica Neue" w:hAnsi="Helvetica Neue" w:cs="Helvetica Neue"/>
                <w:b/>
                <w:color w:val="02628C"/>
              </w:rPr>
              <w:t>Strategic / advocacy-focus</w:t>
            </w:r>
            <w:r w:rsidR="00DC1EB0">
              <w:rPr>
                <w:rFonts w:ascii="Helvetica Neue" w:eastAsia="Helvetica Neue" w:hAnsi="Helvetica Neue" w:cs="Helvetica Neue"/>
                <w:b/>
                <w:color w:val="02628C"/>
              </w:rPr>
              <w:t>ed</w:t>
            </w:r>
            <w:r>
              <w:rPr>
                <w:rFonts w:ascii="Helvetica Neue" w:eastAsia="Helvetica Neue" w:hAnsi="Helvetica Neue" w:cs="Helvetica Neue"/>
                <w:b/>
                <w:color w:val="02628C"/>
              </w:rPr>
              <w:t xml:space="preserve"> sessions</w:t>
            </w:r>
          </w:p>
        </w:tc>
      </w:tr>
      <w:tr w:rsidR="009F2863" w14:paraId="373FB5E4" w14:textId="77777777">
        <w:tc>
          <w:tcPr>
            <w:tcW w:w="4680" w:type="dxa"/>
            <w:shd w:val="clear" w:color="auto" w:fill="auto"/>
            <w:tcMar>
              <w:top w:w="100" w:type="dxa"/>
              <w:left w:w="100" w:type="dxa"/>
              <w:bottom w:w="100" w:type="dxa"/>
              <w:right w:w="100" w:type="dxa"/>
            </w:tcMar>
          </w:tcPr>
          <w:p w14:paraId="4C56D04A" w14:textId="77777777" w:rsidR="009F2863" w:rsidRDefault="00000000">
            <w:pPr>
              <w:widowControl w:val="0"/>
              <w:pBdr>
                <w:top w:val="nil"/>
                <w:left w:val="nil"/>
                <w:bottom w:val="nil"/>
                <w:right w:val="nil"/>
                <w:between w:val="nil"/>
              </w:pBdr>
              <w:spacing w:line="240" w:lineRule="auto"/>
              <w:rPr>
                <w:rFonts w:ascii="Helvetica Neue" w:eastAsia="Helvetica Neue" w:hAnsi="Helvetica Neue" w:cs="Helvetica Neue"/>
                <w:color w:val="545554"/>
              </w:rPr>
            </w:pPr>
            <w:r>
              <w:rPr>
                <w:rFonts w:ascii="Helvetica Neue" w:eastAsia="Helvetica Neue" w:hAnsi="Helvetica Neue" w:cs="Helvetica Neue"/>
                <w:b/>
                <w:color w:val="545554"/>
              </w:rPr>
              <w:t xml:space="preserve">Infographics </w:t>
            </w:r>
            <w:r>
              <w:rPr>
                <w:rFonts w:ascii="Helvetica Neue" w:eastAsia="Helvetica Neue" w:hAnsi="Helvetica Neue" w:cs="Helvetica Neue"/>
                <w:color w:val="545554"/>
              </w:rPr>
              <w:t>for display and optional discussion during breaks</w:t>
            </w:r>
          </w:p>
          <w:p w14:paraId="39818DE9" w14:textId="77777777" w:rsidR="009F2863" w:rsidRDefault="009F2863">
            <w:pPr>
              <w:widowControl w:val="0"/>
              <w:pBdr>
                <w:top w:val="nil"/>
                <w:left w:val="nil"/>
                <w:bottom w:val="nil"/>
                <w:right w:val="nil"/>
                <w:between w:val="nil"/>
              </w:pBdr>
              <w:spacing w:line="240" w:lineRule="auto"/>
              <w:rPr>
                <w:rFonts w:ascii="Helvetica Neue" w:eastAsia="Helvetica Neue" w:hAnsi="Helvetica Neue" w:cs="Helvetica Neue"/>
                <w:color w:val="545554"/>
              </w:rPr>
            </w:pPr>
          </w:p>
          <w:p w14:paraId="3A2DF41E" w14:textId="77777777" w:rsidR="009F2863" w:rsidRDefault="00000000">
            <w:pPr>
              <w:widowControl w:val="0"/>
              <w:pBdr>
                <w:top w:val="nil"/>
                <w:left w:val="nil"/>
                <w:bottom w:val="nil"/>
                <w:right w:val="nil"/>
                <w:between w:val="nil"/>
              </w:pBdr>
              <w:spacing w:line="240" w:lineRule="auto"/>
              <w:rPr>
                <w:rFonts w:ascii="Helvetica Neue" w:eastAsia="Helvetica Neue" w:hAnsi="Helvetica Neue" w:cs="Helvetica Neue"/>
                <w:color w:val="545554"/>
              </w:rPr>
            </w:pPr>
            <w:r>
              <w:rPr>
                <w:rFonts w:ascii="Helvetica Neue" w:eastAsia="Helvetica Neue" w:hAnsi="Helvetica Neue" w:cs="Helvetica Neue"/>
                <w:b/>
                <w:color w:val="545554"/>
              </w:rPr>
              <w:t xml:space="preserve">Sessions: </w:t>
            </w:r>
            <w:r>
              <w:rPr>
                <w:rFonts w:ascii="Helvetica Neue" w:eastAsia="Helvetica Neue" w:hAnsi="Helvetica Neue" w:cs="Helvetica Neue"/>
                <w:color w:val="545554"/>
              </w:rPr>
              <w:t>You share alongside others and an Alliance facilitator leads a discussion</w:t>
            </w:r>
          </w:p>
          <w:p w14:paraId="0FFAFFE3" w14:textId="77777777" w:rsidR="009F2863" w:rsidRDefault="009F2863">
            <w:pPr>
              <w:widowControl w:val="0"/>
              <w:pBdr>
                <w:top w:val="nil"/>
                <w:left w:val="nil"/>
                <w:bottom w:val="nil"/>
                <w:right w:val="nil"/>
                <w:between w:val="nil"/>
              </w:pBdr>
              <w:spacing w:line="240" w:lineRule="auto"/>
              <w:rPr>
                <w:rFonts w:ascii="Helvetica Neue" w:eastAsia="Helvetica Neue" w:hAnsi="Helvetica Neue" w:cs="Helvetica Neue"/>
                <w:color w:val="545554"/>
              </w:rPr>
            </w:pPr>
          </w:p>
          <w:p w14:paraId="2B376AE7" w14:textId="77777777" w:rsidR="009F2863" w:rsidRDefault="00000000">
            <w:pPr>
              <w:widowControl w:val="0"/>
              <w:pBdr>
                <w:top w:val="nil"/>
                <w:left w:val="nil"/>
                <w:bottom w:val="nil"/>
                <w:right w:val="nil"/>
                <w:between w:val="nil"/>
              </w:pBdr>
              <w:spacing w:line="240" w:lineRule="auto"/>
              <w:rPr>
                <w:rFonts w:ascii="Helvetica Neue" w:eastAsia="Helvetica Neue" w:hAnsi="Helvetica Neue" w:cs="Helvetica Neue"/>
                <w:color w:val="545554"/>
              </w:rPr>
            </w:pPr>
            <w:r>
              <w:rPr>
                <w:rFonts w:ascii="Helvetica Neue" w:eastAsia="Helvetica Neue" w:hAnsi="Helvetica Neue" w:cs="Helvetica Neue"/>
                <w:b/>
                <w:color w:val="02628C"/>
              </w:rPr>
              <w:t>Target Audience</w:t>
            </w:r>
          </w:p>
          <w:p w14:paraId="080CE5AE" w14:textId="77777777" w:rsidR="009F2863" w:rsidRDefault="00000000">
            <w:pPr>
              <w:widowControl w:val="0"/>
              <w:pBdr>
                <w:top w:val="nil"/>
                <w:left w:val="nil"/>
                <w:bottom w:val="nil"/>
                <w:right w:val="nil"/>
                <w:between w:val="nil"/>
              </w:pBdr>
              <w:spacing w:line="240" w:lineRule="auto"/>
              <w:rPr>
                <w:rFonts w:ascii="Helvetica Neue" w:eastAsia="Helvetica Neue" w:hAnsi="Helvetica Neue" w:cs="Helvetica Neue"/>
                <w:color w:val="545554"/>
              </w:rPr>
            </w:pPr>
            <w:r>
              <w:rPr>
                <w:rFonts w:ascii="Helvetica Neue" w:eastAsia="Helvetica Neue" w:hAnsi="Helvetica Neue" w:cs="Helvetica Neue"/>
                <w:color w:val="545554"/>
              </w:rPr>
              <w:t xml:space="preserve">-Practitioners, technical specialists </w:t>
            </w:r>
          </w:p>
          <w:p w14:paraId="71D3FBCE" w14:textId="77777777" w:rsidR="009F2863" w:rsidRDefault="00000000">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color w:val="545554"/>
              </w:rPr>
              <w:t>-Policy makers, donors</w:t>
            </w:r>
          </w:p>
        </w:tc>
        <w:tc>
          <w:tcPr>
            <w:tcW w:w="4680" w:type="dxa"/>
            <w:shd w:val="clear" w:color="auto" w:fill="auto"/>
            <w:tcMar>
              <w:top w:w="100" w:type="dxa"/>
              <w:left w:w="100" w:type="dxa"/>
              <w:bottom w:w="100" w:type="dxa"/>
              <w:right w:w="100" w:type="dxa"/>
            </w:tcMar>
          </w:tcPr>
          <w:p w14:paraId="6C70057E" w14:textId="12DEEFED" w:rsidR="009F2863" w:rsidRDefault="00000000">
            <w:pPr>
              <w:widowControl w:val="0"/>
              <w:spacing w:line="240" w:lineRule="auto"/>
              <w:rPr>
                <w:rFonts w:ascii="Helvetica Neue" w:eastAsia="Helvetica Neue" w:hAnsi="Helvetica Neue" w:cs="Helvetica Neue"/>
                <w:color w:val="545554"/>
              </w:rPr>
            </w:pPr>
            <w:r>
              <w:rPr>
                <w:rFonts w:ascii="Helvetica Neue" w:eastAsia="Helvetica Neue" w:hAnsi="Helvetica Neue" w:cs="Helvetica Neue"/>
                <w:b/>
                <w:color w:val="545554"/>
              </w:rPr>
              <w:t xml:space="preserve">Sessions: </w:t>
            </w:r>
            <w:r>
              <w:rPr>
                <w:rFonts w:ascii="Helvetica Neue" w:eastAsia="Helvetica Neue" w:hAnsi="Helvetica Neue" w:cs="Helvetica Neue"/>
                <w:color w:val="545554"/>
              </w:rPr>
              <w:t>You organise, lead</w:t>
            </w:r>
            <w:r w:rsidR="00B671D7">
              <w:rPr>
                <w:rFonts w:ascii="Helvetica Neue" w:eastAsia="Helvetica Neue" w:hAnsi="Helvetica Neue" w:cs="Helvetica Neue"/>
                <w:color w:val="545554"/>
              </w:rPr>
              <w:t>,</w:t>
            </w:r>
            <w:r>
              <w:rPr>
                <w:rFonts w:ascii="Helvetica Neue" w:eastAsia="Helvetica Neue" w:hAnsi="Helvetica Neue" w:cs="Helvetica Neue"/>
                <w:color w:val="545554"/>
              </w:rPr>
              <w:t xml:space="preserve"> and facilitate a longer session with the speakers you propose</w:t>
            </w:r>
          </w:p>
          <w:p w14:paraId="208FB620" w14:textId="77777777" w:rsidR="009F2863" w:rsidRDefault="009F2863">
            <w:pPr>
              <w:widowControl w:val="0"/>
              <w:spacing w:line="240" w:lineRule="auto"/>
              <w:rPr>
                <w:rFonts w:ascii="Helvetica Neue" w:eastAsia="Helvetica Neue" w:hAnsi="Helvetica Neue" w:cs="Helvetica Neue"/>
                <w:color w:val="545554"/>
              </w:rPr>
            </w:pPr>
          </w:p>
          <w:p w14:paraId="444AAD23" w14:textId="77777777" w:rsidR="009F2863" w:rsidRDefault="009F2863">
            <w:pPr>
              <w:widowControl w:val="0"/>
              <w:spacing w:line="240" w:lineRule="auto"/>
              <w:rPr>
                <w:rFonts w:ascii="Helvetica Neue" w:eastAsia="Helvetica Neue" w:hAnsi="Helvetica Neue" w:cs="Helvetica Neue"/>
                <w:color w:val="545554"/>
              </w:rPr>
            </w:pPr>
          </w:p>
          <w:p w14:paraId="7FE0E470" w14:textId="77777777" w:rsidR="009F2863" w:rsidRDefault="009F2863">
            <w:pPr>
              <w:widowControl w:val="0"/>
              <w:spacing w:line="240" w:lineRule="auto"/>
              <w:rPr>
                <w:rFonts w:ascii="Helvetica Neue" w:eastAsia="Helvetica Neue" w:hAnsi="Helvetica Neue" w:cs="Helvetica Neue"/>
                <w:color w:val="545554"/>
              </w:rPr>
            </w:pPr>
          </w:p>
          <w:p w14:paraId="71A89CE3" w14:textId="77777777" w:rsidR="009F2863" w:rsidRDefault="00000000">
            <w:pPr>
              <w:widowControl w:val="0"/>
              <w:spacing w:line="240" w:lineRule="auto"/>
              <w:rPr>
                <w:rFonts w:ascii="Helvetica Neue" w:eastAsia="Helvetica Neue" w:hAnsi="Helvetica Neue" w:cs="Helvetica Neue"/>
                <w:b/>
                <w:color w:val="02628C"/>
              </w:rPr>
            </w:pPr>
            <w:r>
              <w:rPr>
                <w:rFonts w:ascii="Helvetica Neue" w:eastAsia="Helvetica Neue" w:hAnsi="Helvetica Neue" w:cs="Helvetica Neue"/>
                <w:b/>
                <w:color w:val="02628C"/>
              </w:rPr>
              <w:t>Target Audience</w:t>
            </w:r>
          </w:p>
          <w:p w14:paraId="6C97A893" w14:textId="77777777" w:rsidR="009F2863" w:rsidRDefault="00000000">
            <w:pPr>
              <w:widowControl w:val="0"/>
              <w:spacing w:line="240" w:lineRule="auto"/>
              <w:rPr>
                <w:rFonts w:ascii="Helvetica Neue" w:eastAsia="Helvetica Neue" w:hAnsi="Helvetica Neue" w:cs="Helvetica Neue"/>
                <w:color w:val="545554"/>
              </w:rPr>
            </w:pPr>
            <w:r>
              <w:rPr>
                <w:rFonts w:ascii="Helvetica Neue" w:eastAsia="Helvetica Neue" w:hAnsi="Helvetica Neue" w:cs="Helvetica Neue"/>
                <w:color w:val="545554"/>
              </w:rPr>
              <w:t xml:space="preserve">-Advocacy </w:t>
            </w:r>
            <w:proofErr w:type="spellStart"/>
            <w:r>
              <w:rPr>
                <w:rFonts w:ascii="Helvetica Neue" w:eastAsia="Helvetica Neue" w:hAnsi="Helvetica Neue" w:cs="Helvetica Neue"/>
                <w:color w:val="545554"/>
              </w:rPr>
              <w:t>influentials</w:t>
            </w:r>
            <w:proofErr w:type="spellEnd"/>
            <w:r>
              <w:rPr>
                <w:rFonts w:ascii="Helvetica Neue" w:eastAsia="Helvetica Neue" w:hAnsi="Helvetica Neue" w:cs="Helvetica Neue"/>
                <w:color w:val="545554"/>
              </w:rPr>
              <w:t xml:space="preserve"> and/or targets</w:t>
            </w:r>
          </w:p>
          <w:p w14:paraId="112AEFD7" w14:textId="77777777" w:rsidR="009F2863"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color w:val="545554"/>
              </w:rPr>
              <w:t>-High-level contributors to the discussion</w:t>
            </w:r>
          </w:p>
        </w:tc>
      </w:tr>
    </w:tbl>
    <w:p w14:paraId="2231BACE" w14:textId="77777777" w:rsidR="009F2863" w:rsidRDefault="009F2863">
      <w:pPr>
        <w:jc w:val="both"/>
        <w:rPr>
          <w:rFonts w:ascii="Helvetica Neue" w:eastAsia="Helvetica Neue" w:hAnsi="Helvetica Neue" w:cs="Helvetica Neue"/>
        </w:rPr>
      </w:pPr>
    </w:p>
    <w:tbl>
      <w:tblPr>
        <w:tblStyle w:val="a0"/>
        <w:tblW w:w="936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600" w:firstRow="0" w:lastRow="0" w:firstColumn="0" w:lastColumn="0" w:noHBand="1" w:noVBand="1"/>
      </w:tblPr>
      <w:tblGrid>
        <w:gridCol w:w="4680"/>
        <w:gridCol w:w="4680"/>
      </w:tblGrid>
      <w:tr w:rsidR="009F2863" w14:paraId="498B04FD" w14:textId="77777777">
        <w:trPr>
          <w:trHeight w:val="420"/>
        </w:trPr>
        <w:tc>
          <w:tcPr>
            <w:tcW w:w="9360" w:type="dxa"/>
            <w:gridSpan w:val="2"/>
            <w:shd w:val="clear" w:color="auto" w:fill="auto"/>
            <w:tcMar>
              <w:top w:w="100" w:type="dxa"/>
              <w:left w:w="100" w:type="dxa"/>
              <w:bottom w:w="100" w:type="dxa"/>
              <w:right w:w="100" w:type="dxa"/>
            </w:tcMar>
          </w:tcPr>
          <w:p w14:paraId="68D8358B" w14:textId="77777777" w:rsidR="009F2863" w:rsidRDefault="00000000">
            <w:pPr>
              <w:widowControl w:val="0"/>
              <w:spacing w:line="240" w:lineRule="auto"/>
              <w:jc w:val="center"/>
              <w:rPr>
                <w:rFonts w:ascii="Helvetica Neue" w:eastAsia="Helvetica Neue" w:hAnsi="Helvetica Neue" w:cs="Helvetica Neue"/>
                <w:b/>
                <w:i/>
                <w:color w:val="545554"/>
              </w:rPr>
            </w:pPr>
            <w:r>
              <w:rPr>
                <w:rFonts w:ascii="Helvetica Neue" w:eastAsia="Helvetica Neue" w:hAnsi="Helvetica Neue" w:cs="Helvetica Neue"/>
                <w:b/>
                <w:i/>
                <w:color w:val="545554"/>
              </w:rPr>
              <w:t>Examples of each submission</w:t>
            </w:r>
          </w:p>
        </w:tc>
      </w:tr>
      <w:tr w:rsidR="009F2863" w14:paraId="55E7A307" w14:textId="77777777">
        <w:tc>
          <w:tcPr>
            <w:tcW w:w="4680" w:type="dxa"/>
            <w:shd w:val="clear" w:color="auto" w:fill="auto"/>
            <w:tcMar>
              <w:top w:w="100" w:type="dxa"/>
              <w:left w:w="100" w:type="dxa"/>
              <w:bottom w:w="100" w:type="dxa"/>
              <w:right w:w="100" w:type="dxa"/>
            </w:tcMar>
          </w:tcPr>
          <w:p w14:paraId="754B4289" w14:textId="77777777" w:rsidR="009F2863" w:rsidRDefault="00000000">
            <w:pPr>
              <w:widowControl w:val="0"/>
              <w:spacing w:line="240" w:lineRule="auto"/>
              <w:rPr>
                <w:rFonts w:ascii="Helvetica Neue" w:eastAsia="Helvetica Neue" w:hAnsi="Helvetica Neue" w:cs="Helvetica Neue"/>
                <w:b/>
                <w:color w:val="545554"/>
              </w:rPr>
            </w:pPr>
            <w:r>
              <w:rPr>
                <w:rFonts w:ascii="Helvetica Neue" w:eastAsia="Helvetica Neue" w:hAnsi="Helvetica Neue" w:cs="Helvetica Neue"/>
              </w:rPr>
              <w:t xml:space="preserve">Research or evaluation findings, lessons learned and good practices from a project, a theory of change, a summary of an upcoming or recent campaign or project that you would like people to input on. </w:t>
            </w:r>
          </w:p>
        </w:tc>
        <w:tc>
          <w:tcPr>
            <w:tcW w:w="4680" w:type="dxa"/>
            <w:shd w:val="clear" w:color="auto" w:fill="auto"/>
            <w:tcMar>
              <w:top w:w="100" w:type="dxa"/>
              <w:left w:w="100" w:type="dxa"/>
              <w:bottom w:w="100" w:type="dxa"/>
              <w:right w:w="100" w:type="dxa"/>
            </w:tcMar>
          </w:tcPr>
          <w:p w14:paraId="63447FCC" w14:textId="47C3C6F6" w:rsidR="009F2863" w:rsidRDefault="00000000">
            <w:pPr>
              <w:widowControl w:val="0"/>
              <w:spacing w:line="240" w:lineRule="auto"/>
              <w:rPr>
                <w:rFonts w:ascii="Helvetica Neue" w:eastAsia="Helvetica Neue" w:hAnsi="Helvetica Neue" w:cs="Helvetica Neue"/>
                <w:b/>
                <w:color w:val="545554"/>
              </w:rPr>
            </w:pPr>
            <w:r>
              <w:rPr>
                <w:rFonts w:ascii="Helvetica Neue" w:eastAsia="Helvetica Neue" w:hAnsi="Helvetica Neue" w:cs="Helvetica Neue"/>
              </w:rPr>
              <w:t xml:space="preserve">An in-depth discussion on a particular topic of strategic importance with the aim of engaging participants in discussion around </w:t>
            </w:r>
            <w:r w:rsidR="00B671D7">
              <w:rPr>
                <w:rFonts w:ascii="Helvetica Neue" w:eastAsia="Helvetica Neue" w:hAnsi="Helvetica Neue" w:cs="Helvetica Neue"/>
              </w:rPr>
              <w:t>it or</w:t>
            </w:r>
            <w:r>
              <w:rPr>
                <w:rFonts w:ascii="Helvetica Neue" w:eastAsia="Helvetica Neue" w:hAnsi="Helvetica Neue" w:cs="Helvetica Neue"/>
              </w:rPr>
              <w:t xml:space="preserve"> influencing participants on a particular advocacy issue.</w:t>
            </w:r>
          </w:p>
        </w:tc>
      </w:tr>
    </w:tbl>
    <w:p w14:paraId="32662F4A" w14:textId="77777777" w:rsidR="009F2863" w:rsidRDefault="00000000">
      <w:pPr>
        <w:pStyle w:val="Heading2"/>
        <w:rPr>
          <w:rFonts w:ascii="Helvetica Neue" w:eastAsia="Helvetica Neue" w:hAnsi="Helvetica Neue" w:cs="Helvetica Neue"/>
          <w:color w:val="4A86E8"/>
        </w:rPr>
      </w:pPr>
      <w:bookmarkStart w:id="2" w:name="_dxfu4ocznyhm" w:colFirst="0" w:colLast="0"/>
      <w:bookmarkEnd w:id="2"/>
      <w:r>
        <w:rPr>
          <w:rFonts w:ascii="Helvetica Neue" w:eastAsia="Helvetica Neue" w:hAnsi="Helvetica Neue" w:cs="Helvetica Neue"/>
          <w:color w:val="4A86E8"/>
        </w:rPr>
        <w:t>Selection Process</w:t>
      </w:r>
    </w:p>
    <w:p w14:paraId="15310B5E" w14:textId="77777777" w:rsidR="009F2863" w:rsidRDefault="00000000">
      <w:pPr>
        <w:rPr>
          <w:rFonts w:ascii="Helvetica Neue" w:eastAsia="Helvetica Neue" w:hAnsi="Helvetica Neue" w:cs="Helvetica Neue"/>
        </w:rPr>
      </w:pPr>
      <w:r>
        <w:rPr>
          <w:rFonts w:ascii="Helvetica Neue" w:eastAsia="Helvetica Neue" w:hAnsi="Helvetica Neue" w:cs="Helvetica Neue"/>
        </w:rPr>
        <w:t xml:space="preserve">The Alliance Secretariat will share an anonymous version of your abstract with three members of a review committee. They will individually score your abstract against the following criteria: </w:t>
      </w:r>
    </w:p>
    <w:p w14:paraId="158DD4B1" w14:textId="3CB49699" w:rsidR="009F2863" w:rsidRDefault="00000000">
      <w:pPr>
        <w:numPr>
          <w:ilvl w:val="0"/>
          <w:numId w:val="2"/>
        </w:numPr>
        <w:rPr>
          <w:rFonts w:ascii="Helvetica Neue" w:eastAsia="Helvetica Neue" w:hAnsi="Helvetica Neue" w:cs="Helvetica Neue"/>
        </w:rPr>
      </w:pPr>
      <w:r>
        <w:rPr>
          <w:rFonts w:ascii="Helvetica Neue" w:eastAsia="Helvetica Neue" w:hAnsi="Helvetica Neue" w:cs="Helvetica Neue"/>
        </w:rPr>
        <w:t xml:space="preserve">Alignment to the </w:t>
      </w:r>
      <w:r w:rsidR="00815B3B">
        <w:rPr>
          <w:rFonts w:ascii="Helvetica Neue" w:eastAsia="Helvetica Neue" w:hAnsi="Helvetica Neue" w:cs="Helvetica Neue"/>
        </w:rPr>
        <w:t>annual</w:t>
      </w:r>
      <w:r>
        <w:rPr>
          <w:rFonts w:ascii="Helvetica Neue" w:eastAsia="Helvetica Neue" w:hAnsi="Helvetica Neue" w:cs="Helvetica Neue"/>
        </w:rPr>
        <w:t xml:space="preserve"> meeting theme</w:t>
      </w:r>
    </w:p>
    <w:p w14:paraId="7D253EF9" w14:textId="77022D24" w:rsidR="009F2863" w:rsidRDefault="00000000">
      <w:pPr>
        <w:numPr>
          <w:ilvl w:val="0"/>
          <w:numId w:val="2"/>
        </w:numPr>
        <w:rPr>
          <w:rFonts w:ascii="Helvetica Neue" w:eastAsia="Helvetica Neue" w:hAnsi="Helvetica Neue" w:cs="Helvetica Neue"/>
        </w:rPr>
      </w:pPr>
      <w:r>
        <w:rPr>
          <w:rFonts w:ascii="Helvetica Neue" w:eastAsia="Helvetica Neue" w:hAnsi="Helvetica Neue" w:cs="Helvetica Neue"/>
        </w:rPr>
        <w:t>Relevance / usefulness to the C</w:t>
      </w:r>
      <w:r w:rsidR="00DC1EB0">
        <w:rPr>
          <w:rFonts w:ascii="Helvetica Neue" w:eastAsia="Helvetica Neue" w:hAnsi="Helvetica Neue" w:cs="Helvetica Neue"/>
        </w:rPr>
        <w:t>hild Protection in Humanitarian Action (CPHA)</w:t>
      </w:r>
      <w:r>
        <w:rPr>
          <w:rFonts w:ascii="Helvetica Neue" w:eastAsia="Helvetica Neue" w:hAnsi="Helvetica Neue" w:cs="Helvetica Neue"/>
        </w:rPr>
        <w:t xml:space="preserve"> / humanitarian sector</w:t>
      </w:r>
    </w:p>
    <w:p w14:paraId="18EDCAE6" w14:textId="77777777" w:rsidR="009F2863" w:rsidRDefault="00000000">
      <w:pPr>
        <w:numPr>
          <w:ilvl w:val="0"/>
          <w:numId w:val="2"/>
        </w:numPr>
        <w:rPr>
          <w:rFonts w:ascii="Helvetica Neue" w:eastAsia="Helvetica Neue" w:hAnsi="Helvetica Neue" w:cs="Helvetica Neue"/>
        </w:rPr>
      </w:pPr>
      <w:r>
        <w:rPr>
          <w:rFonts w:ascii="Helvetica Neue" w:eastAsia="Helvetica Neue" w:hAnsi="Helvetica Neue" w:cs="Helvetica Neue"/>
        </w:rPr>
        <w:t>Extent to which the abstract fills a gap in knowledge in the CPHA or wider humanitarian or development sectors</w:t>
      </w:r>
    </w:p>
    <w:p w14:paraId="758D9784" w14:textId="77777777" w:rsidR="009F2863" w:rsidRDefault="00000000">
      <w:pPr>
        <w:numPr>
          <w:ilvl w:val="0"/>
          <w:numId w:val="2"/>
        </w:numPr>
        <w:rPr>
          <w:rFonts w:ascii="Helvetica Neue" w:eastAsia="Helvetica Neue" w:hAnsi="Helvetica Neue" w:cs="Helvetica Neue"/>
        </w:rPr>
      </w:pPr>
      <w:r>
        <w:rPr>
          <w:rFonts w:ascii="Helvetica Neue" w:eastAsia="Helvetica Neue" w:hAnsi="Helvetica Neue" w:cs="Helvetica Neue"/>
        </w:rPr>
        <w:t xml:space="preserve">Clarity of message </w:t>
      </w:r>
    </w:p>
    <w:p w14:paraId="53FAAB79" w14:textId="77777777" w:rsidR="009F2863" w:rsidRDefault="00000000">
      <w:pPr>
        <w:numPr>
          <w:ilvl w:val="0"/>
          <w:numId w:val="2"/>
        </w:numPr>
        <w:rPr>
          <w:rFonts w:ascii="Helvetica Neue" w:eastAsia="Helvetica Neue" w:hAnsi="Helvetica Neue" w:cs="Helvetica Neue"/>
        </w:rPr>
      </w:pPr>
      <w:r>
        <w:rPr>
          <w:rFonts w:ascii="Helvetica Neue" w:eastAsia="Helvetica Neue" w:hAnsi="Helvetica Neue" w:cs="Helvetica Neue"/>
        </w:rPr>
        <w:t>Clear lessons learned or sharing of challenges (highly desirable)</w:t>
      </w:r>
    </w:p>
    <w:p w14:paraId="529118FF" w14:textId="0586A1E4" w:rsidR="009F2863" w:rsidRDefault="00000000">
      <w:pPr>
        <w:numPr>
          <w:ilvl w:val="0"/>
          <w:numId w:val="2"/>
        </w:numPr>
        <w:rPr>
          <w:rFonts w:ascii="Helvetica Neue" w:eastAsia="Helvetica Neue" w:hAnsi="Helvetica Neue" w:cs="Helvetica Neue"/>
        </w:rPr>
      </w:pPr>
      <w:r>
        <w:rPr>
          <w:rFonts w:ascii="Helvetica Neue" w:eastAsia="Helvetica Neue" w:hAnsi="Helvetica Neue" w:cs="Helvetica Neue"/>
        </w:rPr>
        <w:t>Interactive methodologies proposed for the presentation</w:t>
      </w:r>
      <w:r w:rsidR="000469E5">
        <w:rPr>
          <w:rFonts w:ascii="Helvetica Neue" w:eastAsia="Helvetica Neue" w:hAnsi="Helvetica Neue" w:cs="Helvetica Neue"/>
        </w:rPr>
        <w:t xml:space="preserve"> </w:t>
      </w:r>
      <w:r>
        <w:rPr>
          <w:rFonts w:ascii="Helvetica Neue" w:eastAsia="Helvetica Neue" w:hAnsi="Helvetica Neue" w:cs="Helvetica Neue"/>
        </w:rPr>
        <w:t>/</w:t>
      </w:r>
      <w:r w:rsidR="000469E5">
        <w:rPr>
          <w:rFonts w:ascii="Helvetica Neue" w:eastAsia="Helvetica Neue" w:hAnsi="Helvetica Neue" w:cs="Helvetica Neue"/>
        </w:rPr>
        <w:t xml:space="preserve"> </w:t>
      </w:r>
      <w:r>
        <w:rPr>
          <w:rFonts w:ascii="Helvetica Neue" w:eastAsia="Helvetica Neue" w:hAnsi="Helvetica Neue" w:cs="Helvetica Neue"/>
        </w:rPr>
        <w:t>discussion</w:t>
      </w:r>
      <w:r>
        <w:rPr>
          <w:rFonts w:ascii="Helvetica Neue" w:eastAsia="Helvetica Neue" w:hAnsi="Helvetica Neue" w:cs="Helvetica Neue"/>
          <w:vertAlign w:val="superscript"/>
        </w:rPr>
        <w:footnoteReference w:id="1"/>
      </w:r>
    </w:p>
    <w:p w14:paraId="2378D8E3" w14:textId="77777777" w:rsidR="009F2863" w:rsidRDefault="00000000">
      <w:pPr>
        <w:rPr>
          <w:rFonts w:ascii="Helvetica Neue" w:eastAsia="Helvetica Neue" w:hAnsi="Helvetica Neue" w:cs="Helvetica Neue"/>
          <w:highlight w:val="white"/>
        </w:rPr>
      </w:pPr>
      <w:r>
        <w:rPr>
          <w:rFonts w:ascii="Helvetica Neue" w:eastAsia="Helvetica Neue" w:hAnsi="Helvetica Neue" w:cs="Helvetica Neue"/>
          <w:highlight w:val="white"/>
        </w:rPr>
        <w:t xml:space="preserve">We will strive to prioritise abstracts from local actors, particularly youth-led organisations. </w:t>
      </w:r>
    </w:p>
    <w:p w14:paraId="6E2545AB" w14:textId="77777777" w:rsidR="009F2863" w:rsidRDefault="009F2863">
      <w:pPr>
        <w:rPr>
          <w:rFonts w:ascii="Helvetica Neue" w:eastAsia="Helvetica Neue" w:hAnsi="Helvetica Neue" w:cs="Helvetica Neue"/>
          <w:highlight w:val="yellow"/>
        </w:rPr>
      </w:pPr>
    </w:p>
    <w:p w14:paraId="26EE9CB8" w14:textId="77777777" w:rsidR="009F2863" w:rsidRDefault="00000000">
      <w:pPr>
        <w:rPr>
          <w:rFonts w:ascii="Helvetica Neue" w:eastAsia="Helvetica Neue" w:hAnsi="Helvetica Neue" w:cs="Helvetica Neue"/>
        </w:rPr>
      </w:pPr>
      <w:r>
        <w:rPr>
          <w:rFonts w:ascii="Helvetica Neue" w:eastAsia="Helvetica Neue" w:hAnsi="Helvetica Neue" w:cs="Helvetica Neue"/>
        </w:rPr>
        <w:t xml:space="preserve">Once scoring is completed, the abstracts will be put into order. The abstract review committee will review this initial selection and </w:t>
      </w:r>
      <w:proofErr w:type="gramStart"/>
      <w:r>
        <w:rPr>
          <w:rFonts w:ascii="Helvetica Neue" w:eastAsia="Helvetica Neue" w:hAnsi="Helvetica Neue" w:cs="Helvetica Neue"/>
        </w:rPr>
        <w:t>have the opportunity to</w:t>
      </w:r>
      <w:proofErr w:type="gramEnd"/>
      <w:r>
        <w:rPr>
          <w:rFonts w:ascii="Helvetica Neue" w:eastAsia="Helvetica Neue" w:hAnsi="Helvetica Neue" w:cs="Helvetica Neue"/>
        </w:rPr>
        <w:t>:</w:t>
      </w:r>
    </w:p>
    <w:p w14:paraId="2AFF1264" w14:textId="77777777" w:rsidR="009F2863" w:rsidRDefault="00000000">
      <w:pPr>
        <w:numPr>
          <w:ilvl w:val="0"/>
          <w:numId w:val="9"/>
        </w:numPr>
        <w:rPr>
          <w:rFonts w:ascii="Helvetica Neue" w:eastAsia="Helvetica Neue" w:hAnsi="Helvetica Neue" w:cs="Helvetica Neue"/>
        </w:rPr>
      </w:pPr>
      <w:r>
        <w:rPr>
          <w:rFonts w:ascii="Helvetica Neue" w:eastAsia="Helvetica Neue" w:hAnsi="Helvetica Neue" w:cs="Helvetica Neue"/>
        </w:rPr>
        <w:lastRenderedPageBreak/>
        <w:t>Discuss where scores vary between the three reviewers</w:t>
      </w:r>
    </w:p>
    <w:p w14:paraId="16714E1D" w14:textId="77777777" w:rsidR="009F2863" w:rsidRDefault="00000000">
      <w:pPr>
        <w:numPr>
          <w:ilvl w:val="0"/>
          <w:numId w:val="9"/>
        </w:numPr>
        <w:rPr>
          <w:rFonts w:ascii="Helvetica Neue" w:eastAsia="Helvetica Neue" w:hAnsi="Helvetica Neue" w:cs="Helvetica Neue"/>
        </w:rPr>
      </w:pPr>
      <w:r>
        <w:rPr>
          <w:rFonts w:ascii="Helvetica Neue" w:eastAsia="Helvetica Neue" w:hAnsi="Helvetica Neue" w:cs="Helvetica Neue"/>
        </w:rPr>
        <w:t>Advocate for any that scored lower but could add significant value to be included</w:t>
      </w:r>
    </w:p>
    <w:p w14:paraId="13CE6277" w14:textId="77777777" w:rsidR="009F2863" w:rsidRDefault="009F2863">
      <w:pPr>
        <w:rPr>
          <w:rFonts w:ascii="Helvetica Neue" w:eastAsia="Helvetica Neue" w:hAnsi="Helvetica Neue" w:cs="Helvetica Neue"/>
        </w:rPr>
      </w:pPr>
    </w:p>
    <w:p w14:paraId="6FA41DFC" w14:textId="77777777" w:rsidR="009F2863" w:rsidRDefault="00000000">
      <w:pPr>
        <w:rPr>
          <w:rFonts w:ascii="Helvetica Neue" w:eastAsia="Helvetica Neue" w:hAnsi="Helvetica Neue" w:cs="Helvetica Neue"/>
        </w:rPr>
      </w:pPr>
      <w:r>
        <w:rPr>
          <w:rFonts w:ascii="Helvetica Neue" w:eastAsia="Helvetica Neue" w:hAnsi="Helvetica Neue" w:cs="Helvetica Neue"/>
        </w:rPr>
        <w:t>The final selection will be made based on:</w:t>
      </w:r>
    </w:p>
    <w:p w14:paraId="061F3394" w14:textId="77777777" w:rsidR="009F2863" w:rsidRDefault="00000000">
      <w:pPr>
        <w:numPr>
          <w:ilvl w:val="0"/>
          <w:numId w:val="7"/>
        </w:numPr>
        <w:rPr>
          <w:rFonts w:ascii="Helvetica Neue" w:eastAsia="Helvetica Neue" w:hAnsi="Helvetica Neue" w:cs="Helvetica Neue"/>
        </w:rPr>
      </w:pPr>
      <w:r>
        <w:rPr>
          <w:rFonts w:ascii="Helvetica Neue" w:eastAsia="Helvetica Neue" w:hAnsi="Helvetica Neue" w:cs="Helvetica Neue"/>
        </w:rPr>
        <w:t>Scores as well as the deliberations of the review committee</w:t>
      </w:r>
    </w:p>
    <w:p w14:paraId="760A5EF3" w14:textId="77777777" w:rsidR="009F2863" w:rsidRDefault="00000000">
      <w:pPr>
        <w:numPr>
          <w:ilvl w:val="0"/>
          <w:numId w:val="7"/>
        </w:numPr>
        <w:rPr>
          <w:rFonts w:ascii="Helvetica Neue" w:eastAsia="Helvetica Neue" w:hAnsi="Helvetica Neue" w:cs="Helvetica Neue"/>
        </w:rPr>
      </w:pPr>
      <w:r>
        <w:rPr>
          <w:rFonts w:ascii="Helvetica Neue" w:eastAsia="Helvetica Neue" w:hAnsi="Helvetica Neue" w:cs="Helvetica Neue"/>
        </w:rPr>
        <w:t xml:space="preserve">The total number of spaces available in the agenda </w:t>
      </w:r>
    </w:p>
    <w:p w14:paraId="06E9743C" w14:textId="25F49D74" w:rsidR="009F2863" w:rsidRDefault="00000000">
      <w:pPr>
        <w:numPr>
          <w:ilvl w:val="0"/>
          <w:numId w:val="7"/>
        </w:numPr>
        <w:rPr>
          <w:rFonts w:ascii="Helvetica Neue" w:eastAsia="Helvetica Neue" w:hAnsi="Helvetica Neue" w:cs="Helvetica Neue"/>
        </w:rPr>
      </w:pPr>
      <w:r>
        <w:rPr>
          <w:rFonts w:ascii="Helvetica Neue" w:eastAsia="Helvetica Neue" w:hAnsi="Helvetica Neue" w:cs="Helvetica Neue"/>
        </w:rPr>
        <w:t>For knowledge / practice exchange sessions this will involve identifying if the abstract can be meaningfully grouped with 1</w:t>
      </w:r>
      <w:r w:rsidR="000469E5">
        <w:rPr>
          <w:rFonts w:eastAsia="Helvetica Neue"/>
        </w:rPr>
        <w:t>–</w:t>
      </w:r>
      <w:r>
        <w:rPr>
          <w:rFonts w:ascii="Helvetica Neue" w:eastAsia="Helvetica Neue" w:hAnsi="Helvetica Neue" w:cs="Helvetica Neue"/>
        </w:rPr>
        <w:t>2 other abstracts into a session</w:t>
      </w:r>
    </w:p>
    <w:p w14:paraId="451CE143" w14:textId="77777777" w:rsidR="009F2863" w:rsidRDefault="00000000">
      <w:pPr>
        <w:pStyle w:val="Heading2"/>
        <w:rPr>
          <w:rFonts w:ascii="Helvetica Neue" w:eastAsia="Helvetica Neue" w:hAnsi="Helvetica Neue" w:cs="Helvetica Neue"/>
          <w:color w:val="4A86E8"/>
        </w:rPr>
      </w:pPr>
      <w:bookmarkStart w:id="3" w:name="_f6cfltw6lwjw" w:colFirst="0" w:colLast="0"/>
      <w:bookmarkEnd w:id="3"/>
      <w:r>
        <w:rPr>
          <w:rFonts w:ascii="Helvetica Neue" w:eastAsia="Helvetica Neue" w:hAnsi="Helvetica Neue" w:cs="Helvetica Neue"/>
          <w:color w:val="4A86E8"/>
        </w:rPr>
        <w:t>What you will need to do if your abstract is selected</w:t>
      </w:r>
      <w:r>
        <w:rPr>
          <w:rFonts w:ascii="Helvetica Neue" w:eastAsia="Helvetica Neue" w:hAnsi="Helvetica Neue" w:cs="Helvetica Neue"/>
          <w:color w:val="4A86E8"/>
          <w:vertAlign w:val="superscript"/>
        </w:rPr>
        <w:footnoteReference w:id="2"/>
      </w:r>
    </w:p>
    <w:p w14:paraId="7FFA9B68" w14:textId="3449365F" w:rsidR="009F2863" w:rsidRDefault="00000000">
      <w:pPr>
        <w:numPr>
          <w:ilvl w:val="0"/>
          <w:numId w:val="10"/>
        </w:numPr>
        <w:rPr>
          <w:rFonts w:ascii="Helvetica Neue" w:eastAsia="Helvetica Neue" w:hAnsi="Helvetica Neue" w:cs="Helvetica Neue"/>
          <w:highlight w:val="white"/>
        </w:rPr>
      </w:pPr>
      <w:r>
        <w:rPr>
          <w:rFonts w:ascii="Helvetica Neue" w:eastAsia="Helvetica Neue" w:hAnsi="Helvetica Neue" w:cs="Helvetica Neue"/>
          <w:highlight w:val="white"/>
        </w:rPr>
        <w:t xml:space="preserve">Attend a </w:t>
      </w:r>
      <w:r w:rsidR="000469E5">
        <w:rPr>
          <w:rFonts w:ascii="Helvetica Neue" w:eastAsia="Helvetica Neue" w:hAnsi="Helvetica Neue" w:cs="Helvetica Neue"/>
          <w:highlight w:val="white"/>
        </w:rPr>
        <w:t>2-hour</w:t>
      </w:r>
      <w:r>
        <w:rPr>
          <w:rFonts w:ascii="Helvetica Neue" w:eastAsia="Helvetica Neue" w:hAnsi="Helvetica Neue" w:cs="Helvetica Neue"/>
          <w:highlight w:val="white"/>
        </w:rPr>
        <w:t xml:space="preserve"> training on how to best to present your material / session</w:t>
      </w:r>
    </w:p>
    <w:p w14:paraId="4C28DD57" w14:textId="77777777" w:rsidR="009F2863" w:rsidRDefault="00000000">
      <w:pPr>
        <w:numPr>
          <w:ilvl w:val="0"/>
          <w:numId w:val="10"/>
        </w:numPr>
        <w:rPr>
          <w:rFonts w:ascii="Helvetica Neue" w:eastAsia="Helvetica Neue" w:hAnsi="Helvetica Neue" w:cs="Helvetica Neue"/>
          <w:highlight w:val="white"/>
        </w:rPr>
      </w:pPr>
      <w:r>
        <w:rPr>
          <w:rFonts w:ascii="Helvetica Neue" w:eastAsia="Helvetica Neue" w:hAnsi="Helvetica Neue" w:cs="Helvetica Neue"/>
          <w:highlight w:val="white"/>
        </w:rPr>
        <w:t>Work with an Alliance facilitator / focal point to shape your material / session</w:t>
      </w:r>
    </w:p>
    <w:p w14:paraId="56C0367C" w14:textId="77777777" w:rsidR="009F2863" w:rsidRDefault="00000000">
      <w:pPr>
        <w:numPr>
          <w:ilvl w:val="0"/>
          <w:numId w:val="10"/>
        </w:numPr>
        <w:rPr>
          <w:rFonts w:ascii="Helvetica Neue" w:eastAsia="Helvetica Neue" w:hAnsi="Helvetica Neue" w:cs="Helvetica Neue"/>
          <w:highlight w:val="white"/>
        </w:rPr>
      </w:pPr>
      <w:r>
        <w:rPr>
          <w:rFonts w:ascii="Helvetica Neue" w:eastAsia="Helvetica Neue" w:hAnsi="Helvetica Neue" w:cs="Helvetica Neue"/>
          <w:highlight w:val="white"/>
        </w:rPr>
        <w:t>Submit your information and documents as per the deadline</w:t>
      </w:r>
    </w:p>
    <w:p w14:paraId="26F711C2" w14:textId="59EB5C44" w:rsidR="009F2863" w:rsidRDefault="00000000">
      <w:pPr>
        <w:numPr>
          <w:ilvl w:val="0"/>
          <w:numId w:val="10"/>
        </w:numPr>
        <w:rPr>
          <w:rFonts w:ascii="Helvetica Neue" w:eastAsia="Helvetica Neue" w:hAnsi="Helvetica Neue" w:cs="Helvetica Neue"/>
          <w:highlight w:val="white"/>
        </w:rPr>
      </w:pPr>
      <w:r>
        <w:rPr>
          <w:rFonts w:ascii="Helvetica Neue" w:eastAsia="Helvetica Neue" w:hAnsi="Helvetica Neue" w:cs="Helvetica Neue"/>
          <w:highlight w:val="white"/>
        </w:rPr>
        <w:t xml:space="preserve">Attend a run-through session in the weeks prior to the </w:t>
      </w:r>
      <w:r w:rsidR="00815B3B">
        <w:rPr>
          <w:rFonts w:ascii="Helvetica Neue" w:eastAsia="Helvetica Neue" w:hAnsi="Helvetica Neue" w:cs="Helvetica Neue"/>
          <w:highlight w:val="white"/>
        </w:rPr>
        <w:t>a</w:t>
      </w:r>
      <w:r>
        <w:rPr>
          <w:rFonts w:ascii="Helvetica Neue" w:eastAsia="Helvetica Neue" w:hAnsi="Helvetica Neue" w:cs="Helvetica Neue"/>
          <w:highlight w:val="white"/>
        </w:rPr>
        <w:t xml:space="preserve">nnual </w:t>
      </w:r>
      <w:r w:rsidR="00815B3B">
        <w:rPr>
          <w:rFonts w:ascii="Helvetica Neue" w:eastAsia="Helvetica Neue" w:hAnsi="Helvetica Neue" w:cs="Helvetica Neue"/>
          <w:highlight w:val="white"/>
        </w:rPr>
        <w:t>m</w:t>
      </w:r>
      <w:r>
        <w:rPr>
          <w:rFonts w:ascii="Helvetica Neue" w:eastAsia="Helvetica Neue" w:hAnsi="Helvetica Neue" w:cs="Helvetica Neue"/>
          <w:highlight w:val="white"/>
        </w:rPr>
        <w:t>eeting week</w:t>
      </w:r>
    </w:p>
    <w:p w14:paraId="6F7109BA" w14:textId="77777777" w:rsidR="009F2863" w:rsidRPr="0068315E" w:rsidRDefault="00000000">
      <w:pPr>
        <w:pStyle w:val="Heading1"/>
        <w:rPr>
          <w:rFonts w:ascii="Helvetica Neue" w:eastAsia="Helvetica Neue" w:hAnsi="Helvetica Neue" w:cs="Helvetica Neue"/>
          <w:b/>
          <w:color w:val="4A86E8"/>
        </w:rPr>
      </w:pPr>
      <w:bookmarkStart w:id="4" w:name="_ih8ysfj6ui2m" w:colFirst="0" w:colLast="0"/>
      <w:bookmarkEnd w:id="4"/>
      <w:r w:rsidRPr="0068315E">
        <w:rPr>
          <w:rFonts w:ascii="Helvetica Neue" w:eastAsia="Helvetica Neue" w:hAnsi="Helvetica Neue" w:cs="Helvetica Neue"/>
          <w:b/>
          <w:color w:val="4A86E8"/>
        </w:rPr>
        <w:t xml:space="preserve">Shaping Your Abstract </w:t>
      </w:r>
    </w:p>
    <w:p w14:paraId="5E8F24FF" w14:textId="77777777" w:rsidR="009F2863" w:rsidRPr="0068315E" w:rsidRDefault="00000000">
      <w:pPr>
        <w:rPr>
          <w:rFonts w:ascii="Helvetica Neue" w:eastAsia="Helvetica Neue" w:hAnsi="Helvetica Neue" w:cs="Helvetica Neue"/>
        </w:rPr>
      </w:pPr>
      <w:r w:rsidRPr="0068315E">
        <w:rPr>
          <w:rFonts w:ascii="Helvetica Neue" w:eastAsia="Helvetica Neue" w:hAnsi="Helvetica Neue" w:cs="Helvetica Neue"/>
        </w:rPr>
        <w:t xml:space="preserve">Abstract submissions need to focus on the annual meeting </w:t>
      </w:r>
      <w:r w:rsidRPr="0068315E">
        <w:rPr>
          <w:rFonts w:ascii="Helvetica Neue" w:eastAsia="Helvetica Neue" w:hAnsi="Helvetica Neue" w:cs="Helvetica Neue"/>
          <w:b/>
        </w:rPr>
        <w:t>theme</w:t>
      </w:r>
      <w:r w:rsidRPr="0068315E">
        <w:rPr>
          <w:rFonts w:ascii="Helvetica Neue" w:eastAsia="Helvetica Neue" w:hAnsi="Helvetica Neue" w:cs="Helvetica Neue"/>
        </w:rPr>
        <w:t>:</w:t>
      </w:r>
    </w:p>
    <w:p w14:paraId="348B315D" w14:textId="77777777" w:rsidR="009F2863" w:rsidRPr="0068315E" w:rsidRDefault="009F2863">
      <w:pPr>
        <w:jc w:val="both"/>
        <w:rPr>
          <w:rFonts w:ascii="Helvetica Neue" w:eastAsia="Helvetica Neue" w:hAnsi="Helvetica Neue" w:cs="Helvetica Neue"/>
          <w:color w:val="666666"/>
        </w:rPr>
      </w:pPr>
    </w:p>
    <w:p w14:paraId="5AF197BF" w14:textId="3B657249" w:rsidR="009F2863" w:rsidRPr="0068315E" w:rsidRDefault="00000000">
      <w:pPr>
        <w:widowControl w:val="0"/>
        <w:spacing w:line="216" w:lineRule="auto"/>
        <w:jc w:val="center"/>
        <w:rPr>
          <w:rFonts w:ascii="Helvetica Neue" w:eastAsia="Helvetica Neue" w:hAnsi="Helvetica Neue" w:cs="Helvetica Neue"/>
          <w:b/>
          <w:color w:val="666666"/>
          <w:sz w:val="36"/>
          <w:szCs w:val="36"/>
        </w:rPr>
      </w:pPr>
      <w:r w:rsidRPr="0068315E">
        <w:rPr>
          <w:rFonts w:ascii="Helvetica Neue" w:eastAsia="Helvetica Neue" w:hAnsi="Helvetica Neue" w:cs="Helvetica Neue"/>
          <w:b/>
          <w:color w:val="666666"/>
          <w:sz w:val="36"/>
          <w:szCs w:val="36"/>
        </w:rPr>
        <w:t>“Children and their protection at the centre of humanitarian action: Research, policy</w:t>
      </w:r>
      <w:r w:rsidR="00140465">
        <w:rPr>
          <w:rFonts w:ascii="Helvetica Neue" w:eastAsia="Helvetica Neue" w:hAnsi="Helvetica Neue" w:cs="Helvetica Neue"/>
          <w:b/>
          <w:color w:val="666666"/>
          <w:sz w:val="36"/>
          <w:szCs w:val="36"/>
        </w:rPr>
        <w:t>,</w:t>
      </w:r>
      <w:r w:rsidRPr="0068315E">
        <w:rPr>
          <w:rFonts w:ascii="Helvetica Neue" w:eastAsia="Helvetica Neue" w:hAnsi="Helvetica Neue" w:cs="Helvetica Neue"/>
          <w:b/>
          <w:color w:val="666666"/>
          <w:sz w:val="36"/>
          <w:szCs w:val="36"/>
        </w:rPr>
        <w:t xml:space="preserve"> and practice”</w:t>
      </w:r>
    </w:p>
    <w:p w14:paraId="015767DC" w14:textId="77777777" w:rsidR="009F2863" w:rsidRPr="0068315E" w:rsidRDefault="009F2863">
      <w:pPr>
        <w:rPr>
          <w:rFonts w:ascii="Helvetica Neue" w:eastAsia="Helvetica Neue" w:hAnsi="Helvetica Neue" w:cs="Helvetica Neue"/>
        </w:rPr>
      </w:pPr>
    </w:p>
    <w:p w14:paraId="113824DD" w14:textId="77777777" w:rsidR="009F2863" w:rsidRPr="0068315E" w:rsidRDefault="00000000">
      <w:pPr>
        <w:rPr>
          <w:rFonts w:ascii="Helvetica Neue" w:eastAsia="Helvetica Neue" w:hAnsi="Helvetica Neue" w:cs="Helvetica Neue"/>
        </w:rPr>
      </w:pPr>
      <w:r w:rsidRPr="0068315E">
        <w:rPr>
          <w:rFonts w:ascii="Helvetica Neue" w:eastAsia="Helvetica Neue" w:hAnsi="Helvetica Neue" w:cs="Helvetica Neue"/>
        </w:rPr>
        <w:t xml:space="preserve">Over 200 of our members and key stakeholders responded to a recent survey on our annual meeting theme. We used this to shape the theme and the below guidance on how your abstract can speak to the theme. </w:t>
      </w:r>
    </w:p>
    <w:p w14:paraId="31EADFC5" w14:textId="77777777" w:rsidR="009F2863" w:rsidRPr="0068315E" w:rsidRDefault="009F2863">
      <w:pPr>
        <w:rPr>
          <w:rFonts w:ascii="Helvetica Neue" w:eastAsia="Helvetica Neue" w:hAnsi="Helvetica Neue" w:cs="Helvetica Neue"/>
        </w:rPr>
      </w:pPr>
    </w:p>
    <w:p w14:paraId="1A97515D" w14:textId="77777777" w:rsidR="009F2863" w:rsidRPr="0068315E" w:rsidRDefault="00000000">
      <w:pPr>
        <w:rPr>
          <w:rFonts w:ascii="Helvetica Neue" w:eastAsia="Helvetica Neue" w:hAnsi="Helvetica Neue" w:cs="Helvetica Neue"/>
        </w:rPr>
      </w:pPr>
      <w:r w:rsidRPr="0068315E">
        <w:rPr>
          <w:rFonts w:ascii="Helvetica Neue" w:eastAsia="Helvetica Neue" w:hAnsi="Helvetica Neue" w:cs="Helvetica Neue"/>
        </w:rPr>
        <w:t xml:space="preserve">We have also provided some guidance below on a few other areas that were suggested in the survey, which may be of interest to focus on in your submissions. </w:t>
      </w:r>
    </w:p>
    <w:p w14:paraId="3A190EE0" w14:textId="77777777" w:rsidR="009F2863" w:rsidRPr="0068315E" w:rsidRDefault="00000000">
      <w:pPr>
        <w:pStyle w:val="Heading2"/>
        <w:jc w:val="both"/>
        <w:rPr>
          <w:rFonts w:ascii="Helvetica Neue" w:eastAsia="Helvetica Neue" w:hAnsi="Helvetica Neue" w:cs="Helvetica Neue"/>
          <w:b/>
          <w:color w:val="4A86E8"/>
        </w:rPr>
      </w:pPr>
      <w:bookmarkStart w:id="5" w:name="_8rs0ynxeb59z" w:colFirst="0" w:colLast="0"/>
      <w:bookmarkEnd w:id="5"/>
      <w:r w:rsidRPr="0068315E">
        <w:rPr>
          <w:rFonts w:ascii="Helvetica Neue" w:eastAsia="Helvetica Neue" w:hAnsi="Helvetica Neue" w:cs="Helvetica Neue"/>
          <w:b/>
          <w:color w:val="4A86E8"/>
        </w:rPr>
        <w:t>Shaping your abstract to the meeting theme</w:t>
      </w:r>
    </w:p>
    <w:p w14:paraId="6E5C7E67" w14:textId="353F951D" w:rsidR="009F2863" w:rsidRPr="0068315E" w:rsidRDefault="00000000">
      <w:pPr>
        <w:pStyle w:val="Heading3"/>
        <w:rPr>
          <w:rFonts w:ascii="Helvetica Neue" w:eastAsia="Helvetica Neue" w:hAnsi="Helvetica Neue" w:cs="Helvetica Neue"/>
          <w:i/>
          <w:sz w:val="24"/>
          <w:szCs w:val="24"/>
        </w:rPr>
      </w:pPr>
      <w:bookmarkStart w:id="6" w:name="_c54qbogbizxl" w:colFirst="0" w:colLast="0"/>
      <w:bookmarkEnd w:id="6"/>
      <w:r w:rsidRPr="0068315E">
        <w:rPr>
          <w:rFonts w:ascii="Helvetica Neue" w:eastAsia="Helvetica Neue" w:hAnsi="Helvetica Neue" w:cs="Helvetica Neue"/>
          <w:color w:val="000000"/>
          <w:sz w:val="22"/>
          <w:szCs w:val="22"/>
        </w:rPr>
        <w:t>The goal of the Alliance strategy is that</w:t>
      </w:r>
      <w:r w:rsidRPr="0068315E">
        <w:rPr>
          <w:rFonts w:ascii="Helvetica Neue" w:eastAsia="Helvetica Neue" w:hAnsi="Helvetica Neue" w:cs="Helvetica Neue"/>
          <w:i/>
          <w:color w:val="000000"/>
          <w:sz w:val="22"/>
          <w:szCs w:val="22"/>
        </w:rPr>
        <w:t xml:space="preserve"> the centrality of children and their protection is recognised and prioritised as essential and </w:t>
      </w:r>
      <w:r w:rsidR="00D1404F" w:rsidRPr="0068315E">
        <w:rPr>
          <w:rFonts w:ascii="Helvetica Neue" w:eastAsia="Helvetica Neue" w:hAnsi="Helvetica Neue" w:cs="Helvetica Neue"/>
          <w:i/>
          <w:color w:val="000000"/>
          <w:sz w:val="22"/>
          <w:szCs w:val="22"/>
        </w:rPr>
        <w:t>lifesaving</w:t>
      </w:r>
      <w:r w:rsidRPr="0068315E">
        <w:rPr>
          <w:rFonts w:ascii="Helvetica Neue" w:eastAsia="Helvetica Neue" w:hAnsi="Helvetica Neue" w:cs="Helvetica Neue"/>
          <w:i/>
          <w:color w:val="000000"/>
          <w:sz w:val="22"/>
          <w:szCs w:val="22"/>
        </w:rPr>
        <w:t xml:space="preserve"> across the humanitarian system. </w:t>
      </w:r>
    </w:p>
    <w:p w14:paraId="6D6A2176" w14:textId="77777777" w:rsidR="009F2863" w:rsidRPr="0068315E" w:rsidRDefault="009F2863">
      <w:pPr>
        <w:shd w:val="clear" w:color="auto" w:fill="FFFFFF"/>
        <w:rPr>
          <w:rFonts w:ascii="Helvetica Neue" w:eastAsia="Helvetica Neue" w:hAnsi="Helvetica Neue" w:cs="Helvetica Neue"/>
          <w:color w:val="222222"/>
        </w:rPr>
      </w:pPr>
    </w:p>
    <w:p w14:paraId="1B92A960" w14:textId="77777777" w:rsidR="009F2863" w:rsidRPr="0068315E" w:rsidRDefault="00000000">
      <w:pPr>
        <w:jc w:val="both"/>
        <w:rPr>
          <w:rFonts w:ascii="Helvetica Neue" w:eastAsia="Helvetica Neue" w:hAnsi="Helvetica Neue" w:cs="Helvetica Neue"/>
        </w:rPr>
      </w:pPr>
      <w:r w:rsidRPr="0068315E">
        <w:rPr>
          <w:rFonts w:ascii="Helvetica Neue" w:eastAsia="Helvetica Neue" w:hAnsi="Helvetica Neue" w:cs="Helvetica Neue"/>
        </w:rPr>
        <w:lastRenderedPageBreak/>
        <w:t xml:space="preserve">Children make up </w:t>
      </w:r>
      <w:proofErr w:type="gramStart"/>
      <w:r w:rsidRPr="0068315E">
        <w:rPr>
          <w:rFonts w:ascii="Helvetica Neue" w:eastAsia="Helvetica Neue" w:hAnsi="Helvetica Neue" w:cs="Helvetica Neue"/>
        </w:rPr>
        <w:t>the majority of</w:t>
      </w:r>
      <w:proofErr w:type="gramEnd"/>
      <w:r w:rsidRPr="0068315E">
        <w:rPr>
          <w:rFonts w:ascii="Helvetica Neue" w:eastAsia="Helvetica Neue" w:hAnsi="Helvetica Neue" w:cs="Helvetica Neue"/>
        </w:rPr>
        <w:t xml:space="preserve"> populations affected by humanitarian crises, but their specific protection needs are largely overlooked in response plans and appeals, translating to less attention and fewer resources. However, all humanitarian actors have responsibilities to protect children and uphold their rights. Under the </w:t>
      </w:r>
      <w:hyperlink r:id="rId8">
        <w:r w:rsidRPr="0068315E">
          <w:rPr>
            <w:rFonts w:ascii="Helvetica Neue" w:eastAsia="Helvetica Neue" w:hAnsi="Helvetica Neue" w:cs="Helvetica Neue"/>
            <w:color w:val="1155CC"/>
            <w:u w:val="single"/>
          </w:rPr>
          <w:t>recently reviewed</w:t>
        </w:r>
      </w:hyperlink>
      <w:r w:rsidRPr="0068315E">
        <w:rPr>
          <w:rFonts w:ascii="Helvetica Neue" w:eastAsia="Helvetica Neue" w:hAnsi="Helvetica Neue" w:cs="Helvetica Neue"/>
        </w:rPr>
        <w:t xml:space="preserve"> </w:t>
      </w:r>
      <w:hyperlink r:id="rId9">
        <w:r w:rsidRPr="0068315E">
          <w:rPr>
            <w:rFonts w:ascii="Helvetica Neue" w:eastAsia="Helvetica Neue" w:hAnsi="Helvetica Neue" w:cs="Helvetica Neue"/>
            <w:color w:val="1155CC"/>
            <w:u w:val="single"/>
          </w:rPr>
          <w:t>IASC Protection Policy</w:t>
        </w:r>
      </w:hyperlink>
      <w:r w:rsidRPr="0068315E">
        <w:rPr>
          <w:rFonts w:ascii="Helvetica Neue" w:eastAsia="Helvetica Neue" w:hAnsi="Helvetica Neue" w:cs="Helvetica Neue"/>
        </w:rPr>
        <w:t xml:space="preserve"> (2016) they also have a responsibility to place protection at the centre of humanitarian action. This means humanitarian coordinators (HCs), Humanitarian Country Teams (HCTs), and clusters must work to ensure that “protection of all persons affected and at-risk [informs] humanitarian decision-making and response, including engagement with States and non-State parties to conflict.”</w:t>
      </w:r>
    </w:p>
    <w:p w14:paraId="647884F1" w14:textId="77777777" w:rsidR="009F2863" w:rsidRPr="0068315E" w:rsidRDefault="009F2863">
      <w:pPr>
        <w:jc w:val="both"/>
        <w:rPr>
          <w:rFonts w:ascii="Helvetica Neue" w:eastAsia="Helvetica Neue" w:hAnsi="Helvetica Neue" w:cs="Helvetica Neue"/>
        </w:rPr>
      </w:pPr>
    </w:p>
    <w:p w14:paraId="7E90ECCF" w14:textId="63484F67" w:rsidR="009F2863" w:rsidRPr="0068315E" w:rsidRDefault="00000000">
      <w:pPr>
        <w:jc w:val="both"/>
        <w:rPr>
          <w:rFonts w:ascii="Helvetica Neue" w:eastAsia="Helvetica Neue" w:hAnsi="Helvetica Neue" w:cs="Helvetica Neue"/>
        </w:rPr>
      </w:pPr>
      <w:r w:rsidRPr="0068315E">
        <w:rPr>
          <w:rFonts w:ascii="Helvetica Neue" w:eastAsia="Helvetica Neue" w:hAnsi="Helvetica Neue" w:cs="Helvetica Neue"/>
        </w:rPr>
        <w:t>The centrality of children and their protection highlight</w:t>
      </w:r>
      <w:r w:rsidR="009801FD">
        <w:rPr>
          <w:rFonts w:ascii="Helvetica Neue" w:eastAsia="Helvetica Neue" w:hAnsi="Helvetica Neue" w:cs="Helvetica Neue"/>
        </w:rPr>
        <w:t>s</w:t>
      </w:r>
      <w:r w:rsidRPr="0068315E">
        <w:rPr>
          <w:rFonts w:ascii="Helvetica Neue" w:eastAsia="Helvetica Neue" w:hAnsi="Helvetica Neue" w:cs="Helvetica Neue"/>
        </w:rPr>
        <w:t xml:space="preserve"> a greater need to prioritise children, broadly, and their protection and well-being, specifically</w:t>
      </w:r>
      <w:r w:rsidR="009801FD">
        <w:rPr>
          <w:rFonts w:ascii="Helvetica Neue" w:eastAsia="Helvetica Neue" w:hAnsi="Helvetica Neue" w:cs="Helvetica Neue"/>
        </w:rPr>
        <w:t>,</w:t>
      </w:r>
      <w:r w:rsidRPr="0068315E">
        <w:rPr>
          <w:rFonts w:ascii="Helvetica Neue" w:eastAsia="Helvetica Neue" w:hAnsi="Helvetica Neue" w:cs="Helvetica Neue"/>
        </w:rPr>
        <w:t xml:space="preserve"> across the humanitarian system. We know how to protect children, and much is already being done. To be truly effective, protecting children requires engaging collectively with local actors and across sectors to achieve meaningful and sustainable child protection outcomes. It requires ensuring a focus on prevention and accountability to children. </w:t>
      </w:r>
    </w:p>
    <w:p w14:paraId="18D9CA8C" w14:textId="77777777" w:rsidR="009F2863" w:rsidRPr="0068315E" w:rsidRDefault="009F2863">
      <w:pPr>
        <w:jc w:val="both"/>
        <w:rPr>
          <w:rFonts w:ascii="Helvetica Neue" w:eastAsia="Helvetica Neue" w:hAnsi="Helvetica Neue" w:cs="Helvetica Neue"/>
          <w:color w:val="4A4A4A"/>
        </w:rPr>
      </w:pPr>
    </w:p>
    <w:p w14:paraId="763C0E62" w14:textId="77777777" w:rsidR="009F2863" w:rsidRPr="0068315E" w:rsidRDefault="00000000">
      <w:pPr>
        <w:jc w:val="both"/>
        <w:rPr>
          <w:rFonts w:ascii="Helvetica Neue" w:eastAsia="Helvetica Neue" w:hAnsi="Helvetica Neue" w:cs="Helvetica Neue"/>
          <w:b/>
          <w:color w:val="434343"/>
        </w:rPr>
      </w:pPr>
      <w:r w:rsidRPr="0068315E">
        <w:rPr>
          <w:rFonts w:ascii="Helvetica Neue" w:eastAsia="Helvetica Neue" w:hAnsi="Helvetica Neue" w:cs="Helvetica Neue"/>
          <w:b/>
          <w:color w:val="434343"/>
        </w:rPr>
        <w:t xml:space="preserve">Focus questions: </w:t>
      </w:r>
    </w:p>
    <w:p w14:paraId="7900C846" w14:textId="77777777" w:rsidR="009F2863" w:rsidRPr="0068315E" w:rsidRDefault="00000000">
      <w:pPr>
        <w:numPr>
          <w:ilvl w:val="0"/>
          <w:numId w:val="11"/>
        </w:numPr>
        <w:jc w:val="both"/>
        <w:rPr>
          <w:rFonts w:ascii="Helvetica Neue" w:eastAsia="Helvetica Neue" w:hAnsi="Helvetica Neue" w:cs="Helvetica Neue"/>
        </w:rPr>
      </w:pPr>
      <w:r w:rsidRPr="0068315E">
        <w:rPr>
          <w:rFonts w:ascii="Helvetica Neue" w:eastAsia="Helvetica Neue" w:hAnsi="Helvetica Neue" w:cs="Helvetica Neue"/>
        </w:rPr>
        <w:t xml:space="preserve">What can the child protection and humanitarian sectors do to better reach out to non-protection actors in efforts to better align work around children and provide integrated services? </w:t>
      </w:r>
    </w:p>
    <w:p w14:paraId="2E101D3E" w14:textId="510D41BA" w:rsidR="009F2863" w:rsidRPr="0068315E" w:rsidRDefault="00000000">
      <w:pPr>
        <w:numPr>
          <w:ilvl w:val="0"/>
          <w:numId w:val="11"/>
        </w:numPr>
        <w:jc w:val="both"/>
        <w:rPr>
          <w:rFonts w:ascii="Helvetica Neue" w:eastAsia="Helvetica Neue" w:hAnsi="Helvetica Neue" w:cs="Helvetica Neue"/>
        </w:rPr>
      </w:pPr>
      <w:r w:rsidRPr="0068315E">
        <w:rPr>
          <w:rFonts w:ascii="Helvetica Neue" w:eastAsia="Helvetica Neue" w:hAnsi="Helvetica Neue" w:cs="Helvetica Neue"/>
        </w:rPr>
        <w:t xml:space="preserve">What does good look like in terms of the centrality of children and their protection? Are there examples of when and where we have ensured that children’s needs, including their protection, are centrally prioritised in a humanitarian </w:t>
      </w:r>
      <w:r w:rsidR="00A26D07" w:rsidRPr="0068315E">
        <w:rPr>
          <w:rFonts w:ascii="Helvetica Neue" w:eastAsia="Helvetica Neue" w:hAnsi="Helvetica Neue" w:cs="Helvetica Neue"/>
        </w:rPr>
        <w:t>response,</w:t>
      </w:r>
      <w:r w:rsidRPr="0068315E">
        <w:rPr>
          <w:rFonts w:ascii="Helvetica Neue" w:eastAsia="Helvetica Neue" w:hAnsi="Helvetica Neue" w:cs="Helvetica Neue"/>
        </w:rPr>
        <w:t xml:space="preserve"> and consistently incorporated in the work of other sectors? What factors helped this success</w:t>
      </w:r>
      <w:r w:rsidR="00A26D07">
        <w:rPr>
          <w:rFonts w:ascii="Helvetica Neue" w:eastAsia="Helvetica Neue" w:hAnsi="Helvetica Neue" w:cs="Helvetica Neue"/>
        </w:rPr>
        <w:t>?</w:t>
      </w:r>
      <w:r w:rsidRPr="0068315E">
        <w:rPr>
          <w:rFonts w:ascii="Helvetica Neue" w:eastAsia="Helvetica Neue" w:hAnsi="Helvetica Neue" w:cs="Helvetica Neue"/>
        </w:rPr>
        <w:t xml:space="preserve"> </w:t>
      </w:r>
      <w:r w:rsidR="00A26D07">
        <w:rPr>
          <w:rFonts w:ascii="Helvetica Neue" w:eastAsia="Helvetica Neue" w:hAnsi="Helvetica Neue" w:cs="Helvetica Neue"/>
        </w:rPr>
        <w:t>H</w:t>
      </w:r>
      <w:r w:rsidRPr="0068315E">
        <w:rPr>
          <w:rFonts w:ascii="Helvetica Neue" w:eastAsia="Helvetica Neue" w:hAnsi="Helvetica Neue" w:cs="Helvetica Neue"/>
        </w:rPr>
        <w:t>ow were barriers tackled? Did this lead to any capacity to leverage additional funds for child protection?</w:t>
      </w:r>
    </w:p>
    <w:p w14:paraId="3B3E9815" w14:textId="77777777" w:rsidR="009F2863" w:rsidRPr="0068315E" w:rsidRDefault="00000000">
      <w:pPr>
        <w:numPr>
          <w:ilvl w:val="0"/>
          <w:numId w:val="11"/>
        </w:numPr>
        <w:jc w:val="both"/>
        <w:rPr>
          <w:rFonts w:ascii="Helvetica Neue" w:eastAsia="Helvetica Neue" w:hAnsi="Helvetica Neue" w:cs="Helvetica Neue"/>
        </w:rPr>
      </w:pPr>
      <w:r w:rsidRPr="0068315E">
        <w:rPr>
          <w:rFonts w:ascii="Helvetica Neue" w:eastAsia="Helvetica Neue" w:hAnsi="Helvetica Neue" w:cs="Helvetica Neue"/>
        </w:rPr>
        <w:t xml:space="preserve">What role can advocacy play in strengthening commitments to the centrality of protection and ensuring that children are central to all humanitarian responses? </w:t>
      </w:r>
    </w:p>
    <w:p w14:paraId="6B5D3F2F" w14:textId="6F051577" w:rsidR="009F2863" w:rsidRPr="0068315E" w:rsidRDefault="00000000">
      <w:pPr>
        <w:numPr>
          <w:ilvl w:val="0"/>
          <w:numId w:val="11"/>
        </w:numPr>
        <w:jc w:val="both"/>
        <w:rPr>
          <w:rFonts w:ascii="Helvetica Neue" w:eastAsia="Helvetica Neue" w:hAnsi="Helvetica Neue" w:cs="Helvetica Neue"/>
        </w:rPr>
      </w:pPr>
      <w:r w:rsidRPr="0068315E">
        <w:rPr>
          <w:rFonts w:ascii="Helvetica Neue" w:eastAsia="Helvetica Neue" w:hAnsi="Helvetica Neue" w:cs="Helvetica Neue"/>
        </w:rPr>
        <w:t xml:space="preserve">How to </w:t>
      </w:r>
      <w:proofErr w:type="gramStart"/>
      <w:r w:rsidRPr="0068315E">
        <w:rPr>
          <w:rFonts w:ascii="Helvetica Neue" w:eastAsia="Helvetica Neue" w:hAnsi="Helvetica Neue" w:cs="Helvetica Neue"/>
          <w:i/>
        </w:rPr>
        <w:t xml:space="preserve">meaningfully </w:t>
      </w:r>
      <w:r w:rsidRPr="0068315E">
        <w:rPr>
          <w:rFonts w:ascii="Helvetica Neue" w:eastAsia="Helvetica Neue" w:hAnsi="Helvetica Neue" w:cs="Helvetica Neue"/>
        </w:rPr>
        <w:t>and</w:t>
      </w:r>
      <w:r w:rsidRPr="0068315E">
        <w:rPr>
          <w:rFonts w:ascii="Helvetica Neue" w:eastAsia="Helvetica Neue" w:hAnsi="Helvetica Neue" w:cs="Helvetica Neue"/>
          <w:i/>
        </w:rPr>
        <w:t xml:space="preserve"> effectively </w:t>
      </w:r>
      <w:r w:rsidRPr="0068315E">
        <w:rPr>
          <w:rFonts w:ascii="Helvetica Neue" w:eastAsia="Helvetica Neue" w:hAnsi="Helvetica Neue" w:cs="Helvetica Neue"/>
        </w:rPr>
        <w:t>engage community, local</w:t>
      </w:r>
      <w:r w:rsidR="00905DB0">
        <w:rPr>
          <w:rFonts w:ascii="Helvetica Neue" w:eastAsia="Helvetica Neue" w:hAnsi="Helvetica Neue" w:cs="Helvetica Neue"/>
        </w:rPr>
        <w:t>,</w:t>
      </w:r>
      <w:r w:rsidRPr="0068315E">
        <w:rPr>
          <w:rFonts w:ascii="Helvetica Neue" w:eastAsia="Helvetica Neue" w:hAnsi="Helvetica Neue" w:cs="Helvetica Neue"/>
        </w:rPr>
        <w:t xml:space="preserve"> and national organisations and governments</w:t>
      </w:r>
      <w:proofErr w:type="gramEnd"/>
      <w:r w:rsidRPr="0068315E">
        <w:rPr>
          <w:rFonts w:ascii="Helvetica Neue" w:eastAsia="Helvetica Neue" w:hAnsi="Helvetica Neue" w:cs="Helvetica Neue"/>
        </w:rPr>
        <w:t xml:space="preserve"> in ensuring the centrality of children and their protection as an integral part of policy making, planning, budgeting</w:t>
      </w:r>
      <w:r w:rsidR="00905DB0">
        <w:rPr>
          <w:rFonts w:ascii="Helvetica Neue" w:eastAsia="Helvetica Neue" w:hAnsi="Helvetica Neue" w:cs="Helvetica Neue"/>
        </w:rPr>
        <w:t>,</w:t>
      </w:r>
      <w:r w:rsidRPr="0068315E">
        <w:rPr>
          <w:rFonts w:ascii="Helvetica Neue" w:eastAsia="Helvetica Neue" w:hAnsi="Helvetica Neue" w:cs="Helvetica Neue"/>
        </w:rPr>
        <w:t xml:space="preserve"> and implementation?  </w:t>
      </w:r>
    </w:p>
    <w:p w14:paraId="734DDAF1" w14:textId="6C11A83C" w:rsidR="009F2863" w:rsidRDefault="00000000">
      <w:pPr>
        <w:numPr>
          <w:ilvl w:val="0"/>
          <w:numId w:val="11"/>
        </w:numPr>
        <w:jc w:val="both"/>
        <w:rPr>
          <w:rFonts w:ascii="Helvetica Neue" w:eastAsia="Helvetica Neue" w:hAnsi="Helvetica Neue" w:cs="Helvetica Neue"/>
        </w:rPr>
      </w:pPr>
      <w:r w:rsidRPr="0068315E">
        <w:rPr>
          <w:rFonts w:ascii="Helvetica Neue" w:eastAsia="Helvetica Neue" w:hAnsi="Helvetica Neue" w:cs="Helvetica Neue"/>
        </w:rPr>
        <w:t>What is needed to foster the centrality of children and their protection: Are there strategies to induce accountability, transparency</w:t>
      </w:r>
      <w:r w:rsidR="00905DB0">
        <w:rPr>
          <w:rFonts w:ascii="Helvetica Neue" w:eastAsia="Helvetica Neue" w:hAnsi="Helvetica Neue" w:cs="Helvetica Neue"/>
        </w:rPr>
        <w:t>,</w:t>
      </w:r>
      <w:r w:rsidRPr="0068315E">
        <w:rPr>
          <w:rFonts w:ascii="Helvetica Neue" w:eastAsia="Helvetica Neue" w:hAnsi="Helvetica Neue" w:cs="Helvetica Neue"/>
        </w:rPr>
        <w:t xml:space="preserve"> and an increased role of leadership for the protection of </w:t>
      </w:r>
      <w:r w:rsidRPr="0068315E">
        <w:rPr>
          <w:rFonts w:ascii="Helvetica Neue" w:eastAsia="Helvetica Neue" w:hAnsi="Helvetica Neue" w:cs="Helvetica Neue"/>
          <w:i/>
        </w:rPr>
        <w:t xml:space="preserve">all </w:t>
      </w:r>
      <w:r w:rsidRPr="0068315E">
        <w:rPr>
          <w:rFonts w:ascii="Helvetica Neue" w:eastAsia="Helvetica Neue" w:hAnsi="Helvetica Neue" w:cs="Helvetica Neue"/>
        </w:rPr>
        <w:t xml:space="preserve">children in humanitarian action? </w:t>
      </w:r>
    </w:p>
    <w:p w14:paraId="7C6FEA0C" w14:textId="6C72D00F" w:rsidR="00D01364" w:rsidRDefault="00D01364" w:rsidP="00D01364">
      <w:pPr>
        <w:jc w:val="both"/>
        <w:rPr>
          <w:rFonts w:ascii="Helvetica Neue" w:eastAsia="Helvetica Neue" w:hAnsi="Helvetica Neue" w:cs="Helvetica Neue"/>
        </w:rPr>
      </w:pPr>
    </w:p>
    <w:p w14:paraId="0BA4B97A" w14:textId="77777777" w:rsidR="00D01364" w:rsidRPr="0068315E" w:rsidRDefault="00D01364" w:rsidP="00D01364">
      <w:pPr>
        <w:jc w:val="both"/>
        <w:rPr>
          <w:rFonts w:ascii="Helvetica Neue" w:eastAsia="Helvetica Neue" w:hAnsi="Helvetica Neue" w:cs="Helvetica Neue"/>
        </w:rPr>
      </w:pPr>
    </w:p>
    <w:p w14:paraId="0CD54CE9" w14:textId="77777777" w:rsidR="009F2863" w:rsidRPr="0068315E" w:rsidRDefault="00000000">
      <w:pPr>
        <w:pStyle w:val="Heading3"/>
        <w:pBdr>
          <w:top w:val="nil"/>
          <w:left w:val="nil"/>
          <w:bottom w:val="nil"/>
          <w:right w:val="nil"/>
          <w:between w:val="nil"/>
        </w:pBdr>
        <w:rPr>
          <w:rFonts w:ascii="Helvetica Neue" w:eastAsia="Helvetica Neue" w:hAnsi="Helvetica Neue" w:cs="Helvetica Neue"/>
          <w:b/>
          <w:color w:val="4A86E8"/>
          <w:sz w:val="24"/>
          <w:szCs w:val="24"/>
        </w:rPr>
      </w:pPr>
      <w:bookmarkStart w:id="7" w:name="_ll94kdk5y410" w:colFirst="0" w:colLast="0"/>
      <w:bookmarkEnd w:id="7"/>
      <w:r w:rsidRPr="0068315E">
        <w:rPr>
          <w:rFonts w:ascii="Helvetica Neue" w:eastAsia="Helvetica Neue" w:hAnsi="Helvetica Neue" w:cs="Helvetica Neue"/>
          <w:b/>
          <w:color w:val="4A86E8"/>
          <w:sz w:val="32"/>
          <w:szCs w:val="32"/>
        </w:rPr>
        <w:lastRenderedPageBreak/>
        <w:t>Shaping your abstract to other issues our community raised</w:t>
      </w:r>
    </w:p>
    <w:p w14:paraId="6DF435C6" w14:textId="77777777" w:rsidR="009F2863" w:rsidRPr="0068315E" w:rsidRDefault="00000000">
      <w:pPr>
        <w:rPr>
          <w:rFonts w:ascii="Helvetica Neue" w:eastAsia="Helvetica Neue" w:hAnsi="Helvetica Neue" w:cs="Helvetica Neue"/>
          <w:b/>
          <w:color w:val="4A86E8"/>
          <w:sz w:val="24"/>
          <w:szCs w:val="24"/>
        </w:rPr>
      </w:pPr>
      <w:r w:rsidRPr="0068315E">
        <w:rPr>
          <w:rFonts w:ascii="Helvetica Neue" w:eastAsia="Helvetica Neue" w:hAnsi="Helvetica Neue" w:cs="Helvetica Neue"/>
        </w:rPr>
        <w:t xml:space="preserve">You may find these interesting to think about in relation to the Annual Meeting theme. </w:t>
      </w:r>
    </w:p>
    <w:p w14:paraId="4CBFD06F" w14:textId="77777777" w:rsidR="009F2863" w:rsidRPr="0068315E" w:rsidRDefault="00000000">
      <w:pPr>
        <w:pStyle w:val="Heading3"/>
        <w:pBdr>
          <w:top w:val="nil"/>
          <w:left w:val="nil"/>
          <w:bottom w:val="nil"/>
          <w:right w:val="nil"/>
          <w:between w:val="nil"/>
        </w:pBdr>
        <w:rPr>
          <w:rFonts w:ascii="Helvetica Neue" w:eastAsia="Helvetica Neue" w:hAnsi="Helvetica Neue" w:cs="Helvetica Neue"/>
          <w:i/>
          <w:color w:val="000000"/>
          <w:sz w:val="22"/>
          <w:szCs w:val="22"/>
        </w:rPr>
      </w:pPr>
      <w:bookmarkStart w:id="8" w:name="_k5y3c0j5koi7" w:colFirst="0" w:colLast="0"/>
      <w:bookmarkEnd w:id="8"/>
      <w:r w:rsidRPr="0068315E">
        <w:rPr>
          <w:rFonts w:ascii="Helvetica Neue" w:eastAsia="Helvetica Neue" w:hAnsi="Helvetica Neue" w:cs="Helvetica Neue"/>
          <w:b/>
          <w:color w:val="4A86E8"/>
          <w:sz w:val="24"/>
          <w:szCs w:val="24"/>
        </w:rPr>
        <w:t>Accountability to children.</w:t>
      </w:r>
      <w:r w:rsidRPr="0068315E">
        <w:rPr>
          <w:rFonts w:ascii="Helvetica Neue" w:eastAsia="Helvetica Neue" w:hAnsi="Helvetica Neue" w:cs="Helvetica Neue"/>
          <w:b/>
          <w:i/>
          <w:sz w:val="24"/>
          <w:szCs w:val="24"/>
        </w:rPr>
        <w:t xml:space="preserve"> </w:t>
      </w:r>
      <w:r w:rsidRPr="0068315E">
        <w:rPr>
          <w:rFonts w:ascii="Helvetica Neue" w:eastAsia="Helvetica Neue" w:hAnsi="Helvetica Neue" w:cs="Helvetica Neue"/>
          <w:color w:val="000000"/>
          <w:sz w:val="22"/>
          <w:szCs w:val="22"/>
        </w:rPr>
        <w:t xml:space="preserve">The Alliance strategy’s goal for accountability to children is that </w:t>
      </w:r>
      <w:r w:rsidRPr="0068315E">
        <w:rPr>
          <w:rFonts w:ascii="Helvetica Neue" w:eastAsia="Helvetica Neue" w:hAnsi="Helvetica Neue" w:cs="Helvetica Neue"/>
          <w:i/>
          <w:color w:val="000000"/>
          <w:sz w:val="22"/>
          <w:szCs w:val="22"/>
        </w:rPr>
        <w:t xml:space="preserve">all humanitarian programmes are accountable to children and ensure their meaningful and equitable participation. </w:t>
      </w:r>
    </w:p>
    <w:p w14:paraId="75AC148D" w14:textId="77777777" w:rsidR="009F2863" w:rsidRPr="0068315E" w:rsidRDefault="009F2863">
      <w:pPr>
        <w:rPr>
          <w:rFonts w:ascii="Helvetica Neue" w:eastAsia="Helvetica Neue" w:hAnsi="Helvetica Neue" w:cs="Helvetica Neue"/>
        </w:rPr>
      </w:pPr>
    </w:p>
    <w:p w14:paraId="659D6A71" w14:textId="4B727979" w:rsidR="009F2863" w:rsidRPr="0068315E" w:rsidRDefault="00000000">
      <w:pPr>
        <w:jc w:val="both"/>
        <w:rPr>
          <w:rFonts w:ascii="Helvetica Neue" w:eastAsia="Helvetica Neue" w:hAnsi="Helvetica Neue" w:cs="Helvetica Neue"/>
          <w:color w:val="222222"/>
        </w:rPr>
      </w:pPr>
      <w:r w:rsidRPr="0068315E">
        <w:rPr>
          <w:rFonts w:ascii="Helvetica Neue" w:eastAsia="Helvetica Neue" w:hAnsi="Helvetica Neue" w:cs="Helvetica Neue"/>
          <w:color w:val="222222"/>
        </w:rPr>
        <w:t xml:space="preserve">Accountability to affected populations within humanitarian action centres around </w:t>
      </w:r>
      <w:hyperlink r:id="rId10">
        <w:r w:rsidRPr="0068315E">
          <w:rPr>
            <w:rFonts w:ascii="Helvetica Neue" w:eastAsia="Helvetica Neue" w:hAnsi="Helvetica Neue" w:cs="Helvetica Neue"/>
            <w:color w:val="1155CC"/>
            <w:u w:val="single"/>
          </w:rPr>
          <w:t>IASC commitments</w:t>
        </w:r>
      </w:hyperlink>
      <w:r w:rsidRPr="0068315E">
        <w:rPr>
          <w:rFonts w:ascii="Helvetica Neue" w:eastAsia="Helvetica Neue" w:hAnsi="Helvetica Neue" w:cs="Helvetica Neue"/>
          <w:color w:val="222222"/>
        </w:rPr>
        <w:t xml:space="preserve"> intended to strengthen the culture of accountability towards delivery of more ethical, principled, and dignified humanitarian response. All humanitarian actors have a duty to children, to contributing to their protection, ensuring their </w:t>
      </w:r>
      <w:hyperlink r:id="rId11">
        <w:r w:rsidRPr="0068315E">
          <w:rPr>
            <w:rFonts w:ascii="Helvetica Neue" w:eastAsia="Helvetica Neue" w:hAnsi="Helvetica Neue" w:cs="Helvetica Neue"/>
            <w:color w:val="1155CC"/>
            <w:u w:val="single"/>
          </w:rPr>
          <w:t>safeguarding</w:t>
        </w:r>
      </w:hyperlink>
      <w:r w:rsidRPr="0068315E">
        <w:rPr>
          <w:rFonts w:ascii="Helvetica Neue" w:eastAsia="Helvetica Neue" w:hAnsi="Helvetica Neue" w:cs="Helvetica Neue"/>
          <w:color w:val="222222"/>
        </w:rPr>
        <w:t xml:space="preserve"> and </w:t>
      </w:r>
      <w:hyperlink r:id="rId12">
        <w:r w:rsidRPr="0068315E">
          <w:rPr>
            <w:rFonts w:ascii="Helvetica Neue" w:eastAsia="Helvetica Neue" w:hAnsi="Helvetica Neue" w:cs="Helvetica Neue"/>
            <w:color w:val="1155CC"/>
            <w:u w:val="single"/>
          </w:rPr>
          <w:t>protection from sexual abuse and exploitation</w:t>
        </w:r>
      </w:hyperlink>
      <w:r w:rsidRPr="0068315E">
        <w:rPr>
          <w:rFonts w:ascii="Helvetica Neue" w:eastAsia="Helvetica Neue" w:hAnsi="Helvetica Neue" w:cs="Helvetica Neue"/>
          <w:color w:val="222222"/>
        </w:rPr>
        <w:t xml:space="preserve">, and including them within humanitarian accountability and refugee protection procedures. Children must be meaningfully engaged, consulted, and partnered with through age- and development stage- appropriate processes. They must be addressed in communications in child-friendly and accessible ways. Their rights, views, and protection </w:t>
      </w:r>
      <w:proofErr w:type="gramStart"/>
      <w:r w:rsidRPr="0068315E">
        <w:rPr>
          <w:rFonts w:ascii="Helvetica Neue" w:eastAsia="Helvetica Neue" w:hAnsi="Helvetica Neue" w:cs="Helvetica Neue"/>
          <w:color w:val="222222"/>
        </w:rPr>
        <w:t>needs</w:t>
      </w:r>
      <w:proofErr w:type="gramEnd"/>
      <w:r w:rsidRPr="0068315E">
        <w:rPr>
          <w:rFonts w:ascii="Helvetica Neue" w:eastAsia="Helvetica Neue" w:hAnsi="Helvetica Neue" w:cs="Helvetica Neue"/>
          <w:color w:val="222222"/>
        </w:rPr>
        <w:t xml:space="preserve"> and capacities must be incorporated throughout the humanitarian programme cycle. Effective and meaningful participation is a process. Upholding this right for children requires that all processes in which children are heard and participate must be done in a quality manner. However, accountability to children goes beyond their meaningful participation. It includes promoting their competencies, nurturing their resilience and agency</w:t>
      </w:r>
      <w:r w:rsidR="002E4A4A">
        <w:rPr>
          <w:rFonts w:ascii="Helvetica Neue" w:eastAsia="Helvetica Neue" w:hAnsi="Helvetica Neue" w:cs="Helvetica Neue"/>
          <w:color w:val="222222"/>
        </w:rPr>
        <w:t>,</w:t>
      </w:r>
      <w:r w:rsidRPr="0068315E">
        <w:rPr>
          <w:rFonts w:ascii="Helvetica Neue" w:eastAsia="Helvetica Neue" w:hAnsi="Helvetica Neue" w:cs="Helvetica Neue"/>
          <w:color w:val="222222"/>
        </w:rPr>
        <w:t xml:space="preserve"> and shifting power dynamics that enable children to hold stakeholders and duty bearers accountable. </w:t>
      </w:r>
    </w:p>
    <w:p w14:paraId="63096FC1" w14:textId="77777777" w:rsidR="009F2863" w:rsidRPr="0068315E" w:rsidRDefault="009F2863">
      <w:pPr>
        <w:jc w:val="both"/>
        <w:rPr>
          <w:rFonts w:ascii="Helvetica Neue" w:eastAsia="Helvetica Neue" w:hAnsi="Helvetica Neue" w:cs="Helvetica Neue"/>
          <w:color w:val="222222"/>
        </w:rPr>
      </w:pPr>
    </w:p>
    <w:p w14:paraId="7C111EDE" w14:textId="77777777" w:rsidR="009F2863" w:rsidRPr="0068315E" w:rsidRDefault="00000000">
      <w:pPr>
        <w:jc w:val="both"/>
        <w:rPr>
          <w:rFonts w:ascii="Helvetica Neue" w:eastAsia="Helvetica Neue" w:hAnsi="Helvetica Neue" w:cs="Helvetica Neue"/>
          <w:color w:val="434343"/>
        </w:rPr>
      </w:pPr>
      <w:r w:rsidRPr="0068315E">
        <w:rPr>
          <w:rFonts w:ascii="Helvetica Neue" w:eastAsia="Helvetica Neue" w:hAnsi="Helvetica Neue" w:cs="Helvetica Neue"/>
          <w:b/>
          <w:color w:val="434343"/>
        </w:rPr>
        <w:t xml:space="preserve">Focus questions: </w:t>
      </w:r>
    </w:p>
    <w:p w14:paraId="37DA3019" w14:textId="77777777" w:rsidR="009F2863" w:rsidRPr="0068315E" w:rsidRDefault="00000000">
      <w:pPr>
        <w:numPr>
          <w:ilvl w:val="0"/>
          <w:numId w:val="11"/>
        </w:numPr>
        <w:jc w:val="both"/>
        <w:rPr>
          <w:rFonts w:ascii="Helvetica Neue" w:eastAsia="Helvetica Neue" w:hAnsi="Helvetica Neue" w:cs="Helvetica Neue"/>
        </w:rPr>
      </w:pPr>
      <w:r w:rsidRPr="0068315E">
        <w:rPr>
          <w:rFonts w:ascii="Helvetica Neue" w:eastAsia="Helvetica Neue" w:hAnsi="Helvetica Neue" w:cs="Helvetica Neue"/>
        </w:rPr>
        <w:t xml:space="preserve">What good practices are we seeing amongst donors, decision makers, and humanitarian actors in terms of requiring accountability mechanisms to systematically include children, with direct consultation on their views? What barriers remain? What are the consequences of inaction? </w:t>
      </w:r>
    </w:p>
    <w:p w14:paraId="4873F5E4" w14:textId="72A2AAB5" w:rsidR="009F2863" w:rsidRPr="0068315E" w:rsidRDefault="00000000">
      <w:pPr>
        <w:numPr>
          <w:ilvl w:val="0"/>
          <w:numId w:val="11"/>
        </w:numPr>
        <w:jc w:val="both"/>
        <w:rPr>
          <w:rFonts w:ascii="Helvetica Neue" w:eastAsia="Helvetica Neue" w:hAnsi="Helvetica Neue" w:cs="Helvetica Neue"/>
        </w:rPr>
      </w:pPr>
      <w:r w:rsidRPr="0068315E">
        <w:rPr>
          <w:rFonts w:ascii="Helvetica Neue" w:eastAsia="Helvetica Neue" w:hAnsi="Helvetica Neue" w:cs="Helvetica Neue"/>
        </w:rPr>
        <w:t xml:space="preserve">How can the child protection sector increase resources and capacity of humanitarian actors to effectively support diverse children and young people to meaningfully and equitably participate in the programme cycle and decisions that affect their lives? How might this impact </w:t>
      </w:r>
      <w:r w:rsidR="00541F7E">
        <w:rPr>
          <w:rFonts w:ascii="Helvetica Neue" w:eastAsia="Helvetica Neue" w:hAnsi="Helvetica Neue" w:cs="Helvetica Neue"/>
        </w:rPr>
        <w:t xml:space="preserve">on </w:t>
      </w:r>
      <w:r w:rsidRPr="0068315E">
        <w:rPr>
          <w:rFonts w:ascii="Helvetica Neue" w:eastAsia="Helvetica Neue" w:hAnsi="Helvetica Neue" w:cs="Helvetica Neue"/>
        </w:rPr>
        <w:t>ensuring holistic interventions that place children at the centre?</w:t>
      </w:r>
    </w:p>
    <w:p w14:paraId="23ACF842" w14:textId="77777777" w:rsidR="009F2863" w:rsidRPr="0068315E" w:rsidRDefault="00000000">
      <w:pPr>
        <w:numPr>
          <w:ilvl w:val="0"/>
          <w:numId w:val="11"/>
        </w:numPr>
        <w:jc w:val="both"/>
        <w:rPr>
          <w:rFonts w:ascii="Helvetica Neue" w:eastAsia="Helvetica Neue" w:hAnsi="Helvetica Neue" w:cs="Helvetica Neue"/>
        </w:rPr>
      </w:pPr>
      <w:r w:rsidRPr="0068315E">
        <w:rPr>
          <w:rFonts w:ascii="Helvetica Neue" w:eastAsia="Helvetica Neue" w:hAnsi="Helvetica Neue" w:cs="Helvetica Neue"/>
        </w:rPr>
        <w:t xml:space="preserve">Are humanitarian assessments and risk analyses actively identifying and seeking to understand the risks and protective factors children experience? Are the findings able to leverage the humanitarian programmes, funding, and decisions we need? </w:t>
      </w:r>
    </w:p>
    <w:p w14:paraId="3DBCB9F1" w14:textId="5442EBBF" w:rsidR="009F2863" w:rsidRPr="0068315E" w:rsidRDefault="00000000">
      <w:pPr>
        <w:numPr>
          <w:ilvl w:val="0"/>
          <w:numId w:val="11"/>
        </w:numPr>
        <w:jc w:val="both"/>
        <w:rPr>
          <w:rFonts w:ascii="Helvetica Neue" w:eastAsia="Helvetica Neue" w:hAnsi="Helvetica Neue" w:cs="Helvetica Neue"/>
        </w:rPr>
      </w:pPr>
      <w:r w:rsidRPr="0068315E">
        <w:rPr>
          <w:rFonts w:ascii="Helvetica Neue" w:eastAsia="Helvetica Neue" w:hAnsi="Helvetica Neue" w:cs="Helvetica Neue"/>
        </w:rPr>
        <w:t xml:space="preserve">What examples do we have of </w:t>
      </w:r>
      <w:r w:rsidRPr="0068315E">
        <w:rPr>
          <w:rFonts w:ascii="Helvetica Neue" w:eastAsia="Helvetica Neue" w:hAnsi="Helvetica Neue" w:cs="Helvetica Neue"/>
          <w:i/>
        </w:rPr>
        <w:t>including children’s voices</w:t>
      </w:r>
      <w:r w:rsidRPr="0068315E">
        <w:rPr>
          <w:rFonts w:ascii="Helvetica Neue" w:eastAsia="Helvetica Neue" w:hAnsi="Helvetica Neue" w:cs="Helvetica Neue"/>
        </w:rPr>
        <w:t xml:space="preserve"> in prevention and response efforts to enhance children’s well</w:t>
      </w:r>
      <w:r w:rsidR="000B2D96">
        <w:rPr>
          <w:rFonts w:ascii="Helvetica Neue" w:eastAsia="Helvetica Neue" w:hAnsi="Helvetica Neue" w:cs="Helvetica Neue"/>
        </w:rPr>
        <w:t>-</w:t>
      </w:r>
      <w:r w:rsidRPr="0068315E">
        <w:rPr>
          <w:rFonts w:ascii="Helvetica Neue" w:eastAsia="Helvetica Neue" w:hAnsi="Helvetica Neue" w:cs="Helvetica Neue"/>
        </w:rPr>
        <w:t>being and protection</w:t>
      </w:r>
      <w:r w:rsidR="000B2D96">
        <w:rPr>
          <w:rFonts w:ascii="Helvetica Neue" w:eastAsia="Helvetica Neue" w:hAnsi="Helvetica Neue" w:cs="Helvetica Neue"/>
        </w:rPr>
        <w:t>,</w:t>
      </w:r>
      <w:r w:rsidRPr="0068315E">
        <w:rPr>
          <w:rFonts w:ascii="Helvetica Neue" w:eastAsia="Helvetica Neue" w:hAnsi="Helvetica Neue" w:cs="Helvetica Neue"/>
        </w:rPr>
        <w:t xml:space="preserve"> and what were the outcomes? </w:t>
      </w:r>
    </w:p>
    <w:p w14:paraId="0C3634B6" w14:textId="648233A9" w:rsidR="009F2863" w:rsidRPr="0068315E" w:rsidRDefault="00000000">
      <w:pPr>
        <w:numPr>
          <w:ilvl w:val="0"/>
          <w:numId w:val="11"/>
        </w:numPr>
        <w:jc w:val="both"/>
        <w:rPr>
          <w:rFonts w:ascii="Helvetica Neue" w:eastAsia="Helvetica Neue" w:hAnsi="Helvetica Neue" w:cs="Helvetica Neue"/>
          <w:i/>
        </w:rPr>
      </w:pPr>
      <w:r w:rsidRPr="0068315E">
        <w:rPr>
          <w:rFonts w:ascii="Helvetica Neue" w:eastAsia="Helvetica Neue" w:hAnsi="Helvetica Neue" w:cs="Helvetica Neue"/>
        </w:rPr>
        <w:lastRenderedPageBreak/>
        <w:t xml:space="preserve">What accountability procedures are we using that are child-friendly / child-led, beyond complaints and feedback mechanisms </w:t>
      </w:r>
      <w:r w:rsidR="000B2D96">
        <w:rPr>
          <w:rFonts w:ascii="Helvetica Neue" w:eastAsia="Helvetica Neue" w:hAnsi="Helvetica Neue" w:cs="Helvetica Neue"/>
        </w:rPr>
        <w:t>(</w:t>
      </w:r>
      <w:r w:rsidRPr="0068315E">
        <w:rPr>
          <w:rFonts w:ascii="Helvetica Neue" w:eastAsia="Helvetica Neue" w:hAnsi="Helvetica Neue" w:cs="Helvetica Neue"/>
        </w:rPr>
        <w:t>e.g.</w:t>
      </w:r>
      <w:r w:rsidR="000B2D96">
        <w:rPr>
          <w:rFonts w:ascii="Helvetica Neue" w:eastAsia="Helvetica Neue" w:hAnsi="Helvetica Neue" w:cs="Helvetica Neue"/>
        </w:rPr>
        <w:t>,</w:t>
      </w:r>
      <w:r w:rsidRPr="0068315E">
        <w:rPr>
          <w:rFonts w:ascii="Helvetica Neue" w:eastAsia="Helvetica Neue" w:hAnsi="Helvetica Neue" w:cs="Helvetica Neue"/>
        </w:rPr>
        <w:t xml:space="preserve"> post-distribution monitoring tools, referral pathways</w:t>
      </w:r>
      <w:r w:rsidR="000B2D96">
        <w:rPr>
          <w:rFonts w:ascii="Helvetica Neue" w:eastAsia="Helvetica Neue" w:hAnsi="Helvetica Neue" w:cs="Helvetica Neue"/>
        </w:rPr>
        <w:t>)</w:t>
      </w:r>
      <w:r w:rsidRPr="0068315E">
        <w:rPr>
          <w:rFonts w:ascii="Helvetica Neue" w:eastAsia="Helvetica Neue" w:hAnsi="Helvetica Neue" w:cs="Helvetica Neue"/>
        </w:rPr>
        <w:t xml:space="preserve">. What practical steps are involved? What resources are required? </w:t>
      </w:r>
    </w:p>
    <w:p w14:paraId="1690DBA6" w14:textId="657BCE53" w:rsidR="009F2863" w:rsidRPr="0068315E" w:rsidRDefault="00000000">
      <w:pPr>
        <w:numPr>
          <w:ilvl w:val="0"/>
          <w:numId w:val="11"/>
        </w:numPr>
        <w:pBdr>
          <w:top w:val="nil"/>
          <w:left w:val="nil"/>
          <w:bottom w:val="nil"/>
          <w:right w:val="nil"/>
          <w:between w:val="nil"/>
        </w:pBdr>
        <w:jc w:val="both"/>
        <w:rPr>
          <w:rFonts w:ascii="Helvetica Neue" w:eastAsia="Helvetica Neue" w:hAnsi="Helvetica Neue" w:cs="Helvetica Neue"/>
        </w:rPr>
      </w:pPr>
      <w:r w:rsidRPr="0068315E">
        <w:rPr>
          <w:rFonts w:ascii="Helvetica Neue" w:eastAsia="Helvetica Neue" w:hAnsi="Helvetica Neue" w:cs="Helvetica Neue"/>
        </w:rPr>
        <w:t xml:space="preserve">How are we engaging children and communities we work with to have </w:t>
      </w:r>
      <w:r w:rsidRPr="0068315E">
        <w:rPr>
          <w:rFonts w:ascii="Helvetica Neue" w:eastAsia="Helvetica Neue" w:hAnsi="Helvetica Neue" w:cs="Helvetica Neue"/>
          <w:i/>
        </w:rPr>
        <w:t>community-designed and driven</w:t>
      </w:r>
      <w:r w:rsidRPr="0068315E">
        <w:rPr>
          <w:rFonts w:ascii="Helvetica Neue" w:eastAsia="Helvetica Neue" w:hAnsi="Helvetica Neue" w:cs="Helvetica Neue"/>
        </w:rPr>
        <w:t xml:space="preserve"> child protection programmes? What are the obstacles? How can we best communicate complex child protection issues? </w:t>
      </w:r>
    </w:p>
    <w:p w14:paraId="4E472541" w14:textId="77777777" w:rsidR="009F2863" w:rsidRPr="0068315E" w:rsidRDefault="00000000">
      <w:pPr>
        <w:pStyle w:val="Heading3"/>
        <w:jc w:val="both"/>
        <w:rPr>
          <w:rFonts w:ascii="Helvetica Neue" w:eastAsia="Helvetica Neue" w:hAnsi="Helvetica Neue" w:cs="Helvetica Neue"/>
          <w:b/>
          <w:i/>
          <w:sz w:val="24"/>
          <w:szCs w:val="24"/>
        </w:rPr>
      </w:pPr>
      <w:bookmarkStart w:id="9" w:name="_spbz1p1nqzi5" w:colFirst="0" w:colLast="0"/>
      <w:bookmarkEnd w:id="9"/>
      <w:r w:rsidRPr="0068315E">
        <w:rPr>
          <w:rFonts w:ascii="Helvetica Neue" w:eastAsia="Helvetica Neue" w:hAnsi="Helvetica Neue" w:cs="Helvetica Neue"/>
          <w:b/>
          <w:color w:val="4A86E8"/>
          <w:sz w:val="24"/>
          <w:szCs w:val="24"/>
        </w:rPr>
        <w:t xml:space="preserve">Prevention. </w:t>
      </w:r>
      <w:r w:rsidRPr="0068315E">
        <w:rPr>
          <w:rFonts w:ascii="Helvetica Neue" w:eastAsia="Helvetica Neue" w:hAnsi="Helvetica Neue" w:cs="Helvetica Neue"/>
          <w:color w:val="000000"/>
          <w:sz w:val="22"/>
          <w:szCs w:val="22"/>
        </w:rPr>
        <w:t xml:space="preserve">The Alliance strategy’s goal for accountability to children is that </w:t>
      </w:r>
      <w:r w:rsidRPr="0068315E">
        <w:rPr>
          <w:rFonts w:ascii="Helvetica Neue" w:eastAsia="Helvetica Neue" w:hAnsi="Helvetica Neue" w:cs="Helvetica Neue"/>
          <w:i/>
          <w:color w:val="000000"/>
          <w:sz w:val="22"/>
          <w:szCs w:val="22"/>
        </w:rPr>
        <w:t xml:space="preserve">prevention is understood and prioritised as a critical element of child protection across humanitarian action. </w:t>
      </w:r>
    </w:p>
    <w:p w14:paraId="1A6D0010" w14:textId="77777777" w:rsidR="009F2863" w:rsidRPr="0068315E" w:rsidRDefault="00000000">
      <w:pPr>
        <w:jc w:val="both"/>
        <w:rPr>
          <w:rFonts w:ascii="Helvetica Neue" w:eastAsia="Helvetica Neue" w:hAnsi="Helvetica Neue" w:cs="Helvetica Neue"/>
          <w:color w:val="222222"/>
        </w:rPr>
      </w:pPr>
      <w:r w:rsidRPr="0068315E">
        <w:rPr>
          <w:rFonts w:ascii="Helvetica Neue" w:eastAsia="Helvetica Neue" w:hAnsi="Helvetica Neue" w:cs="Helvetica Neue"/>
          <w:color w:val="222222"/>
        </w:rPr>
        <w:t>Prevention is rooted in a more dignified and ethical approach to humanitarian action, as humanitarians have an ethical duty to both do no harm and prevent harm where possible.</w:t>
      </w:r>
    </w:p>
    <w:p w14:paraId="62A82A4C" w14:textId="77777777" w:rsidR="009F2863" w:rsidRPr="0068315E" w:rsidRDefault="009F2863">
      <w:pPr>
        <w:jc w:val="both"/>
        <w:rPr>
          <w:rFonts w:ascii="Helvetica Neue" w:eastAsia="Helvetica Neue" w:hAnsi="Helvetica Neue" w:cs="Helvetica Neue"/>
          <w:color w:val="222222"/>
        </w:rPr>
      </w:pPr>
    </w:p>
    <w:p w14:paraId="686B8032" w14:textId="7CA857C0" w:rsidR="009F2863" w:rsidRPr="0068315E" w:rsidRDefault="00000000">
      <w:pPr>
        <w:pBdr>
          <w:top w:val="nil"/>
          <w:left w:val="nil"/>
          <w:bottom w:val="nil"/>
          <w:right w:val="nil"/>
          <w:between w:val="nil"/>
        </w:pBdr>
        <w:jc w:val="both"/>
        <w:rPr>
          <w:rFonts w:ascii="Helvetica Neue" w:eastAsia="Helvetica Neue" w:hAnsi="Helvetica Neue" w:cs="Helvetica Neue"/>
          <w:color w:val="222222"/>
        </w:rPr>
      </w:pPr>
      <w:r w:rsidRPr="0068315E">
        <w:rPr>
          <w:rFonts w:ascii="Helvetica Neue" w:eastAsia="Helvetica Neue" w:hAnsi="Helvetica Neue" w:cs="Helvetica Neue"/>
          <w:color w:val="222222"/>
        </w:rPr>
        <w:t>The Alliance has been championing the cause of prevention in general</w:t>
      </w:r>
      <w:r w:rsidR="003746A7">
        <w:rPr>
          <w:rFonts w:ascii="Helvetica Neue" w:eastAsia="Helvetica Neue" w:hAnsi="Helvetica Neue" w:cs="Helvetica Neue"/>
          <w:color w:val="222222"/>
        </w:rPr>
        <w:t>,</w:t>
      </w:r>
      <w:r w:rsidRPr="0068315E">
        <w:rPr>
          <w:rFonts w:ascii="Helvetica Neue" w:eastAsia="Helvetica Neue" w:hAnsi="Helvetica Neue" w:cs="Helvetica Neue"/>
          <w:color w:val="222222"/>
        </w:rPr>
        <w:t xml:space="preserve"> and primary </w:t>
      </w:r>
      <w:proofErr w:type="gramStart"/>
      <w:r w:rsidRPr="0068315E">
        <w:rPr>
          <w:rFonts w:ascii="Helvetica Neue" w:eastAsia="Helvetica Neue" w:hAnsi="Helvetica Neue" w:cs="Helvetica Neue"/>
          <w:color w:val="222222"/>
        </w:rPr>
        <w:t>prevention in particular, for</w:t>
      </w:r>
      <w:proofErr w:type="gramEnd"/>
      <w:r w:rsidRPr="0068315E">
        <w:rPr>
          <w:rFonts w:ascii="Helvetica Neue" w:eastAsia="Helvetica Neue" w:hAnsi="Helvetica Neue" w:cs="Helvetica Neue"/>
          <w:color w:val="222222"/>
        </w:rPr>
        <w:t xml:space="preserve"> the past </w:t>
      </w:r>
      <w:r w:rsidR="003746A7">
        <w:rPr>
          <w:rFonts w:ascii="Helvetica Neue" w:eastAsia="Helvetica Neue" w:hAnsi="Helvetica Neue" w:cs="Helvetica Neue"/>
          <w:color w:val="222222"/>
        </w:rPr>
        <w:t>four</w:t>
      </w:r>
      <w:r w:rsidRPr="0068315E">
        <w:rPr>
          <w:rFonts w:ascii="Helvetica Neue" w:eastAsia="Helvetica Neue" w:hAnsi="Helvetica Neue" w:cs="Helvetica Neue"/>
          <w:color w:val="222222"/>
        </w:rPr>
        <w:t xml:space="preserve"> years. It has developed </w:t>
      </w:r>
      <w:hyperlink r:id="rId13">
        <w:r w:rsidRPr="0068315E">
          <w:rPr>
            <w:rFonts w:ascii="Helvetica Neue" w:eastAsia="Helvetica Neue" w:hAnsi="Helvetica Neue" w:cs="Helvetica Neue"/>
            <w:color w:val="1155CC"/>
            <w:u w:val="single"/>
          </w:rPr>
          <w:t>a number of technical products, including learning materials,</w:t>
        </w:r>
      </w:hyperlink>
      <w:r w:rsidRPr="0068315E">
        <w:rPr>
          <w:rFonts w:ascii="Helvetica Neue" w:eastAsia="Helvetica Neue" w:hAnsi="Helvetica Neue" w:cs="Helvetica Neue"/>
          <w:color w:val="222222"/>
        </w:rPr>
        <w:t xml:space="preserve"> to support the child protection sector in becoming more focused on preventing harm before it occurs. However, the child protection sector remains primarily focused on response to harms after they occur. </w:t>
      </w:r>
    </w:p>
    <w:p w14:paraId="7F21EF27" w14:textId="77777777" w:rsidR="009F2863" w:rsidRPr="0068315E" w:rsidRDefault="009F2863">
      <w:pPr>
        <w:pBdr>
          <w:top w:val="nil"/>
          <w:left w:val="nil"/>
          <w:bottom w:val="nil"/>
          <w:right w:val="nil"/>
          <w:between w:val="nil"/>
        </w:pBdr>
        <w:jc w:val="both"/>
        <w:rPr>
          <w:rFonts w:ascii="Helvetica Neue" w:eastAsia="Helvetica Neue" w:hAnsi="Helvetica Neue" w:cs="Helvetica Neue"/>
          <w:color w:val="222222"/>
        </w:rPr>
      </w:pPr>
    </w:p>
    <w:p w14:paraId="53E0A813" w14:textId="77777777" w:rsidR="009F2863" w:rsidRPr="0068315E" w:rsidRDefault="00000000">
      <w:pPr>
        <w:pBdr>
          <w:top w:val="nil"/>
          <w:left w:val="nil"/>
          <w:bottom w:val="nil"/>
          <w:right w:val="nil"/>
          <w:between w:val="nil"/>
        </w:pBdr>
        <w:jc w:val="both"/>
        <w:rPr>
          <w:rFonts w:ascii="Helvetica Neue" w:eastAsia="Helvetica Neue" w:hAnsi="Helvetica Neue" w:cs="Helvetica Neue"/>
          <w:color w:val="222222"/>
        </w:rPr>
      </w:pPr>
      <w:r w:rsidRPr="0068315E">
        <w:rPr>
          <w:rFonts w:ascii="Helvetica Neue" w:eastAsia="Helvetica Neue" w:hAnsi="Helvetica Neue" w:cs="Helvetica Neue"/>
          <w:color w:val="222222"/>
        </w:rPr>
        <w:t>Beyond the need for further investments in research and evidence, gaps exist within the child protection sector in understanding and awareness of prevention levels, approaches, and strategies; on how to apply these and integrate these throughout the programme cycle; and on identifying the entry points and pathways to support prevention through multi-sector and integrated programmes.</w:t>
      </w:r>
    </w:p>
    <w:p w14:paraId="6C9CB2F2" w14:textId="77777777" w:rsidR="009F2863" w:rsidRPr="0068315E" w:rsidRDefault="009F2863">
      <w:pPr>
        <w:pBdr>
          <w:top w:val="nil"/>
          <w:left w:val="nil"/>
          <w:bottom w:val="nil"/>
          <w:right w:val="nil"/>
          <w:between w:val="nil"/>
        </w:pBdr>
        <w:jc w:val="both"/>
        <w:rPr>
          <w:rFonts w:ascii="Helvetica Neue" w:eastAsia="Helvetica Neue" w:hAnsi="Helvetica Neue" w:cs="Helvetica Neue"/>
          <w:color w:val="222222"/>
        </w:rPr>
      </w:pPr>
    </w:p>
    <w:p w14:paraId="5289EA25" w14:textId="77777777" w:rsidR="009F2863" w:rsidRPr="0068315E" w:rsidRDefault="00000000">
      <w:pPr>
        <w:pBdr>
          <w:top w:val="nil"/>
          <w:left w:val="nil"/>
          <w:bottom w:val="nil"/>
          <w:right w:val="nil"/>
          <w:between w:val="nil"/>
        </w:pBdr>
        <w:jc w:val="both"/>
        <w:rPr>
          <w:rFonts w:ascii="Helvetica Neue" w:eastAsia="Helvetica Neue" w:hAnsi="Helvetica Neue" w:cs="Helvetica Neue"/>
          <w:color w:val="222222"/>
        </w:rPr>
      </w:pPr>
      <w:r w:rsidRPr="0068315E">
        <w:rPr>
          <w:rFonts w:ascii="Helvetica Neue" w:eastAsia="Helvetica Neue" w:hAnsi="Helvetica Neue" w:cs="Helvetica Neue"/>
          <w:color w:val="222222"/>
        </w:rPr>
        <w:t>The Alliance defines prevention, based on the public health model of prevention, under the categories of “primary prevention,” “secondary prevention,” and “tertiary prevention.” To learn more about this, consult the “</w:t>
      </w:r>
      <w:hyperlink r:id="rId14">
        <w:r w:rsidRPr="0068315E">
          <w:rPr>
            <w:rFonts w:ascii="Helvetica Neue" w:eastAsia="Helvetica Neue" w:hAnsi="Helvetica Neue" w:cs="Helvetica Neue"/>
            <w:color w:val="1155CC"/>
            <w:u w:val="single"/>
          </w:rPr>
          <w:t>Primary Prevention Framework For Child Protection in Humanitarian Action</w:t>
        </w:r>
      </w:hyperlink>
      <w:r w:rsidRPr="0068315E">
        <w:rPr>
          <w:rFonts w:ascii="Helvetica Neue" w:eastAsia="Helvetica Neue" w:hAnsi="Helvetica Neue" w:cs="Helvetica Neue"/>
          <w:color w:val="222222"/>
        </w:rPr>
        <w:t>.”</w:t>
      </w:r>
    </w:p>
    <w:p w14:paraId="0FE86D94" w14:textId="77777777" w:rsidR="009F2863" w:rsidRPr="0068315E" w:rsidRDefault="009F2863">
      <w:pPr>
        <w:pBdr>
          <w:top w:val="nil"/>
          <w:left w:val="nil"/>
          <w:bottom w:val="nil"/>
          <w:right w:val="nil"/>
          <w:between w:val="nil"/>
        </w:pBdr>
        <w:jc w:val="both"/>
        <w:rPr>
          <w:rFonts w:ascii="Helvetica Neue" w:eastAsia="Helvetica Neue" w:hAnsi="Helvetica Neue" w:cs="Helvetica Neue"/>
          <w:color w:val="222222"/>
        </w:rPr>
      </w:pPr>
    </w:p>
    <w:p w14:paraId="62C07BF7" w14:textId="77777777" w:rsidR="009F2863" w:rsidRPr="0068315E" w:rsidRDefault="00000000">
      <w:pPr>
        <w:jc w:val="both"/>
        <w:rPr>
          <w:rFonts w:ascii="Helvetica Neue" w:eastAsia="Helvetica Neue" w:hAnsi="Helvetica Neue" w:cs="Helvetica Neue"/>
          <w:i/>
          <w:color w:val="434343"/>
        </w:rPr>
      </w:pPr>
      <w:r w:rsidRPr="0068315E">
        <w:rPr>
          <w:rFonts w:ascii="Helvetica Neue" w:eastAsia="Helvetica Neue" w:hAnsi="Helvetica Neue" w:cs="Helvetica Neue"/>
          <w:b/>
          <w:color w:val="434343"/>
        </w:rPr>
        <w:t xml:space="preserve">Focus questions: </w:t>
      </w:r>
    </w:p>
    <w:p w14:paraId="0D608B39" w14:textId="77777777" w:rsidR="009F2863" w:rsidRPr="0068315E" w:rsidRDefault="00000000">
      <w:pPr>
        <w:numPr>
          <w:ilvl w:val="0"/>
          <w:numId w:val="3"/>
        </w:numPr>
        <w:shd w:val="clear" w:color="auto" w:fill="FFFFFF"/>
        <w:rPr>
          <w:rFonts w:ascii="Helvetica Neue" w:eastAsia="Helvetica Neue" w:hAnsi="Helvetica Neue" w:cs="Helvetica Neue"/>
        </w:rPr>
      </w:pPr>
      <w:r w:rsidRPr="0068315E">
        <w:rPr>
          <w:rFonts w:ascii="Helvetica Neue" w:eastAsia="Helvetica Neue" w:hAnsi="Helvetica Neue" w:cs="Helvetica Neue"/>
        </w:rPr>
        <w:t>What programmatic models have been successful in primary prevention?</w:t>
      </w:r>
    </w:p>
    <w:p w14:paraId="4BC9D10A" w14:textId="6B4E6FBB" w:rsidR="009F2863" w:rsidRPr="0068315E" w:rsidRDefault="00000000">
      <w:pPr>
        <w:numPr>
          <w:ilvl w:val="0"/>
          <w:numId w:val="3"/>
        </w:numPr>
        <w:shd w:val="clear" w:color="auto" w:fill="FFFFFF"/>
        <w:rPr>
          <w:rFonts w:ascii="Helvetica Neue" w:eastAsia="Helvetica Neue" w:hAnsi="Helvetica Neue" w:cs="Helvetica Neue"/>
        </w:rPr>
      </w:pPr>
      <w:r w:rsidRPr="0068315E">
        <w:rPr>
          <w:rFonts w:ascii="Helvetica Neue" w:eastAsia="Helvetica Neue" w:hAnsi="Helvetica Neue" w:cs="Helvetica Neue"/>
        </w:rPr>
        <w:t>How to balance</w:t>
      </w:r>
      <w:r w:rsidR="00D01364">
        <w:rPr>
          <w:rFonts w:ascii="Helvetica Neue" w:eastAsia="Helvetica Neue" w:hAnsi="Helvetica Neue" w:cs="Helvetica Neue"/>
        </w:rPr>
        <w:t>/</w:t>
      </w:r>
      <w:r w:rsidRPr="0068315E">
        <w:rPr>
          <w:rFonts w:ascii="Helvetica Neue" w:eastAsia="Helvetica Neue" w:hAnsi="Helvetica Neue" w:cs="Helvetica Neue"/>
        </w:rPr>
        <w:t xml:space="preserve">spend humanitarian funds across prevention and response efforts? </w:t>
      </w:r>
    </w:p>
    <w:p w14:paraId="1865437A" w14:textId="613B6226" w:rsidR="009F2863" w:rsidRPr="0068315E" w:rsidRDefault="00000000">
      <w:pPr>
        <w:numPr>
          <w:ilvl w:val="0"/>
          <w:numId w:val="3"/>
        </w:numPr>
        <w:shd w:val="clear" w:color="auto" w:fill="FFFFFF"/>
        <w:rPr>
          <w:rFonts w:ascii="Helvetica Neue" w:eastAsia="Helvetica Neue" w:hAnsi="Helvetica Neue" w:cs="Helvetica Neue"/>
        </w:rPr>
      </w:pPr>
      <w:r w:rsidRPr="0068315E">
        <w:rPr>
          <w:rFonts w:ascii="Helvetica Neue" w:eastAsia="Helvetica Neue" w:hAnsi="Helvetica Neue" w:cs="Helvetica Neue"/>
        </w:rPr>
        <w:t>Practical components of prevention programming, for example: highlighting the evidence-based program</w:t>
      </w:r>
      <w:r w:rsidR="00771D32">
        <w:rPr>
          <w:rFonts w:ascii="Helvetica Neue" w:eastAsia="Helvetica Neue" w:hAnsi="Helvetica Neue" w:cs="Helvetica Neue"/>
        </w:rPr>
        <w:t>me</w:t>
      </w:r>
      <w:r w:rsidRPr="0068315E">
        <w:rPr>
          <w:rFonts w:ascii="Helvetica Neue" w:eastAsia="Helvetica Neue" w:hAnsi="Helvetica Neue" w:cs="Helvetica Neue"/>
        </w:rPr>
        <w:t>s that are available; how to incorporate prevention into program</w:t>
      </w:r>
      <w:r w:rsidR="00771D32">
        <w:rPr>
          <w:rFonts w:ascii="Helvetica Neue" w:eastAsia="Helvetica Neue" w:hAnsi="Helvetica Neue" w:cs="Helvetica Neue"/>
        </w:rPr>
        <w:t>me</w:t>
      </w:r>
      <w:r w:rsidRPr="0068315E">
        <w:rPr>
          <w:rFonts w:ascii="Helvetica Neue" w:eastAsia="Helvetica Neue" w:hAnsi="Helvetica Neue" w:cs="Helvetica Neue"/>
        </w:rPr>
        <w:t>s that have been traditionally response-focus</w:t>
      </w:r>
      <w:r w:rsidR="00DC1EB0">
        <w:rPr>
          <w:rFonts w:ascii="Helvetica Neue" w:eastAsia="Helvetica Neue" w:hAnsi="Helvetica Neue" w:cs="Helvetica Neue"/>
        </w:rPr>
        <w:t>ed</w:t>
      </w:r>
      <w:r w:rsidRPr="0068315E">
        <w:rPr>
          <w:rFonts w:ascii="Helvetica Neue" w:eastAsia="Helvetica Neue" w:hAnsi="Helvetica Neue" w:cs="Helvetica Neue"/>
        </w:rPr>
        <w:t>; where do behaviour change methods fit in with prevention efforts; and how and when to measure impact</w:t>
      </w:r>
      <w:r w:rsidR="00771D32">
        <w:rPr>
          <w:rFonts w:ascii="Helvetica Neue" w:eastAsia="Helvetica Neue" w:hAnsi="Helvetica Neue" w:cs="Helvetica Neue"/>
        </w:rPr>
        <w:t>.</w:t>
      </w:r>
    </w:p>
    <w:p w14:paraId="7FDA66CC" w14:textId="77777777" w:rsidR="009F2863" w:rsidRPr="0068315E" w:rsidRDefault="00000000">
      <w:pPr>
        <w:numPr>
          <w:ilvl w:val="0"/>
          <w:numId w:val="3"/>
        </w:numPr>
        <w:pBdr>
          <w:top w:val="nil"/>
          <w:left w:val="nil"/>
          <w:bottom w:val="nil"/>
          <w:right w:val="nil"/>
          <w:between w:val="nil"/>
        </w:pBdr>
        <w:shd w:val="clear" w:color="auto" w:fill="FFFFFF"/>
        <w:rPr>
          <w:rFonts w:ascii="Helvetica Neue" w:eastAsia="Helvetica Neue" w:hAnsi="Helvetica Neue" w:cs="Helvetica Neue"/>
        </w:rPr>
      </w:pPr>
      <w:r w:rsidRPr="0068315E">
        <w:rPr>
          <w:rFonts w:ascii="Helvetica Neue" w:eastAsia="Helvetica Neue" w:hAnsi="Helvetica Neue" w:cs="Helvetica Neue"/>
        </w:rPr>
        <w:t>How do we ensure that decision makers, donors, and other actors across the sector have increased awareness on the lifesaving nature of prevention interventions?</w:t>
      </w:r>
    </w:p>
    <w:p w14:paraId="78A6AB40" w14:textId="77777777" w:rsidR="009F2863" w:rsidRPr="0068315E" w:rsidRDefault="00000000">
      <w:pPr>
        <w:numPr>
          <w:ilvl w:val="0"/>
          <w:numId w:val="3"/>
        </w:numPr>
        <w:pBdr>
          <w:top w:val="nil"/>
          <w:left w:val="nil"/>
          <w:bottom w:val="nil"/>
          <w:right w:val="nil"/>
          <w:between w:val="nil"/>
        </w:pBdr>
        <w:shd w:val="clear" w:color="auto" w:fill="FFFFFF"/>
        <w:rPr>
          <w:rFonts w:ascii="Helvetica Neue" w:eastAsia="Helvetica Neue" w:hAnsi="Helvetica Neue" w:cs="Helvetica Neue"/>
        </w:rPr>
      </w:pPr>
      <w:r w:rsidRPr="0068315E">
        <w:rPr>
          <w:rFonts w:ascii="Helvetica Neue" w:eastAsia="Helvetica Neue" w:hAnsi="Helvetica Neue" w:cs="Helvetica Neue"/>
        </w:rPr>
        <w:lastRenderedPageBreak/>
        <w:t>How do we convince donors to increase funding for prevention actions in humanitarian response across child protection and other sectoral actors?</w:t>
      </w:r>
    </w:p>
    <w:p w14:paraId="2D049BEE" w14:textId="77777777" w:rsidR="009F2863" w:rsidRPr="0068315E" w:rsidRDefault="00000000">
      <w:pPr>
        <w:numPr>
          <w:ilvl w:val="0"/>
          <w:numId w:val="3"/>
        </w:numPr>
        <w:pBdr>
          <w:top w:val="nil"/>
          <w:left w:val="nil"/>
          <w:bottom w:val="nil"/>
          <w:right w:val="nil"/>
          <w:between w:val="nil"/>
        </w:pBdr>
        <w:shd w:val="clear" w:color="auto" w:fill="FFFFFF"/>
        <w:rPr>
          <w:rFonts w:ascii="Helvetica Neue" w:eastAsia="Helvetica Neue" w:hAnsi="Helvetica Neue" w:cs="Helvetica Neue"/>
        </w:rPr>
      </w:pPr>
      <w:r w:rsidRPr="0068315E">
        <w:rPr>
          <w:rFonts w:ascii="Helvetica Neue" w:eastAsia="Helvetica Neue" w:hAnsi="Helvetica Neue" w:cs="Helvetica Neue"/>
        </w:rPr>
        <w:t>How do child protection actors work with other sectors on addressing root causes of harm to children?</w:t>
      </w:r>
    </w:p>
    <w:p w14:paraId="24DEBFAC" w14:textId="77777777" w:rsidR="009F2863" w:rsidRPr="0068315E" w:rsidRDefault="00000000">
      <w:pPr>
        <w:numPr>
          <w:ilvl w:val="0"/>
          <w:numId w:val="3"/>
        </w:numPr>
        <w:pBdr>
          <w:top w:val="nil"/>
          <w:left w:val="nil"/>
          <w:bottom w:val="nil"/>
          <w:right w:val="nil"/>
          <w:between w:val="nil"/>
        </w:pBdr>
        <w:shd w:val="clear" w:color="auto" w:fill="FFFFFF"/>
        <w:rPr>
          <w:rFonts w:ascii="Helvetica Neue" w:eastAsia="Helvetica Neue" w:hAnsi="Helvetica Neue" w:cs="Helvetica Neue"/>
        </w:rPr>
      </w:pPr>
      <w:r w:rsidRPr="0068315E">
        <w:rPr>
          <w:rFonts w:ascii="Helvetica Neue" w:eastAsia="Helvetica Neue" w:hAnsi="Helvetica Neue" w:cs="Helvetica Neue"/>
        </w:rPr>
        <w:t>How do we measure prevention? How do we show that prevention works and saves lives and dignity?</w:t>
      </w:r>
    </w:p>
    <w:p w14:paraId="106BE488" w14:textId="3E314052" w:rsidR="009F2863" w:rsidRPr="0068315E" w:rsidRDefault="00000000">
      <w:pPr>
        <w:pStyle w:val="Heading3"/>
        <w:shd w:val="clear" w:color="auto" w:fill="FFFFFF"/>
        <w:rPr>
          <w:rFonts w:ascii="Helvetica Neue" w:eastAsia="Helvetica Neue" w:hAnsi="Helvetica Neue" w:cs="Helvetica Neue"/>
          <w:i/>
          <w:color w:val="4A86E8"/>
        </w:rPr>
      </w:pPr>
      <w:bookmarkStart w:id="10" w:name="_639klg1cpvc1" w:colFirst="0" w:colLast="0"/>
      <w:bookmarkEnd w:id="10"/>
      <w:r w:rsidRPr="0068315E">
        <w:rPr>
          <w:rFonts w:ascii="Helvetica Neue" w:eastAsia="Helvetica Neue" w:hAnsi="Helvetica Neue" w:cs="Helvetica Neue"/>
          <w:b/>
          <w:color w:val="4A86E8"/>
          <w:sz w:val="24"/>
          <w:szCs w:val="24"/>
        </w:rPr>
        <w:t>Learning and Development.</w:t>
      </w:r>
      <w:r w:rsidRPr="0068315E">
        <w:rPr>
          <w:rFonts w:ascii="Helvetica Neue" w:eastAsia="Helvetica Neue" w:hAnsi="Helvetica Neue" w:cs="Helvetica Neue"/>
          <w:b/>
          <w:i/>
          <w:color w:val="4A86E8"/>
          <w:sz w:val="24"/>
          <w:szCs w:val="24"/>
        </w:rPr>
        <w:t xml:space="preserve"> </w:t>
      </w:r>
      <w:r w:rsidRPr="0068315E">
        <w:rPr>
          <w:rFonts w:ascii="Helvetica Neue" w:eastAsia="Helvetica Neue" w:hAnsi="Helvetica Neue" w:cs="Helvetica Neue"/>
          <w:i/>
          <w:color w:val="000000"/>
          <w:sz w:val="22"/>
          <w:szCs w:val="22"/>
        </w:rPr>
        <w:t>This is a core function of the Alliance that has an ‘elevated status’ during the 2021</w:t>
      </w:r>
      <w:r w:rsidR="00AA7C57">
        <w:rPr>
          <w:rFonts w:eastAsia="Helvetica Neue"/>
          <w:i/>
          <w:color w:val="000000"/>
          <w:sz w:val="22"/>
          <w:szCs w:val="22"/>
        </w:rPr>
        <w:t>–</w:t>
      </w:r>
      <w:r w:rsidRPr="0068315E">
        <w:rPr>
          <w:rFonts w:ascii="Helvetica Neue" w:eastAsia="Helvetica Neue" w:hAnsi="Helvetica Neue" w:cs="Helvetica Neue"/>
          <w:i/>
          <w:color w:val="000000"/>
          <w:sz w:val="22"/>
          <w:szCs w:val="22"/>
        </w:rPr>
        <w:t xml:space="preserve">2025 strategic period. </w:t>
      </w:r>
    </w:p>
    <w:p w14:paraId="162AEDFB" w14:textId="77777777" w:rsidR="009F2863" w:rsidRPr="0068315E" w:rsidRDefault="009F2863">
      <w:pPr>
        <w:jc w:val="both"/>
        <w:rPr>
          <w:rFonts w:ascii="Helvetica Neue" w:eastAsia="Helvetica Neue" w:hAnsi="Helvetica Neue" w:cs="Helvetica Neue"/>
        </w:rPr>
      </w:pPr>
    </w:p>
    <w:p w14:paraId="07F86EFC" w14:textId="1F3AF8C8" w:rsidR="009F2863" w:rsidRPr="0068315E" w:rsidRDefault="00000000">
      <w:pPr>
        <w:jc w:val="both"/>
        <w:rPr>
          <w:rFonts w:ascii="Helvetica Neue" w:eastAsia="Helvetica Neue" w:hAnsi="Helvetica Neue" w:cs="Helvetica Neue"/>
        </w:rPr>
      </w:pPr>
      <w:r w:rsidRPr="0068315E">
        <w:rPr>
          <w:rFonts w:ascii="Helvetica Neue" w:eastAsia="Helvetica Neue" w:hAnsi="Helvetica Neue" w:cs="Helvetica Neue"/>
        </w:rPr>
        <w:t>The C</w:t>
      </w:r>
      <w:r w:rsidR="00DC1EB0">
        <w:rPr>
          <w:rFonts w:ascii="Helvetica Neue" w:eastAsia="Helvetica Neue" w:hAnsi="Helvetica Neue" w:cs="Helvetica Neue"/>
        </w:rPr>
        <w:t>PHA</w:t>
      </w:r>
      <w:r w:rsidRPr="0068315E">
        <w:rPr>
          <w:rFonts w:ascii="Helvetica Neue" w:eastAsia="Helvetica Neue" w:hAnsi="Helvetica Neue" w:cs="Helvetica Neue"/>
        </w:rPr>
        <w:t xml:space="preserve"> sector has developed substantially over the course of the last three decades and is continuing to develop approaches, strategies</w:t>
      </w:r>
      <w:r w:rsidR="00404E2F">
        <w:rPr>
          <w:rFonts w:ascii="Helvetica Neue" w:eastAsia="Helvetica Neue" w:hAnsi="Helvetica Neue" w:cs="Helvetica Neue"/>
        </w:rPr>
        <w:t>,</w:t>
      </w:r>
      <w:r w:rsidRPr="0068315E">
        <w:rPr>
          <w:rFonts w:ascii="Helvetica Neue" w:eastAsia="Helvetica Neue" w:hAnsi="Helvetica Neue" w:cs="Helvetica Neue"/>
        </w:rPr>
        <w:t xml:space="preserve"> and methodologies to better ensure the protection of children in humanitarian contexts. CPHA practitioners often must manage scarce resources and make tough choices </w:t>
      </w:r>
      <w:proofErr w:type="gramStart"/>
      <w:r w:rsidRPr="0068315E">
        <w:rPr>
          <w:rFonts w:ascii="Helvetica Neue" w:eastAsia="Helvetica Neue" w:hAnsi="Helvetica Neue" w:cs="Helvetica Neue"/>
        </w:rPr>
        <w:t>on the basis of</w:t>
      </w:r>
      <w:proofErr w:type="gramEnd"/>
      <w:r w:rsidRPr="0068315E">
        <w:rPr>
          <w:rFonts w:ascii="Helvetica Neue" w:eastAsia="Helvetica Neue" w:hAnsi="Helvetica Neue" w:cs="Helvetica Neue"/>
        </w:rPr>
        <w:t xml:space="preserve"> rapidly changing contexts. The Alliance supports the efforts of humanitarian practitioners to achieve high quality and effective child protection interventions in these challenging circumstances. Learning and development efforts facilitate the strengthening and sharing of knowledge, skills</w:t>
      </w:r>
      <w:r w:rsidR="00404E2F">
        <w:rPr>
          <w:rFonts w:ascii="Helvetica Neue" w:eastAsia="Helvetica Neue" w:hAnsi="Helvetica Neue" w:cs="Helvetica Neue"/>
        </w:rPr>
        <w:t>,</w:t>
      </w:r>
      <w:r w:rsidRPr="0068315E">
        <w:rPr>
          <w:rFonts w:ascii="Helvetica Neue" w:eastAsia="Helvetica Neue" w:hAnsi="Helvetica Neue" w:cs="Helvetica Neue"/>
        </w:rPr>
        <w:t xml:space="preserve"> and attitudes of humanitarian child protection practitioners, working at various levels and in different settings, in line with competencies set through the </w:t>
      </w:r>
      <w:hyperlink r:id="rId15">
        <w:r w:rsidRPr="0068315E">
          <w:rPr>
            <w:rFonts w:ascii="Helvetica Neue" w:eastAsia="Helvetica Neue" w:hAnsi="Helvetica Neue" w:cs="Helvetica Neue"/>
            <w:color w:val="1155CC"/>
            <w:u w:val="single"/>
          </w:rPr>
          <w:t>CPHA Competency Framework</w:t>
        </w:r>
      </w:hyperlink>
      <w:r w:rsidRPr="0068315E">
        <w:rPr>
          <w:rFonts w:ascii="Helvetica Neue" w:eastAsia="Helvetica Neue" w:hAnsi="Helvetica Neue" w:cs="Helvetica Neue"/>
        </w:rPr>
        <w:t xml:space="preserve"> to ensure the </w:t>
      </w:r>
      <w:hyperlink r:id="rId16">
        <w:r w:rsidRPr="0068315E">
          <w:rPr>
            <w:rFonts w:ascii="Helvetica Neue" w:eastAsia="Helvetica Neue" w:hAnsi="Helvetica Neue" w:cs="Helvetica Neue"/>
            <w:color w:val="1155CC"/>
            <w:u w:val="single"/>
          </w:rPr>
          <w:t>Minimum Standards for Child Protection in Humanitarian Action (CPMS)</w:t>
        </w:r>
      </w:hyperlink>
      <w:r w:rsidRPr="0068315E">
        <w:rPr>
          <w:rFonts w:ascii="Helvetica Neue" w:eastAsia="Helvetica Neue" w:hAnsi="Helvetica Neue" w:cs="Helvetica Neue"/>
        </w:rPr>
        <w:t xml:space="preserve"> are met. Learning and development is often equated with the design and delivery, or attendance, of training courses, but this is just one way in which learning and development activities can manifest. The CPHA sector needs, and the Alliance promotes, a shift from a training mindset to a learning mindset, and to encourage a capacity</w:t>
      </w:r>
      <w:r w:rsidR="00DC1EB0">
        <w:rPr>
          <w:rFonts w:ascii="Helvetica Neue" w:eastAsia="Helvetica Neue" w:hAnsi="Helvetica Neue" w:cs="Helvetica Neue"/>
        </w:rPr>
        <w:t>-</w:t>
      </w:r>
      <w:r w:rsidRPr="0068315E">
        <w:rPr>
          <w:rFonts w:ascii="Helvetica Neue" w:eastAsia="Helvetica Neue" w:hAnsi="Helvetica Neue" w:cs="Helvetica Neue"/>
        </w:rPr>
        <w:t>sharing approach, avoiding top-down approaches and encouraging peer</w:t>
      </w:r>
      <w:r w:rsidR="00233338">
        <w:rPr>
          <w:rFonts w:ascii="Helvetica Neue" w:eastAsia="Helvetica Neue" w:hAnsi="Helvetica Neue" w:cs="Helvetica Neue"/>
        </w:rPr>
        <w:t>-</w:t>
      </w:r>
      <w:r w:rsidRPr="0068315E">
        <w:rPr>
          <w:rFonts w:ascii="Helvetica Neue" w:eastAsia="Helvetica Neue" w:hAnsi="Helvetica Neue" w:cs="Helvetica Neue"/>
        </w:rPr>
        <w:t>to</w:t>
      </w:r>
      <w:r w:rsidR="00233338">
        <w:rPr>
          <w:rFonts w:ascii="Helvetica Neue" w:eastAsia="Helvetica Neue" w:hAnsi="Helvetica Neue" w:cs="Helvetica Neue"/>
        </w:rPr>
        <w:t>-</w:t>
      </w:r>
      <w:r w:rsidRPr="0068315E">
        <w:rPr>
          <w:rFonts w:ascii="Helvetica Neue" w:eastAsia="Helvetica Neue" w:hAnsi="Helvetica Neue" w:cs="Helvetica Neue"/>
        </w:rPr>
        <w:t xml:space="preserve">peer approaches. </w:t>
      </w:r>
    </w:p>
    <w:p w14:paraId="60C660E2" w14:textId="77777777" w:rsidR="009F2863" w:rsidRPr="0068315E" w:rsidRDefault="009F2863">
      <w:pPr>
        <w:jc w:val="both"/>
        <w:rPr>
          <w:rFonts w:ascii="Helvetica Neue" w:eastAsia="Helvetica Neue" w:hAnsi="Helvetica Neue" w:cs="Helvetica Neue"/>
        </w:rPr>
      </w:pPr>
    </w:p>
    <w:p w14:paraId="357FA5CE" w14:textId="77777777" w:rsidR="009F2863" w:rsidRPr="0068315E" w:rsidRDefault="009F2863">
      <w:pPr>
        <w:jc w:val="both"/>
        <w:rPr>
          <w:rFonts w:ascii="Helvetica Neue" w:eastAsia="Helvetica Neue" w:hAnsi="Helvetica Neue" w:cs="Helvetica Neue"/>
          <w:b/>
        </w:rPr>
      </w:pPr>
    </w:p>
    <w:p w14:paraId="7D08924B" w14:textId="77777777" w:rsidR="009F2863" w:rsidRPr="0068315E" w:rsidRDefault="00000000">
      <w:pPr>
        <w:jc w:val="both"/>
        <w:rPr>
          <w:rFonts w:ascii="Helvetica Neue" w:eastAsia="Helvetica Neue" w:hAnsi="Helvetica Neue" w:cs="Helvetica Neue"/>
          <w:color w:val="434343"/>
          <w:sz w:val="24"/>
          <w:szCs w:val="24"/>
        </w:rPr>
      </w:pPr>
      <w:r w:rsidRPr="0068315E">
        <w:rPr>
          <w:rFonts w:ascii="Helvetica Neue" w:eastAsia="Helvetica Neue" w:hAnsi="Helvetica Neue" w:cs="Helvetica Neue"/>
          <w:b/>
          <w:color w:val="434343"/>
        </w:rPr>
        <w:t xml:space="preserve">Focus questions: </w:t>
      </w:r>
    </w:p>
    <w:p w14:paraId="4CE14BDE" w14:textId="09936DAC" w:rsidR="009F2863" w:rsidRPr="0068315E" w:rsidRDefault="00000000">
      <w:pPr>
        <w:numPr>
          <w:ilvl w:val="0"/>
          <w:numId w:val="5"/>
        </w:numPr>
        <w:jc w:val="both"/>
        <w:rPr>
          <w:rFonts w:ascii="Helvetica Neue" w:eastAsia="Helvetica Neue" w:hAnsi="Helvetica Neue" w:cs="Helvetica Neue"/>
        </w:rPr>
      </w:pPr>
      <w:r w:rsidRPr="0068315E">
        <w:rPr>
          <w:rFonts w:ascii="Helvetica Neue" w:eastAsia="Helvetica Neue" w:hAnsi="Helvetica Neue" w:cs="Helvetica Neue"/>
        </w:rPr>
        <w:t>How can we better understand and assess learning needs? Have you used methodologies that have been successful at local, regional</w:t>
      </w:r>
      <w:r w:rsidR="00F36681">
        <w:rPr>
          <w:rFonts w:ascii="Helvetica Neue" w:eastAsia="Helvetica Neue" w:hAnsi="Helvetica Neue" w:cs="Helvetica Neue"/>
        </w:rPr>
        <w:t>,</w:t>
      </w:r>
      <w:r w:rsidRPr="0068315E">
        <w:rPr>
          <w:rFonts w:ascii="Helvetica Neue" w:eastAsia="Helvetica Neue" w:hAnsi="Helvetica Neue" w:cs="Helvetica Neue"/>
        </w:rPr>
        <w:t xml:space="preserve"> and international level</w:t>
      </w:r>
      <w:r w:rsidR="00F36681">
        <w:rPr>
          <w:rFonts w:ascii="Helvetica Neue" w:eastAsia="Helvetica Neue" w:hAnsi="Helvetica Neue" w:cs="Helvetica Neue"/>
        </w:rPr>
        <w:t>s</w:t>
      </w:r>
      <w:r w:rsidRPr="0068315E">
        <w:rPr>
          <w:rFonts w:ascii="Helvetica Neue" w:eastAsia="Helvetica Neue" w:hAnsi="Helvetica Neue" w:cs="Helvetica Neue"/>
        </w:rPr>
        <w:t>?</w:t>
      </w:r>
    </w:p>
    <w:p w14:paraId="7A2870F7" w14:textId="6FC9901D" w:rsidR="009F2863" w:rsidRPr="0068315E" w:rsidRDefault="00000000">
      <w:pPr>
        <w:numPr>
          <w:ilvl w:val="0"/>
          <w:numId w:val="5"/>
        </w:numPr>
        <w:jc w:val="both"/>
        <w:rPr>
          <w:rFonts w:ascii="Helvetica Neue" w:eastAsia="Helvetica Neue" w:hAnsi="Helvetica Neue" w:cs="Helvetica Neue"/>
        </w:rPr>
      </w:pPr>
      <w:r w:rsidRPr="0068315E">
        <w:rPr>
          <w:rFonts w:ascii="Helvetica Neue" w:eastAsia="Helvetica Neue" w:hAnsi="Helvetica Neue" w:cs="Helvetica Neue"/>
        </w:rPr>
        <w:t>What does a capacity</w:t>
      </w:r>
      <w:r w:rsidR="00F36681">
        <w:rPr>
          <w:rFonts w:ascii="Helvetica Neue" w:eastAsia="Helvetica Neue" w:hAnsi="Helvetica Neue" w:cs="Helvetica Neue"/>
        </w:rPr>
        <w:t>-</w:t>
      </w:r>
      <w:r w:rsidRPr="0068315E">
        <w:rPr>
          <w:rFonts w:ascii="Helvetica Neue" w:eastAsia="Helvetica Neue" w:hAnsi="Helvetica Neue" w:cs="Helvetica Neue"/>
        </w:rPr>
        <w:t>sharing approach to learning and development really mean? Are there examples of when and where we have successfully used a capacity</w:t>
      </w:r>
      <w:r w:rsidR="00F36681">
        <w:rPr>
          <w:rFonts w:ascii="Helvetica Neue" w:eastAsia="Helvetica Neue" w:hAnsi="Helvetica Neue" w:cs="Helvetica Neue"/>
        </w:rPr>
        <w:t>-</w:t>
      </w:r>
      <w:r w:rsidRPr="0068315E">
        <w:rPr>
          <w:rFonts w:ascii="Helvetica Neue" w:eastAsia="Helvetica Neue" w:hAnsi="Helvetica Neue" w:cs="Helvetica Neue"/>
        </w:rPr>
        <w:t>sharing approach or examples of successful co-creation of learning and development initiatives? What factors helped this success</w:t>
      </w:r>
      <w:r w:rsidR="00F36681">
        <w:rPr>
          <w:rFonts w:ascii="Helvetica Neue" w:eastAsia="Helvetica Neue" w:hAnsi="Helvetica Neue" w:cs="Helvetica Neue"/>
        </w:rPr>
        <w:t>?</w:t>
      </w:r>
      <w:r w:rsidRPr="0068315E">
        <w:rPr>
          <w:rFonts w:ascii="Helvetica Neue" w:eastAsia="Helvetica Neue" w:hAnsi="Helvetica Neue" w:cs="Helvetica Neue"/>
        </w:rPr>
        <w:t xml:space="preserve"> </w:t>
      </w:r>
      <w:r w:rsidR="00F36681">
        <w:rPr>
          <w:rFonts w:ascii="Helvetica Neue" w:eastAsia="Helvetica Neue" w:hAnsi="Helvetica Neue" w:cs="Helvetica Neue"/>
        </w:rPr>
        <w:t>H</w:t>
      </w:r>
      <w:r w:rsidRPr="0068315E">
        <w:rPr>
          <w:rFonts w:ascii="Helvetica Neue" w:eastAsia="Helvetica Neue" w:hAnsi="Helvetica Neue" w:cs="Helvetica Neue"/>
        </w:rPr>
        <w:t xml:space="preserve">ow were barriers tackled? </w:t>
      </w:r>
    </w:p>
    <w:p w14:paraId="7C82B474" w14:textId="77777777" w:rsidR="009F2863" w:rsidRPr="0068315E" w:rsidRDefault="00000000">
      <w:pPr>
        <w:numPr>
          <w:ilvl w:val="0"/>
          <w:numId w:val="5"/>
        </w:numPr>
        <w:jc w:val="both"/>
        <w:rPr>
          <w:rFonts w:ascii="Helvetica Neue" w:eastAsia="Helvetica Neue" w:hAnsi="Helvetica Neue" w:cs="Helvetica Neue"/>
        </w:rPr>
      </w:pPr>
      <w:r w:rsidRPr="0068315E">
        <w:rPr>
          <w:rFonts w:ascii="Helvetica Neue" w:eastAsia="Helvetica Neue" w:hAnsi="Helvetica Neue" w:cs="Helvetica Neue"/>
        </w:rPr>
        <w:t>How can the child protection sector enhance the involvement of local actors, including youth organisations, from a variety of contexts?</w:t>
      </w:r>
    </w:p>
    <w:p w14:paraId="3D51C8BE" w14:textId="56FA4919" w:rsidR="009F2863" w:rsidRPr="0068315E" w:rsidRDefault="00000000">
      <w:pPr>
        <w:numPr>
          <w:ilvl w:val="0"/>
          <w:numId w:val="5"/>
        </w:numPr>
        <w:jc w:val="both"/>
      </w:pPr>
      <w:r w:rsidRPr="0068315E">
        <w:rPr>
          <w:rFonts w:ascii="Helvetica Neue" w:eastAsia="Helvetica Neue" w:hAnsi="Helvetica Neue" w:cs="Helvetica Neue"/>
        </w:rPr>
        <w:t>How can we ensure Learning and Development opportunities have the widest reach possible with limited budget and resources?</w:t>
      </w:r>
      <w:r w:rsidRPr="00AA07EA">
        <w:rPr>
          <w:rFonts w:ascii="Helvetica Neue" w:eastAsia="Helvetica Neue" w:hAnsi="Helvetica Neue" w:cs="Helvetica Neue"/>
        </w:rPr>
        <w:t xml:space="preserve"> How can we balance this with ensuring they are learner-centred and strengthen CPHA competence? </w:t>
      </w:r>
      <w:r w:rsidRPr="0068315E">
        <w:rPr>
          <w:rFonts w:ascii="Helvetica Neue" w:eastAsia="Helvetica Neue" w:hAnsi="Helvetica Neue" w:cs="Helvetica Neue"/>
        </w:rPr>
        <w:t>Are there any examples of successful initiatives? What factors helped this success</w:t>
      </w:r>
      <w:r w:rsidR="00100033">
        <w:rPr>
          <w:rFonts w:ascii="Helvetica Neue" w:eastAsia="Helvetica Neue" w:hAnsi="Helvetica Neue" w:cs="Helvetica Neue"/>
        </w:rPr>
        <w:t>?</w:t>
      </w:r>
      <w:r w:rsidRPr="0068315E">
        <w:rPr>
          <w:rFonts w:ascii="Helvetica Neue" w:eastAsia="Helvetica Neue" w:hAnsi="Helvetica Neue" w:cs="Helvetica Neue"/>
        </w:rPr>
        <w:t xml:space="preserve"> </w:t>
      </w:r>
      <w:r w:rsidR="00100033">
        <w:rPr>
          <w:rFonts w:ascii="Helvetica Neue" w:eastAsia="Helvetica Neue" w:hAnsi="Helvetica Neue" w:cs="Helvetica Neue"/>
        </w:rPr>
        <w:t>H</w:t>
      </w:r>
      <w:r w:rsidRPr="0068315E">
        <w:rPr>
          <w:rFonts w:ascii="Helvetica Neue" w:eastAsia="Helvetica Neue" w:hAnsi="Helvetica Neue" w:cs="Helvetica Neue"/>
        </w:rPr>
        <w:t xml:space="preserve">ow were barriers tackled? </w:t>
      </w:r>
    </w:p>
    <w:p w14:paraId="058EEB95" w14:textId="77777777" w:rsidR="009F2863" w:rsidRPr="0068315E" w:rsidRDefault="00000000">
      <w:pPr>
        <w:numPr>
          <w:ilvl w:val="0"/>
          <w:numId w:val="5"/>
        </w:numPr>
        <w:jc w:val="both"/>
        <w:rPr>
          <w:rFonts w:ascii="Helvetica Neue" w:eastAsia="Helvetica Neue" w:hAnsi="Helvetica Neue" w:cs="Helvetica Neue"/>
        </w:rPr>
      </w:pPr>
      <w:r w:rsidRPr="0068315E">
        <w:rPr>
          <w:rFonts w:ascii="Helvetica Neue" w:eastAsia="Helvetica Neue" w:hAnsi="Helvetica Neue" w:cs="Helvetica Neue"/>
        </w:rPr>
        <w:lastRenderedPageBreak/>
        <w:t xml:space="preserve">How can we sensitise the donor community to the need for investing in learning and development to deliver qualitative CPHA programmes and better protection outcomes for children and young people? </w:t>
      </w:r>
    </w:p>
    <w:p w14:paraId="56F05C57" w14:textId="77777777" w:rsidR="009F2863" w:rsidRPr="0068315E" w:rsidRDefault="00000000">
      <w:pPr>
        <w:numPr>
          <w:ilvl w:val="0"/>
          <w:numId w:val="5"/>
        </w:numPr>
        <w:jc w:val="both"/>
        <w:rPr>
          <w:rFonts w:ascii="Helvetica Neue" w:eastAsia="Helvetica Neue" w:hAnsi="Helvetica Neue" w:cs="Helvetica Neue"/>
        </w:rPr>
      </w:pPr>
      <w:r w:rsidRPr="0068315E">
        <w:rPr>
          <w:rFonts w:ascii="Helvetica Neue" w:eastAsia="Helvetica Neue" w:hAnsi="Helvetica Neue" w:cs="Helvetica Neue"/>
        </w:rPr>
        <w:t>Are there any successful advocacy initiatives in favour of learning and development? What factors helped this success?</w:t>
      </w:r>
    </w:p>
    <w:p w14:paraId="5E134BB2" w14:textId="5AD33586" w:rsidR="009F2863" w:rsidRPr="0068315E" w:rsidRDefault="00000000">
      <w:pPr>
        <w:numPr>
          <w:ilvl w:val="0"/>
          <w:numId w:val="5"/>
        </w:numPr>
        <w:jc w:val="both"/>
        <w:rPr>
          <w:rFonts w:ascii="Helvetica Neue" w:eastAsia="Helvetica Neue" w:hAnsi="Helvetica Neue" w:cs="Helvetica Neue"/>
        </w:rPr>
      </w:pPr>
      <w:r w:rsidRPr="0068315E">
        <w:rPr>
          <w:rFonts w:ascii="Helvetica Neue" w:eastAsia="Helvetica Neue" w:hAnsi="Helvetica Neue" w:cs="Helvetica Neue"/>
        </w:rPr>
        <w:t xml:space="preserve">Have you been successful in sensitising other practitioners to allocate enough time during working hours for self and team learning and development needs? Can you share examples? </w:t>
      </w:r>
    </w:p>
    <w:p w14:paraId="254BE08E" w14:textId="77777777" w:rsidR="009F2863" w:rsidRPr="0068315E" w:rsidRDefault="009F2863">
      <w:pPr>
        <w:ind w:left="720"/>
        <w:jc w:val="both"/>
        <w:rPr>
          <w:rFonts w:ascii="Helvetica Neue" w:eastAsia="Helvetica Neue" w:hAnsi="Helvetica Neue" w:cs="Helvetica Neue"/>
          <w:b/>
          <w:color w:val="4A86E8"/>
          <w:sz w:val="24"/>
          <w:szCs w:val="24"/>
        </w:rPr>
      </w:pPr>
    </w:p>
    <w:p w14:paraId="6AF268D9" w14:textId="77777777" w:rsidR="009F2863" w:rsidRPr="0068315E" w:rsidRDefault="00000000">
      <w:pPr>
        <w:rPr>
          <w:rFonts w:ascii="Helvetica Neue" w:eastAsia="Helvetica Neue" w:hAnsi="Helvetica Neue" w:cs="Helvetica Neue"/>
        </w:rPr>
      </w:pPr>
      <w:r w:rsidRPr="0068315E">
        <w:rPr>
          <w:rFonts w:ascii="Helvetica Neue" w:eastAsia="Helvetica Neue" w:hAnsi="Helvetica Neue" w:cs="Helvetica Neue"/>
          <w:b/>
          <w:color w:val="4A86E8"/>
          <w:sz w:val="24"/>
          <w:szCs w:val="24"/>
        </w:rPr>
        <w:t xml:space="preserve">Other core child protection issues and areas </w:t>
      </w:r>
      <w:r w:rsidRPr="0068315E">
        <w:rPr>
          <w:rFonts w:ascii="Helvetica Neue" w:eastAsia="Helvetica Neue" w:hAnsi="Helvetica Neue" w:cs="Helvetica Neue"/>
        </w:rPr>
        <w:t xml:space="preserve">that survey respondents shared their interest in are listed below. You may find these interesting to think about in relation to the Annual Meeting theme. </w:t>
      </w:r>
    </w:p>
    <w:p w14:paraId="70AD2EB0" w14:textId="77777777" w:rsidR="009F2863" w:rsidRPr="0068315E" w:rsidRDefault="009F2863">
      <w:pPr>
        <w:rPr>
          <w:rFonts w:ascii="Helvetica Neue" w:eastAsia="Helvetica Neue" w:hAnsi="Helvetica Neue" w:cs="Helvetica Neue"/>
        </w:rPr>
      </w:pPr>
    </w:p>
    <w:p w14:paraId="3EE4F878" w14:textId="77777777" w:rsidR="009F2863" w:rsidRPr="0068315E" w:rsidRDefault="00000000">
      <w:pPr>
        <w:rPr>
          <w:rFonts w:ascii="Helvetica Neue" w:eastAsia="Helvetica Neue" w:hAnsi="Helvetica Neue" w:cs="Helvetica Neue"/>
        </w:rPr>
      </w:pPr>
      <w:r w:rsidRPr="0068315E">
        <w:rPr>
          <w:rFonts w:ascii="Helvetica Neue" w:eastAsia="Helvetica Neue" w:hAnsi="Helvetica Neue" w:cs="Helvetica Neue"/>
        </w:rPr>
        <w:t xml:space="preserve">Other areas of the </w:t>
      </w:r>
      <w:r w:rsidRPr="0068315E">
        <w:rPr>
          <w:rFonts w:ascii="Helvetica Neue" w:eastAsia="Helvetica Neue" w:hAnsi="Helvetica Neue" w:cs="Helvetica Neue"/>
          <w:b/>
        </w:rPr>
        <w:t>Alliance strategy:</w:t>
      </w:r>
    </w:p>
    <w:p w14:paraId="711CE809" w14:textId="77777777" w:rsidR="009F2863" w:rsidRPr="0068315E" w:rsidRDefault="00000000">
      <w:pPr>
        <w:numPr>
          <w:ilvl w:val="0"/>
          <w:numId w:val="6"/>
        </w:numPr>
        <w:rPr>
          <w:rFonts w:ascii="Helvetica Neue" w:eastAsia="Helvetica Neue" w:hAnsi="Helvetica Neue" w:cs="Helvetica Neue"/>
        </w:rPr>
      </w:pPr>
      <w:r w:rsidRPr="0068315E">
        <w:rPr>
          <w:rFonts w:ascii="Helvetica Neue" w:eastAsia="Helvetica Neue" w:hAnsi="Helvetica Neue" w:cs="Helvetica Neue"/>
          <w:b/>
          <w:color w:val="0000FF"/>
        </w:rPr>
        <w:t>Localisation</w:t>
      </w:r>
      <w:r w:rsidRPr="0068315E">
        <w:rPr>
          <w:rFonts w:ascii="Helvetica Neue" w:eastAsia="Helvetica Neue" w:hAnsi="Helvetica Neue" w:cs="Helvetica Neue"/>
        </w:rPr>
        <w:t xml:space="preserve"> (as per our strategy’s expanded understanding of localisation) </w:t>
      </w:r>
    </w:p>
    <w:p w14:paraId="7CFE964E" w14:textId="77777777" w:rsidR="009F2863" w:rsidRPr="0068315E" w:rsidRDefault="00000000">
      <w:pPr>
        <w:numPr>
          <w:ilvl w:val="0"/>
          <w:numId w:val="6"/>
        </w:numPr>
        <w:rPr>
          <w:rFonts w:ascii="Helvetica Neue" w:eastAsia="Helvetica Neue" w:hAnsi="Helvetica Neue" w:cs="Helvetica Neue"/>
          <w:b/>
          <w:color w:val="0000FF"/>
        </w:rPr>
      </w:pPr>
      <w:r w:rsidRPr="0068315E">
        <w:rPr>
          <w:rFonts w:ascii="Helvetica Neue" w:eastAsia="Helvetica Neue" w:hAnsi="Helvetica Neue" w:cs="Helvetica Neue"/>
          <w:b/>
          <w:color w:val="0000FF"/>
        </w:rPr>
        <w:t>Multi-sector and integrated programming and collaboration</w:t>
      </w:r>
    </w:p>
    <w:p w14:paraId="4DD9240C" w14:textId="265FC275" w:rsidR="009F2863" w:rsidRPr="0068315E" w:rsidRDefault="00000000">
      <w:pPr>
        <w:numPr>
          <w:ilvl w:val="0"/>
          <w:numId w:val="6"/>
        </w:numPr>
        <w:rPr>
          <w:rFonts w:ascii="Helvetica Neue" w:eastAsia="Helvetica Neue" w:hAnsi="Helvetica Neue" w:cs="Helvetica Neue"/>
        </w:rPr>
      </w:pPr>
      <w:r w:rsidRPr="0068315E">
        <w:rPr>
          <w:rFonts w:ascii="Helvetica Neue" w:eastAsia="Helvetica Neue" w:hAnsi="Helvetica Neue" w:cs="Helvetica Neue"/>
        </w:rPr>
        <w:t>The</w:t>
      </w:r>
      <w:r w:rsidRPr="0068315E">
        <w:rPr>
          <w:rFonts w:ascii="Helvetica Neue" w:eastAsia="Helvetica Neue" w:hAnsi="Helvetica Neue" w:cs="Helvetica Neue"/>
          <w:b/>
          <w:color w:val="0000FF"/>
        </w:rPr>
        <w:t xml:space="preserve"> climate crisis, climate justice</w:t>
      </w:r>
      <w:r w:rsidR="006F4FB2">
        <w:rPr>
          <w:rFonts w:ascii="Helvetica Neue" w:eastAsia="Helvetica Neue" w:hAnsi="Helvetica Neue" w:cs="Helvetica Neue"/>
          <w:b/>
          <w:color w:val="0000FF"/>
        </w:rPr>
        <w:t>,</w:t>
      </w:r>
      <w:r w:rsidRPr="0068315E">
        <w:rPr>
          <w:rFonts w:ascii="Helvetica Neue" w:eastAsia="Helvetica Neue" w:hAnsi="Helvetica Neue" w:cs="Helvetica Neue"/>
          <w:b/>
          <w:color w:val="0000FF"/>
        </w:rPr>
        <w:t xml:space="preserve"> and child protection</w:t>
      </w:r>
    </w:p>
    <w:p w14:paraId="1E48C7FD" w14:textId="77777777" w:rsidR="009F2863" w:rsidRPr="0068315E" w:rsidRDefault="00000000">
      <w:pPr>
        <w:rPr>
          <w:rFonts w:ascii="Helvetica Neue" w:eastAsia="Helvetica Neue" w:hAnsi="Helvetica Neue" w:cs="Helvetica Neue"/>
        </w:rPr>
      </w:pPr>
      <w:r w:rsidRPr="0068315E">
        <w:rPr>
          <w:rFonts w:ascii="Helvetica Neue" w:eastAsia="Helvetica Neue" w:hAnsi="Helvetica Neue" w:cs="Helvetica Neue"/>
          <w:b/>
        </w:rPr>
        <w:t>Core child protection issues</w:t>
      </w:r>
      <w:r w:rsidRPr="0068315E">
        <w:rPr>
          <w:rFonts w:ascii="Helvetica Neue" w:eastAsia="Helvetica Neue" w:hAnsi="Helvetica Neue" w:cs="Helvetica Neue"/>
        </w:rPr>
        <w:t xml:space="preserve"> linked to the </w:t>
      </w:r>
      <w:hyperlink r:id="rId17">
        <w:r w:rsidRPr="0068315E">
          <w:rPr>
            <w:rFonts w:ascii="Helvetica Neue" w:eastAsia="Helvetica Neue" w:hAnsi="Helvetica Neue" w:cs="Helvetica Neue"/>
            <w:color w:val="1155CC"/>
            <w:u w:val="single"/>
          </w:rPr>
          <w:t>Minimum Standards for CPHA</w:t>
        </w:r>
      </w:hyperlink>
      <w:r w:rsidRPr="0068315E">
        <w:rPr>
          <w:rFonts w:ascii="Helvetica Neue" w:eastAsia="Helvetica Neue" w:hAnsi="Helvetica Neue" w:cs="Helvetica Neue"/>
        </w:rPr>
        <w:t>:</w:t>
      </w:r>
    </w:p>
    <w:p w14:paraId="692CF067" w14:textId="0E23BBB3" w:rsidR="009F2863" w:rsidRPr="0068315E" w:rsidRDefault="00000000">
      <w:pPr>
        <w:numPr>
          <w:ilvl w:val="0"/>
          <w:numId w:val="8"/>
        </w:numPr>
        <w:rPr>
          <w:rFonts w:ascii="Helvetica Neue" w:eastAsia="Helvetica Neue" w:hAnsi="Helvetica Neue" w:cs="Helvetica Neue"/>
        </w:rPr>
      </w:pPr>
      <w:r w:rsidRPr="0068315E">
        <w:rPr>
          <w:rFonts w:ascii="Helvetica Neue" w:eastAsia="Helvetica Neue" w:hAnsi="Helvetica Neue" w:cs="Helvetica Neue"/>
          <w:b/>
          <w:color w:val="0000FF"/>
        </w:rPr>
        <w:t>Abuse, exploitation, neglect</w:t>
      </w:r>
      <w:r w:rsidR="006F4FB2">
        <w:rPr>
          <w:rFonts w:ascii="Helvetica Neue" w:eastAsia="Helvetica Neue" w:hAnsi="Helvetica Neue" w:cs="Helvetica Neue"/>
          <w:b/>
          <w:color w:val="0000FF"/>
        </w:rPr>
        <w:t>,</w:t>
      </w:r>
      <w:r w:rsidRPr="0068315E">
        <w:rPr>
          <w:rFonts w:ascii="Helvetica Neue" w:eastAsia="Helvetica Neue" w:hAnsi="Helvetica Neue" w:cs="Helvetica Neue"/>
          <w:b/>
          <w:color w:val="0000FF"/>
        </w:rPr>
        <w:t xml:space="preserve"> and violence</w:t>
      </w:r>
      <w:r w:rsidRPr="0068315E">
        <w:rPr>
          <w:rFonts w:ascii="Helvetica Neue" w:eastAsia="Helvetica Neue" w:hAnsi="Helvetica Neue" w:cs="Helvetica Neue"/>
        </w:rPr>
        <w:t xml:space="preserve"> </w:t>
      </w:r>
    </w:p>
    <w:p w14:paraId="7C0F81CC" w14:textId="77777777" w:rsidR="009F2863" w:rsidRPr="0068315E" w:rsidRDefault="00000000">
      <w:pPr>
        <w:numPr>
          <w:ilvl w:val="0"/>
          <w:numId w:val="8"/>
        </w:numPr>
        <w:rPr>
          <w:rFonts w:ascii="Helvetica Neue" w:eastAsia="Helvetica Neue" w:hAnsi="Helvetica Neue" w:cs="Helvetica Neue"/>
        </w:rPr>
      </w:pPr>
      <w:r w:rsidRPr="0068315E">
        <w:rPr>
          <w:rFonts w:ascii="Helvetica Neue" w:eastAsia="Helvetica Neue" w:hAnsi="Helvetica Neue" w:cs="Helvetica Neue"/>
          <w:b/>
          <w:color w:val="0000FF"/>
        </w:rPr>
        <w:t>Mental health and psychosocial support</w:t>
      </w:r>
      <w:r w:rsidRPr="0068315E">
        <w:rPr>
          <w:rFonts w:ascii="Helvetica Neue" w:eastAsia="Helvetica Neue" w:hAnsi="Helvetica Neue" w:cs="Helvetica Neue"/>
        </w:rPr>
        <w:t xml:space="preserve"> </w:t>
      </w:r>
    </w:p>
    <w:p w14:paraId="79F35BE7" w14:textId="24D84304" w:rsidR="009F2863" w:rsidRPr="0068315E" w:rsidRDefault="00000000">
      <w:pPr>
        <w:numPr>
          <w:ilvl w:val="0"/>
          <w:numId w:val="8"/>
        </w:numPr>
        <w:rPr>
          <w:rFonts w:ascii="Helvetica Neue" w:eastAsia="Helvetica Neue" w:hAnsi="Helvetica Neue" w:cs="Helvetica Neue"/>
        </w:rPr>
      </w:pPr>
      <w:r w:rsidRPr="0068315E">
        <w:rPr>
          <w:rFonts w:ascii="Helvetica Neue" w:eastAsia="Helvetica Neue" w:hAnsi="Helvetica Neue" w:cs="Helvetica Neue"/>
          <w:b/>
          <w:color w:val="0000FF"/>
        </w:rPr>
        <w:t>Alternative care, family strengthening</w:t>
      </w:r>
      <w:r w:rsidR="006F4FB2">
        <w:rPr>
          <w:rFonts w:ascii="Helvetica Neue" w:eastAsia="Helvetica Neue" w:hAnsi="Helvetica Neue" w:cs="Helvetica Neue"/>
          <w:b/>
          <w:color w:val="0000FF"/>
        </w:rPr>
        <w:t>,</w:t>
      </w:r>
      <w:r w:rsidRPr="0068315E">
        <w:rPr>
          <w:rFonts w:ascii="Helvetica Neue" w:eastAsia="Helvetica Neue" w:hAnsi="Helvetica Neue" w:cs="Helvetica Neue"/>
        </w:rPr>
        <w:t xml:space="preserve"> and</w:t>
      </w:r>
      <w:r w:rsidRPr="0068315E">
        <w:rPr>
          <w:rFonts w:ascii="Helvetica Neue" w:eastAsia="Helvetica Neue" w:hAnsi="Helvetica Neue" w:cs="Helvetica Neue"/>
          <w:b/>
          <w:color w:val="0000FF"/>
        </w:rPr>
        <w:t xml:space="preserve"> reintegration</w:t>
      </w:r>
      <w:r w:rsidRPr="0068315E">
        <w:rPr>
          <w:rFonts w:ascii="Helvetica Neue" w:eastAsia="Helvetica Neue" w:hAnsi="Helvetica Neue" w:cs="Helvetica Neue"/>
        </w:rPr>
        <w:t xml:space="preserve"> </w:t>
      </w:r>
    </w:p>
    <w:p w14:paraId="0819A33C" w14:textId="77777777" w:rsidR="009F2863" w:rsidRPr="0068315E" w:rsidRDefault="00000000">
      <w:pPr>
        <w:numPr>
          <w:ilvl w:val="0"/>
          <w:numId w:val="8"/>
        </w:numPr>
        <w:rPr>
          <w:rFonts w:ascii="Helvetica Neue" w:eastAsia="Helvetica Neue" w:hAnsi="Helvetica Neue" w:cs="Helvetica Neue"/>
        </w:rPr>
      </w:pPr>
      <w:r w:rsidRPr="0068315E">
        <w:rPr>
          <w:rFonts w:ascii="Helvetica Neue" w:eastAsia="Helvetica Neue" w:hAnsi="Helvetica Neue" w:cs="Helvetica Neue"/>
          <w:b/>
          <w:color w:val="0000FF"/>
        </w:rPr>
        <w:t xml:space="preserve">Unaccompanied and separated children </w:t>
      </w:r>
    </w:p>
    <w:p w14:paraId="5A97E114" w14:textId="77777777" w:rsidR="009F2863" w:rsidRPr="0068315E" w:rsidRDefault="00000000">
      <w:pPr>
        <w:numPr>
          <w:ilvl w:val="0"/>
          <w:numId w:val="8"/>
        </w:numPr>
        <w:rPr>
          <w:rFonts w:ascii="Helvetica Neue" w:eastAsia="Helvetica Neue" w:hAnsi="Helvetica Neue" w:cs="Helvetica Neue"/>
        </w:rPr>
      </w:pPr>
      <w:r w:rsidRPr="0068315E">
        <w:rPr>
          <w:rFonts w:ascii="Helvetica Neue" w:eastAsia="Helvetica Neue" w:hAnsi="Helvetica Neue" w:cs="Helvetica Neue"/>
          <w:b/>
          <w:color w:val="0000FF"/>
        </w:rPr>
        <w:t xml:space="preserve">Children associated with armed forces and armed groups </w:t>
      </w:r>
    </w:p>
    <w:p w14:paraId="0FA2A385" w14:textId="28796FFB" w:rsidR="009F2863" w:rsidRPr="0068315E" w:rsidRDefault="00000000">
      <w:pPr>
        <w:numPr>
          <w:ilvl w:val="0"/>
          <w:numId w:val="8"/>
        </w:numPr>
        <w:rPr>
          <w:rFonts w:ascii="Helvetica Neue" w:eastAsia="Helvetica Neue" w:hAnsi="Helvetica Neue" w:cs="Helvetica Neue"/>
        </w:rPr>
      </w:pPr>
      <w:r w:rsidRPr="0068315E">
        <w:rPr>
          <w:rFonts w:ascii="Helvetica Neue" w:eastAsia="Helvetica Neue" w:hAnsi="Helvetica Neue" w:cs="Helvetica Neue"/>
          <w:b/>
          <w:color w:val="0000FF"/>
        </w:rPr>
        <w:t>Child protection systems</w:t>
      </w:r>
      <w:r w:rsidRPr="0068315E">
        <w:rPr>
          <w:rFonts w:ascii="Helvetica Neue" w:eastAsia="Helvetica Neue" w:hAnsi="Helvetica Neue" w:cs="Helvetica Neue"/>
        </w:rPr>
        <w:t xml:space="preserve">, </w:t>
      </w:r>
      <w:r w:rsidRPr="0068315E">
        <w:rPr>
          <w:rFonts w:ascii="Helvetica Neue" w:eastAsia="Helvetica Neue" w:hAnsi="Helvetica Neue" w:cs="Helvetica Neue"/>
          <w:b/>
          <w:color w:val="0000FF"/>
        </w:rPr>
        <w:t>justice for children</w:t>
      </w:r>
      <w:r w:rsidR="006F4FB2">
        <w:rPr>
          <w:rFonts w:ascii="Helvetica Neue" w:eastAsia="Helvetica Neue" w:hAnsi="Helvetica Neue" w:cs="Helvetica Neue"/>
          <w:b/>
          <w:color w:val="0000FF"/>
        </w:rPr>
        <w:t>,</w:t>
      </w:r>
      <w:r w:rsidRPr="0068315E">
        <w:rPr>
          <w:rFonts w:ascii="Helvetica Neue" w:eastAsia="Helvetica Neue" w:hAnsi="Helvetica Neue" w:cs="Helvetica Neue"/>
          <w:b/>
          <w:color w:val="0000FF"/>
        </w:rPr>
        <w:t xml:space="preserve"> </w:t>
      </w:r>
      <w:r w:rsidRPr="0068315E">
        <w:rPr>
          <w:rFonts w:ascii="Helvetica Neue" w:eastAsia="Helvetica Neue" w:hAnsi="Helvetica Neue" w:cs="Helvetica Neue"/>
        </w:rPr>
        <w:t>and</w:t>
      </w:r>
      <w:r w:rsidRPr="0068315E">
        <w:rPr>
          <w:rFonts w:ascii="Helvetica Neue" w:eastAsia="Helvetica Neue" w:hAnsi="Helvetica Neue" w:cs="Helvetica Neue"/>
          <w:b/>
          <w:color w:val="0000FF"/>
        </w:rPr>
        <w:t xml:space="preserve"> case management</w:t>
      </w:r>
    </w:p>
    <w:sectPr w:rsidR="009F2863" w:rsidRPr="0068315E">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C84F" w14:textId="77777777" w:rsidR="006C20FD" w:rsidRDefault="006C20FD">
      <w:pPr>
        <w:spacing w:line="240" w:lineRule="auto"/>
      </w:pPr>
      <w:r>
        <w:separator/>
      </w:r>
    </w:p>
  </w:endnote>
  <w:endnote w:type="continuationSeparator" w:id="0">
    <w:p w14:paraId="53D1CCC1" w14:textId="77777777" w:rsidR="006C20FD" w:rsidRDefault="006C2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D23A" w14:textId="77777777" w:rsidR="009F2863" w:rsidRDefault="009F2863">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4902" w14:textId="77777777" w:rsidR="006C20FD" w:rsidRDefault="006C20FD">
      <w:pPr>
        <w:spacing w:line="240" w:lineRule="auto"/>
      </w:pPr>
      <w:r>
        <w:separator/>
      </w:r>
    </w:p>
  </w:footnote>
  <w:footnote w:type="continuationSeparator" w:id="0">
    <w:p w14:paraId="45548D3B" w14:textId="77777777" w:rsidR="006C20FD" w:rsidRDefault="006C20FD">
      <w:pPr>
        <w:spacing w:line="240" w:lineRule="auto"/>
      </w:pPr>
      <w:r>
        <w:continuationSeparator/>
      </w:r>
    </w:p>
  </w:footnote>
  <w:footnote w:id="1">
    <w:p w14:paraId="252A0807" w14:textId="49F13F20" w:rsidR="009F2863" w:rsidRDefault="00000000">
      <w:pPr>
        <w:spacing w:line="240" w:lineRule="auto"/>
        <w:rPr>
          <w:sz w:val="20"/>
          <w:szCs w:val="20"/>
        </w:rPr>
      </w:pPr>
      <w:r>
        <w:rPr>
          <w:vertAlign w:val="superscript"/>
        </w:rPr>
        <w:footnoteRef/>
      </w:r>
      <w:r>
        <w:rPr>
          <w:sz w:val="20"/>
          <w:szCs w:val="20"/>
        </w:rPr>
        <w:t xml:space="preserve"> See </w:t>
      </w:r>
      <w:hyperlink r:id="rId1">
        <w:r>
          <w:rPr>
            <w:color w:val="1155CC"/>
            <w:sz w:val="20"/>
            <w:szCs w:val="20"/>
            <w:u w:val="single"/>
          </w:rPr>
          <w:t>these tips for adding interactivity to your session and different facilitation methods you can use</w:t>
        </w:r>
      </w:hyperlink>
      <w:r w:rsidR="000469E5">
        <w:rPr>
          <w:color w:val="1155CC"/>
          <w:sz w:val="20"/>
          <w:szCs w:val="20"/>
          <w:u w:val="single"/>
        </w:rPr>
        <w:t>.</w:t>
      </w:r>
    </w:p>
  </w:footnote>
  <w:footnote w:id="2">
    <w:p w14:paraId="5882AE89" w14:textId="600DB0D1" w:rsidR="009F2863" w:rsidRDefault="00000000">
      <w:pPr>
        <w:spacing w:line="240" w:lineRule="auto"/>
        <w:rPr>
          <w:sz w:val="20"/>
          <w:szCs w:val="20"/>
        </w:rPr>
      </w:pPr>
      <w:r>
        <w:rPr>
          <w:vertAlign w:val="superscript"/>
        </w:rPr>
        <w:footnoteRef/>
      </w:r>
      <w:r>
        <w:rPr>
          <w:sz w:val="20"/>
          <w:szCs w:val="20"/>
        </w:rPr>
        <w:t xml:space="preserve"> See specific dates in the Abstract Submission Form</w:t>
      </w:r>
      <w:r w:rsidR="00D1404F">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4FB3" w14:textId="77777777" w:rsidR="009F2863" w:rsidRDefault="00000000">
    <w:pPr>
      <w:tabs>
        <w:tab w:val="center" w:pos="4320"/>
        <w:tab w:val="right" w:pos="8640"/>
      </w:tabs>
      <w:spacing w:after="200"/>
      <w:ind w:left="-1800" w:right="-1765"/>
      <w:jc w:val="center"/>
    </w:pPr>
    <w:r>
      <w:rPr>
        <w:rFonts w:ascii="Cambria" w:eastAsia="Cambria" w:hAnsi="Cambria" w:cs="Cambria"/>
        <w:noProof/>
      </w:rPr>
      <w:drawing>
        <wp:inline distT="0" distB="0" distL="0" distR="0" wp14:anchorId="66E5F6BA" wp14:editId="1F373CF3">
          <wp:extent cx="3405188" cy="9718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5188" cy="9718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EAD"/>
    <w:multiLevelType w:val="multilevel"/>
    <w:tmpl w:val="7F1C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95511"/>
    <w:multiLevelType w:val="multilevel"/>
    <w:tmpl w:val="6E869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F3064"/>
    <w:multiLevelType w:val="multilevel"/>
    <w:tmpl w:val="3C20E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D2720"/>
    <w:multiLevelType w:val="multilevel"/>
    <w:tmpl w:val="6610D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99295B"/>
    <w:multiLevelType w:val="multilevel"/>
    <w:tmpl w:val="8340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1B6710"/>
    <w:multiLevelType w:val="multilevel"/>
    <w:tmpl w:val="26248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556D2C"/>
    <w:multiLevelType w:val="multilevel"/>
    <w:tmpl w:val="F3F80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6536F8"/>
    <w:multiLevelType w:val="multilevel"/>
    <w:tmpl w:val="2462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FD42BC"/>
    <w:multiLevelType w:val="multilevel"/>
    <w:tmpl w:val="AFAE1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99659D"/>
    <w:multiLevelType w:val="multilevel"/>
    <w:tmpl w:val="D320F070"/>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69229A"/>
    <w:multiLevelType w:val="multilevel"/>
    <w:tmpl w:val="4C40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710987">
    <w:abstractNumId w:val="6"/>
  </w:num>
  <w:num w:numId="2" w16cid:durableId="463350767">
    <w:abstractNumId w:val="4"/>
  </w:num>
  <w:num w:numId="3" w16cid:durableId="1997370581">
    <w:abstractNumId w:val="2"/>
  </w:num>
  <w:num w:numId="4" w16cid:durableId="1046642441">
    <w:abstractNumId w:val="1"/>
  </w:num>
  <w:num w:numId="5" w16cid:durableId="25915869">
    <w:abstractNumId w:val="5"/>
  </w:num>
  <w:num w:numId="6" w16cid:durableId="2126147602">
    <w:abstractNumId w:val="9"/>
  </w:num>
  <w:num w:numId="7" w16cid:durableId="2059012041">
    <w:abstractNumId w:val="3"/>
  </w:num>
  <w:num w:numId="8" w16cid:durableId="1727338978">
    <w:abstractNumId w:val="7"/>
  </w:num>
  <w:num w:numId="9" w16cid:durableId="172494895">
    <w:abstractNumId w:val="0"/>
  </w:num>
  <w:num w:numId="10" w16cid:durableId="1096637493">
    <w:abstractNumId w:val="8"/>
  </w:num>
  <w:num w:numId="11" w16cid:durableId="1112364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63"/>
    <w:rsid w:val="000469E5"/>
    <w:rsid w:val="0008013A"/>
    <w:rsid w:val="000B2D96"/>
    <w:rsid w:val="00100033"/>
    <w:rsid w:val="00140465"/>
    <w:rsid w:val="001E0C59"/>
    <w:rsid w:val="002228A1"/>
    <w:rsid w:val="00233338"/>
    <w:rsid w:val="002E1E06"/>
    <w:rsid w:val="002E4A4A"/>
    <w:rsid w:val="002E6568"/>
    <w:rsid w:val="003340E8"/>
    <w:rsid w:val="00344A49"/>
    <w:rsid w:val="003746A7"/>
    <w:rsid w:val="0039191F"/>
    <w:rsid w:val="00404E2F"/>
    <w:rsid w:val="00436BF7"/>
    <w:rsid w:val="00445CED"/>
    <w:rsid w:val="00471917"/>
    <w:rsid w:val="004A7EBD"/>
    <w:rsid w:val="00541F7E"/>
    <w:rsid w:val="00571D93"/>
    <w:rsid w:val="005A776D"/>
    <w:rsid w:val="005C723B"/>
    <w:rsid w:val="005F1915"/>
    <w:rsid w:val="00602DC8"/>
    <w:rsid w:val="00661EAA"/>
    <w:rsid w:val="006648AA"/>
    <w:rsid w:val="0068315E"/>
    <w:rsid w:val="006C20FD"/>
    <w:rsid w:val="006F4FB2"/>
    <w:rsid w:val="007271C5"/>
    <w:rsid w:val="00771D32"/>
    <w:rsid w:val="0077419E"/>
    <w:rsid w:val="007A0DFE"/>
    <w:rsid w:val="008052A3"/>
    <w:rsid w:val="00815B3B"/>
    <w:rsid w:val="00905DB0"/>
    <w:rsid w:val="00923B3E"/>
    <w:rsid w:val="00956681"/>
    <w:rsid w:val="009801FD"/>
    <w:rsid w:val="009958A7"/>
    <w:rsid w:val="009A2BE9"/>
    <w:rsid w:val="009B262C"/>
    <w:rsid w:val="009F2863"/>
    <w:rsid w:val="00A26D07"/>
    <w:rsid w:val="00A47B12"/>
    <w:rsid w:val="00AA07EA"/>
    <w:rsid w:val="00AA7C57"/>
    <w:rsid w:val="00AF345F"/>
    <w:rsid w:val="00B47C93"/>
    <w:rsid w:val="00B671D7"/>
    <w:rsid w:val="00C847DE"/>
    <w:rsid w:val="00CB5031"/>
    <w:rsid w:val="00CE1D75"/>
    <w:rsid w:val="00D01364"/>
    <w:rsid w:val="00D1404F"/>
    <w:rsid w:val="00DC1EB0"/>
    <w:rsid w:val="00E71A6D"/>
    <w:rsid w:val="00E817C9"/>
    <w:rsid w:val="00F11594"/>
    <w:rsid w:val="00F13822"/>
    <w:rsid w:val="00F36681"/>
    <w:rsid w:val="00F72EB9"/>
    <w:rsid w:val="00FB0273"/>
    <w:rsid w:val="00FD7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AD56"/>
  <w15:docId w15:val="{65367136-080C-CB44-875A-24BD9E4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271C5"/>
    <w:rPr>
      <w:sz w:val="16"/>
      <w:szCs w:val="16"/>
    </w:rPr>
  </w:style>
  <w:style w:type="paragraph" w:styleId="CommentText">
    <w:name w:val="annotation text"/>
    <w:basedOn w:val="Normal"/>
    <w:link w:val="CommentTextChar"/>
    <w:uiPriority w:val="99"/>
    <w:unhideWhenUsed/>
    <w:rsid w:val="007271C5"/>
    <w:pPr>
      <w:spacing w:line="240" w:lineRule="auto"/>
    </w:pPr>
    <w:rPr>
      <w:sz w:val="20"/>
      <w:szCs w:val="20"/>
    </w:rPr>
  </w:style>
  <w:style w:type="character" w:customStyle="1" w:styleId="CommentTextChar">
    <w:name w:val="Comment Text Char"/>
    <w:basedOn w:val="DefaultParagraphFont"/>
    <w:link w:val="CommentText"/>
    <w:uiPriority w:val="99"/>
    <w:rsid w:val="007271C5"/>
    <w:rPr>
      <w:sz w:val="20"/>
      <w:szCs w:val="20"/>
    </w:rPr>
  </w:style>
  <w:style w:type="paragraph" w:styleId="CommentSubject">
    <w:name w:val="annotation subject"/>
    <w:basedOn w:val="CommentText"/>
    <w:next w:val="CommentText"/>
    <w:link w:val="CommentSubjectChar"/>
    <w:uiPriority w:val="99"/>
    <w:semiHidden/>
    <w:unhideWhenUsed/>
    <w:rsid w:val="007271C5"/>
    <w:rPr>
      <w:b/>
      <w:bCs/>
    </w:rPr>
  </w:style>
  <w:style w:type="character" w:customStyle="1" w:styleId="CommentSubjectChar">
    <w:name w:val="Comment Subject Char"/>
    <w:basedOn w:val="CommentTextChar"/>
    <w:link w:val="CommentSubject"/>
    <w:uiPriority w:val="99"/>
    <w:semiHidden/>
    <w:rsid w:val="007271C5"/>
    <w:rPr>
      <w:b/>
      <w:bCs/>
      <w:sz w:val="20"/>
      <w:szCs w:val="20"/>
    </w:rPr>
  </w:style>
  <w:style w:type="paragraph" w:styleId="Revision">
    <w:name w:val="Revision"/>
    <w:hidden/>
    <w:uiPriority w:val="99"/>
    <w:semiHidden/>
    <w:rsid w:val="007271C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di.org/en/publications/independent-review-of-the-implementation-of-the-iasc-protection-policy/" TargetMode="External"/><Relationship Id="rId13" Type="http://schemas.openxmlformats.org/officeDocument/2006/relationships/hyperlink" Target="https://alliancecpha.org/en/series-of-child-protection-materials/prevention-initiativ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lliancecpha.org/en/news/call-abstracts-2023-annual-meeting" TargetMode="External"/><Relationship Id="rId12" Type="http://schemas.openxmlformats.org/officeDocument/2006/relationships/hyperlink" Target="https://interagencystandingcommittee.org/protection-sexual-exploitation-and-abuse-3" TargetMode="External"/><Relationship Id="rId17" Type="http://schemas.openxmlformats.org/officeDocument/2006/relationships/hyperlink" Target="https://alliancecpha.org/en/CPMS_home" TargetMode="External"/><Relationship Id="rId2" Type="http://schemas.openxmlformats.org/officeDocument/2006/relationships/styles" Target="styles.xml"/><Relationship Id="rId16" Type="http://schemas.openxmlformats.org/officeDocument/2006/relationships/hyperlink" Target="https://alliancecpha.org/en/CPMS_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epingchildrensafe.global/" TargetMode="External"/><Relationship Id="rId5" Type="http://schemas.openxmlformats.org/officeDocument/2006/relationships/footnotes" Target="footnotes.xml"/><Relationship Id="rId15" Type="http://schemas.openxmlformats.org/officeDocument/2006/relationships/hyperlink" Target="https://alliancecpha.org/en/child-protection-online-library/guidance-child-protection-humanitarian-action-competency-framework" TargetMode="External"/><Relationship Id="rId10" Type="http://schemas.openxmlformats.org/officeDocument/2006/relationships/hyperlink" Target="https://interagencystandingcommittee.org/system/files/2020-11/IASC%20Revised%20AAP%20Commitments%20endorsed%20November%202017.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agencystandingcommittee.org/iasc-protection-priority-global-protection-cluster/iasc-policy-protection-humanitarian-action-2016" TargetMode="External"/><Relationship Id="rId14" Type="http://schemas.openxmlformats.org/officeDocument/2006/relationships/hyperlink" Target="https://alliancecpha.org/en/primary-prevention-framewor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esmccann.com/2023/01/25/easily-adding-interactivity-to-online-s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2674</Words>
  <Characters>15244</Characters>
  <Application>Microsoft Office Word</Application>
  <DocSecurity>0</DocSecurity>
  <Lines>127</Lines>
  <Paragraphs>35</Paragraphs>
  <ScaleCrop>false</ScaleCrop>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Kyra Loat</cp:lastModifiedBy>
  <cp:revision>4</cp:revision>
  <dcterms:created xsi:type="dcterms:W3CDTF">2023-01-30T03:54:00Z</dcterms:created>
  <dcterms:modified xsi:type="dcterms:W3CDTF">2023-01-30T16:15:00Z</dcterms:modified>
</cp:coreProperties>
</file>