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240" w:lineRule="auto"/>
        <w:ind w:left="1000" w:right="1140" w:firstLine="0"/>
        <w:jc w:val="center"/>
        <w:rPr>
          <w:rFonts w:ascii="Times New Roman" w:cs="Times New Roman" w:eastAsia="Times New Roman" w:hAnsi="Times New Roman"/>
          <w:color w:val="323e4f"/>
          <w:sz w:val="40"/>
          <w:szCs w:val="40"/>
        </w:rPr>
      </w:pPr>
      <w:r w:rsidDel="00000000" w:rsidR="00000000" w:rsidRPr="00000000">
        <w:rPr>
          <w:b w:val="1"/>
          <w:color w:val="323e4f"/>
          <w:sz w:val="40"/>
          <w:szCs w:val="40"/>
          <w:rtl w:val="1"/>
        </w:rPr>
        <w:t xml:space="preserve">تقديم</w:t>
      </w:r>
      <w:r w:rsidDel="00000000" w:rsidR="00000000" w:rsidRPr="00000000">
        <w:rPr>
          <w:b w:val="1"/>
          <w:color w:val="323e4f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323e4f"/>
          <w:sz w:val="40"/>
          <w:szCs w:val="40"/>
          <w:rtl w:val="1"/>
        </w:rPr>
        <w:t xml:space="preserve">الملخصات</w:t>
      </w:r>
      <w:r w:rsidDel="00000000" w:rsidR="00000000" w:rsidRPr="00000000">
        <w:rPr>
          <w:b w:val="1"/>
          <w:color w:val="323e4f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323e4f"/>
          <w:sz w:val="40"/>
          <w:szCs w:val="40"/>
          <w:rtl w:val="1"/>
        </w:rPr>
        <w:t xml:space="preserve">الخاصة</w:t>
      </w:r>
      <w:r w:rsidDel="00000000" w:rsidR="00000000" w:rsidRPr="00000000">
        <w:rPr>
          <w:b w:val="1"/>
          <w:color w:val="323e4f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323e4f"/>
          <w:sz w:val="40"/>
          <w:szCs w:val="40"/>
          <w:rtl w:val="1"/>
        </w:rPr>
        <w:t xml:space="preserve">بالاجتماع</w:t>
      </w:r>
      <w:r w:rsidDel="00000000" w:rsidR="00000000" w:rsidRPr="00000000">
        <w:rPr>
          <w:b w:val="1"/>
          <w:color w:val="323e4f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323e4f"/>
          <w:sz w:val="40"/>
          <w:szCs w:val="40"/>
          <w:rtl w:val="1"/>
        </w:rPr>
        <w:t xml:space="preserve">السنوي</w:t>
      </w:r>
      <w:r w:rsidDel="00000000" w:rsidR="00000000" w:rsidRPr="00000000">
        <w:rPr>
          <w:b w:val="1"/>
          <w:color w:val="323e4f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323e4f"/>
          <w:sz w:val="40"/>
          <w:szCs w:val="40"/>
          <w:rtl w:val="1"/>
        </w:rPr>
        <w:t xml:space="preserve">للتحالف</w:t>
      </w:r>
      <w:r w:rsidDel="00000000" w:rsidR="00000000" w:rsidRPr="00000000">
        <w:rPr>
          <w:b w:val="1"/>
          <w:color w:val="323e4f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323e4f"/>
          <w:sz w:val="40"/>
          <w:szCs w:val="40"/>
          <w:rtl w:val="1"/>
        </w:rPr>
        <w:t xml:space="preserve">المزمع</w:t>
      </w:r>
      <w:r w:rsidDel="00000000" w:rsidR="00000000" w:rsidRPr="00000000">
        <w:rPr>
          <w:b w:val="1"/>
          <w:color w:val="323e4f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323e4f"/>
          <w:sz w:val="40"/>
          <w:szCs w:val="40"/>
          <w:rtl w:val="1"/>
        </w:rPr>
        <w:t xml:space="preserve">عقده</w:t>
      </w:r>
      <w:r w:rsidDel="00000000" w:rsidR="00000000" w:rsidRPr="00000000">
        <w:rPr>
          <w:b w:val="1"/>
          <w:color w:val="323e4f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323e4f"/>
          <w:sz w:val="40"/>
          <w:szCs w:val="40"/>
          <w:rtl w:val="1"/>
        </w:rPr>
        <w:t xml:space="preserve">ما</w:t>
      </w:r>
      <w:r w:rsidDel="00000000" w:rsidR="00000000" w:rsidRPr="00000000">
        <w:rPr>
          <w:b w:val="1"/>
          <w:color w:val="323e4f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color w:val="323e4f"/>
          <w:sz w:val="40"/>
          <w:szCs w:val="40"/>
          <w:rtl w:val="1"/>
        </w:rPr>
        <w:t xml:space="preserve">بين</w:t>
      </w:r>
      <w:r w:rsidDel="00000000" w:rsidR="00000000" w:rsidRPr="00000000">
        <w:rPr>
          <w:b w:val="1"/>
          <w:color w:val="323e4f"/>
          <w:sz w:val="40"/>
          <w:szCs w:val="40"/>
          <w:rtl w:val="1"/>
        </w:rPr>
        <w:t xml:space="preserve"> ٢٠-٢٢ </w:t>
      </w:r>
      <w:r w:rsidDel="00000000" w:rsidR="00000000" w:rsidRPr="00000000">
        <w:rPr>
          <w:b w:val="1"/>
          <w:color w:val="323e4f"/>
          <w:sz w:val="40"/>
          <w:szCs w:val="40"/>
          <w:rtl w:val="1"/>
        </w:rPr>
        <w:t xml:space="preserve">يونيو</w:t>
      </w:r>
      <w:r w:rsidDel="00000000" w:rsidR="00000000" w:rsidRPr="00000000">
        <w:rPr>
          <w:b w:val="1"/>
          <w:color w:val="323e4f"/>
          <w:sz w:val="40"/>
          <w:szCs w:val="40"/>
          <w:rtl w:val="1"/>
        </w:rPr>
        <w:t xml:space="preserve"> ٢٠٢٢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4c233f"/>
          <w:sz w:val="39"/>
          <w:szCs w:val="39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415e7c"/>
          <w:sz w:val="21"/>
          <w:szCs w:val="21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b w:val="1"/>
          <w:color w:val="415e7c"/>
          <w:sz w:val="36"/>
          <w:szCs w:val="36"/>
          <w:highlight w:val="white"/>
          <w:rtl w:val="1"/>
        </w:rPr>
        <w:t xml:space="preserve">الموضوع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415e7c"/>
          <w:sz w:val="36"/>
          <w:szCs w:val="36"/>
          <w:highlight w:val="white"/>
          <w:rtl w:val="1"/>
        </w:rPr>
        <w:t xml:space="preserve">: </w:t>
      </w:r>
      <w:r w:rsidDel="00000000" w:rsidR="00000000" w:rsidRPr="00000000">
        <w:rPr>
          <w:color w:val="415e7c"/>
          <w:sz w:val="36"/>
          <w:szCs w:val="36"/>
          <w:highlight w:val="white"/>
          <w:rtl w:val="1"/>
        </w:rPr>
        <w:t xml:space="preserve">تعزيز</w:t>
      </w:r>
      <w:r w:rsidDel="00000000" w:rsidR="00000000" w:rsidRPr="00000000">
        <w:rPr>
          <w:color w:val="415e7c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color w:val="415e7c"/>
          <w:sz w:val="36"/>
          <w:szCs w:val="36"/>
          <w:highlight w:val="white"/>
          <w:rtl w:val="1"/>
        </w:rPr>
        <w:t xml:space="preserve">المكانة</w:t>
      </w:r>
      <w:r w:rsidDel="00000000" w:rsidR="00000000" w:rsidRPr="00000000">
        <w:rPr>
          <w:color w:val="415e7c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color w:val="415e7c"/>
          <w:sz w:val="36"/>
          <w:szCs w:val="36"/>
          <w:highlight w:val="white"/>
          <w:rtl w:val="1"/>
        </w:rPr>
        <w:t xml:space="preserve">المركزية</w:t>
      </w:r>
      <w:r w:rsidDel="00000000" w:rsidR="00000000" w:rsidRPr="00000000">
        <w:rPr>
          <w:color w:val="415e7c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color w:val="415e7c"/>
          <w:sz w:val="36"/>
          <w:szCs w:val="36"/>
          <w:highlight w:val="white"/>
          <w:rtl w:val="1"/>
        </w:rPr>
        <w:t xml:space="preserve">للأطفال</w:t>
      </w:r>
      <w:r w:rsidDel="00000000" w:rsidR="00000000" w:rsidRPr="00000000">
        <w:rPr>
          <w:color w:val="415e7c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color w:val="415e7c"/>
          <w:sz w:val="36"/>
          <w:szCs w:val="36"/>
          <w:highlight w:val="white"/>
          <w:rtl w:val="1"/>
        </w:rPr>
        <w:t xml:space="preserve">وحمايتهم</w:t>
      </w:r>
      <w:r w:rsidDel="00000000" w:rsidR="00000000" w:rsidRPr="00000000">
        <w:rPr>
          <w:color w:val="415e7c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color w:val="415e7c"/>
          <w:sz w:val="36"/>
          <w:szCs w:val="36"/>
          <w:highlight w:val="white"/>
          <w:rtl w:val="1"/>
        </w:rPr>
        <w:t xml:space="preserve">ضمن</w:t>
      </w:r>
      <w:r w:rsidDel="00000000" w:rsidR="00000000" w:rsidRPr="00000000">
        <w:rPr>
          <w:color w:val="415e7c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color w:val="415e7c"/>
          <w:sz w:val="36"/>
          <w:szCs w:val="36"/>
          <w:highlight w:val="white"/>
          <w:rtl w:val="1"/>
        </w:rPr>
        <w:t xml:space="preserve">العمل</w:t>
      </w:r>
      <w:r w:rsidDel="00000000" w:rsidR="00000000" w:rsidRPr="00000000">
        <w:rPr>
          <w:color w:val="415e7c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color w:val="415e7c"/>
          <w:sz w:val="36"/>
          <w:szCs w:val="36"/>
          <w:highlight w:val="white"/>
          <w:rtl w:val="1"/>
        </w:rPr>
        <w:t xml:space="preserve">الإنساني</w:t>
      </w:r>
      <w:r w:rsidDel="00000000" w:rsidR="00000000" w:rsidRPr="00000000">
        <w:rPr>
          <w:color w:val="415e7c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color w:val="415e7c"/>
          <w:sz w:val="36"/>
          <w:szCs w:val="36"/>
          <w:highlight w:val="white"/>
          <w:rtl w:val="1"/>
        </w:rPr>
        <w:t xml:space="preserve">من</w:t>
      </w:r>
      <w:r w:rsidDel="00000000" w:rsidR="00000000" w:rsidRPr="00000000">
        <w:rPr>
          <w:color w:val="415e7c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color w:val="415e7c"/>
          <w:sz w:val="36"/>
          <w:szCs w:val="36"/>
          <w:highlight w:val="white"/>
          <w:rtl w:val="1"/>
        </w:rPr>
        <w:t xml:space="preserve">خلال</w:t>
      </w:r>
      <w:r w:rsidDel="00000000" w:rsidR="00000000" w:rsidRPr="00000000">
        <w:rPr>
          <w:color w:val="415e7c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color w:val="415e7c"/>
          <w:sz w:val="36"/>
          <w:szCs w:val="36"/>
          <w:highlight w:val="white"/>
          <w:rtl w:val="1"/>
        </w:rPr>
        <w:t xml:space="preserve">المساءلة</w:t>
      </w:r>
      <w:r w:rsidDel="00000000" w:rsidR="00000000" w:rsidRPr="00000000">
        <w:rPr>
          <w:color w:val="415e7c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color w:val="415e7c"/>
          <w:sz w:val="36"/>
          <w:szCs w:val="36"/>
          <w:highlight w:val="white"/>
          <w:rtl w:val="1"/>
        </w:rPr>
        <w:t xml:space="preserve">والتوطين</w:t>
      </w:r>
      <w:r w:rsidDel="00000000" w:rsidR="00000000" w:rsidRPr="00000000">
        <w:rPr>
          <w:color w:val="415e7c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color w:val="415e7c"/>
          <w:sz w:val="36"/>
          <w:szCs w:val="36"/>
          <w:highlight w:val="white"/>
          <w:rtl w:val="1"/>
        </w:rPr>
        <w:t xml:space="preserve">والعمل</w:t>
      </w:r>
      <w:r w:rsidDel="00000000" w:rsidR="00000000" w:rsidRPr="00000000">
        <w:rPr>
          <w:color w:val="415e7c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color w:val="415e7c"/>
          <w:sz w:val="36"/>
          <w:szCs w:val="36"/>
          <w:highlight w:val="white"/>
          <w:rtl w:val="1"/>
        </w:rPr>
        <w:t xml:space="preserve">عبر</w:t>
      </w:r>
      <w:r w:rsidDel="00000000" w:rsidR="00000000" w:rsidRPr="00000000">
        <w:rPr>
          <w:color w:val="415e7c"/>
          <w:sz w:val="36"/>
          <w:szCs w:val="36"/>
          <w:highlight w:val="white"/>
          <w:rtl w:val="1"/>
        </w:rPr>
        <w:t xml:space="preserve"> </w:t>
      </w:r>
      <w:r w:rsidDel="00000000" w:rsidR="00000000" w:rsidRPr="00000000">
        <w:rPr>
          <w:color w:val="415e7c"/>
          <w:sz w:val="36"/>
          <w:szCs w:val="36"/>
          <w:highlight w:val="white"/>
          <w:rtl w:val="1"/>
        </w:rPr>
        <w:t xml:space="preserve">القطاعات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415e7c"/>
          <w:sz w:val="23"/>
          <w:szCs w:val="23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1"/>
        </w:rPr>
        <w:t xml:space="preserve">تحدد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استراتيجية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تحالف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حماية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الطفل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العمل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الإنساني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للأعوام</w:t>
      </w:r>
      <w:r w:rsidDel="00000000" w:rsidR="00000000" w:rsidRPr="00000000">
        <w:rPr>
          <w:color w:val="000000"/>
          <w:rtl w:val="1"/>
        </w:rPr>
        <w:t xml:space="preserve"> ٢٠٢١-٢٠٢٥، </w:t>
      </w:r>
      <w:r w:rsidDel="00000000" w:rsidR="00000000" w:rsidRPr="00000000">
        <w:rPr>
          <w:color w:val="000000"/>
          <w:rtl w:val="1"/>
        </w:rPr>
        <w:t xml:space="preserve">والتي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وضعها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تحت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عنوان</w:t>
      </w:r>
      <w:r w:rsidDel="00000000" w:rsidR="00000000" w:rsidRPr="00000000">
        <w:rPr>
          <w:color w:val="000000"/>
          <w:rtl w:val="1"/>
        </w:rPr>
        <w:t xml:space="preserve">: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 </w:t>
        </w:r>
      </w:hyperlink>
      <w:hyperlink r:id="rId9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نداء</w:t>
        </w:r>
      </w:hyperlink>
      <w:hyperlink r:id="rId10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ٌ </w:t>
        </w:r>
      </w:hyperlink>
      <w:hyperlink r:id="rId11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واضح</w:t>
        </w:r>
      </w:hyperlink>
      <w:hyperlink r:id="rId12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 </w:t>
        </w:r>
      </w:hyperlink>
      <w:hyperlink r:id="rId13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وعال</w:t>
        </w:r>
      </w:hyperlink>
      <w:hyperlink r:id="rId14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ٍ </w:t>
        </w:r>
      </w:hyperlink>
      <w:hyperlink r:id="rId15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المكانة</w:t>
        </w:r>
      </w:hyperlink>
      <w:hyperlink r:id="rId16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 </w:t>
        </w:r>
      </w:hyperlink>
      <w:hyperlink r:id="rId17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المركزية</w:t>
        </w:r>
      </w:hyperlink>
      <w:hyperlink r:id="rId18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 </w:t>
        </w:r>
      </w:hyperlink>
      <w:hyperlink r:id="rId19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للأطفال</w:t>
        </w:r>
      </w:hyperlink>
      <w:hyperlink r:id="rId20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 </w:t>
        </w:r>
      </w:hyperlink>
      <w:hyperlink r:id="rId21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وحمايتهم</w:t>
        </w:r>
      </w:hyperlink>
      <w:hyperlink r:id="rId22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 </w:t>
        </w:r>
      </w:hyperlink>
      <w:hyperlink r:id="rId23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ضمن</w:t>
        </w:r>
      </w:hyperlink>
      <w:hyperlink r:id="rId24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 </w:t>
        </w:r>
      </w:hyperlink>
      <w:hyperlink r:id="rId25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العمل</w:t>
        </w:r>
      </w:hyperlink>
      <w:hyperlink r:id="rId26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 </w:t>
        </w:r>
      </w:hyperlink>
      <w:hyperlink r:id="rId27">
        <w:r w:rsidDel="00000000" w:rsidR="00000000" w:rsidRPr="00000000">
          <w:rPr>
            <w:b w:val="1"/>
            <w:i w:val="1"/>
            <w:color w:val="1155cc"/>
            <w:u w:val="single"/>
            <w:rtl w:val="1"/>
          </w:rPr>
          <w:t xml:space="preserve">الإنساني</w:t>
        </w:r>
      </w:hyperlink>
      <w:r w:rsidDel="00000000" w:rsidR="00000000" w:rsidRPr="00000000">
        <w:rPr>
          <w:b w:val="1"/>
          <w:i w:val="1"/>
          <w:color w:val="000000"/>
          <w:rtl w:val="0"/>
        </w:rPr>
        <w:t xml:space="preserve">، </w:t>
      </w:r>
      <w:r w:rsidDel="00000000" w:rsidR="00000000" w:rsidRPr="00000000">
        <w:rPr>
          <w:color w:val="000000"/>
          <w:rtl w:val="1"/>
        </w:rPr>
        <w:t xml:space="preserve">الأولويات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الاستراتيجية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الأساسية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التالية</w:t>
      </w:r>
      <w:r w:rsidDel="00000000" w:rsidR="00000000" w:rsidRPr="00000000">
        <w:rPr>
          <w:color w:val="000000"/>
          <w:rtl w:val="1"/>
        </w:rPr>
        <w:t xml:space="preserve">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ind w:righ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１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 </w:t>
      </w:r>
      <w:r w:rsidDel="00000000" w:rsidR="00000000" w:rsidRPr="00000000">
        <w:rPr>
          <w:color w:val="000000"/>
          <w:rtl w:val="1"/>
        </w:rPr>
        <w:t xml:space="preserve">المساءلة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أمام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الأطفال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ind w:righ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２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 </w:t>
      </w:r>
      <w:r w:rsidDel="00000000" w:rsidR="00000000" w:rsidRPr="00000000">
        <w:rPr>
          <w:color w:val="000000"/>
          <w:rtl w:val="1"/>
        </w:rPr>
        <w:t xml:space="preserve">توطين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العمل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الإنساني</w:t>
      </w:r>
      <w:r w:rsidDel="00000000" w:rsidR="00000000" w:rsidRPr="00000000">
        <w:rPr>
          <w:color w:val="000000"/>
          <w:rtl w:val="1"/>
        </w:rPr>
        <w:t xml:space="preserve"> – </w:t>
      </w:r>
      <w:r w:rsidDel="00000000" w:rsidR="00000000" w:rsidRPr="00000000">
        <w:rPr>
          <w:color w:val="000000"/>
          <w:rtl w:val="1"/>
        </w:rPr>
        <w:t xml:space="preserve">تحويل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طريقة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عمل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حماية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الطفل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العمل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الإنساني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ind w:righ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３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 </w:t>
      </w:r>
      <w:r w:rsidDel="00000000" w:rsidR="00000000" w:rsidRPr="00000000">
        <w:rPr>
          <w:color w:val="000000"/>
          <w:rtl w:val="1"/>
        </w:rPr>
        <w:t xml:space="preserve">تعد</w:t>
      </w:r>
      <w:r w:rsidDel="00000000" w:rsidR="00000000" w:rsidRPr="00000000">
        <w:rPr>
          <w:color w:val="000000"/>
          <w:rtl w:val="1"/>
        </w:rPr>
        <w:t xml:space="preserve">ّ</w:t>
      </w:r>
      <w:r w:rsidDel="00000000" w:rsidR="00000000" w:rsidRPr="00000000">
        <w:rPr>
          <w:color w:val="000000"/>
          <w:rtl w:val="1"/>
        </w:rPr>
        <w:t xml:space="preserve">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القطاعات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والتكامل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وضع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البرامج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والتعاون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ind w:right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rtl w:val="0"/>
        </w:rPr>
        <w:t xml:space="preserve">４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  </w:t>
      </w:r>
      <w:r w:rsidDel="00000000" w:rsidR="00000000" w:rsidRPr="00000000">
        <w:rPr>
          <w:color w:val="000000"/>
          <w:rtl w:val="1"/>
        </w:rPr>
        <w:t xml:space="preserve">الوقاية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ind w:righ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1"/>
        </w:rPr>
        <w:t xml:space="preserve">بالإضافة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ذلك</w:t>
      </w:r>
      <w:r w:rsidDel="00000000" w:rsidR="00000000" w:rsidRPr="00000000">
        <w:rPr>
          <w:color w:val="000000"/>
          <w:rtl w:val="1"/>
        </w:rPr>
        <w:t xml:space="preserve">، </w:t>
      </w:r>
      <w:r w:rsidDel="00000000" w:rsidR="00000000" w:rsidRPr="00000000">
        <w:rPr>
          <w:color w:val="000000"/>
          <w:rtl w:val="1"/>
        </w:rPr>
        <w:t xml:space="preserve">ثمة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تركيز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استكشافي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أو</w:t>
      </w:r>
      <w:r w:rsidDel="00000000" w:rsidR="00000000" w:rsidRPr="00000000">
        <w:rPr>
          <w:color w:val="000000"/>
          <w:rtl w:val="1"/>
        </w:rPr>
        <w:t xml:space="preserve"> “</w:t>
      </w:r>
      <w:r w:rsidDel="00000000" w:rsidR="00000000" w:rsidRPr="00000000">
        <w:rPr>
          <w:color w:val="000000"/>
          <w:rtl w:val="1"/>
        </w:rPr>
        <w:t xml:space="preserve">ينطوي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استشراف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للمستقبل</w:t>
      </w:r>
      <w:r w:rsidDel="00000000" w:rsidR="00000000" w:rsidRPr="00000000">
        <w:rPr>
          <w:color w:val="000000"/>
          <w:rtl w:val="1"/>
        </w:rPr>
        <w:t xml:space="preserve">"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أزمة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المناخ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ind w:right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1"/>
        </w:rPr>
        <w:t xml:space="preserve">سيكون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الاجتماع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السنوي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لهذا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العام</w:t>
      </w:r>
      <w:r w:rsidDel="00000000" w:rsidR="00000000" w:rsidRPr="00000000">
        <w:rPr>
          <w:color w:val="000000"/>
          <w:rtl w:val="1"/>
        </w:rPr>
        <w:t xml:space="preserve">، </w:t>
      </w:r>
      <w:r w:rsidDel="00000000" w:rsidR="00000000" w:rsidRPr="00000000">
        <w:rPr>
          <w:color w:val="000000"/>
          <w:rtl w:val="1"/>
        </w:rPr>
        <w:t xml:space="preserve">والمزمع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تنظيمه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افتراضيا</w:t>
      </w:r>
      <w:r w:rsidDel="00000000" w:rsidR="00000000" w:rsidRPr="00000000">
        <w:rPr>
          <w:color w:val="000000"/>
          <w:rtl w:val="1"/>
        </w:rPr>
        <w:t xml:space="preserve">ً </w:t>
      </w:r>
      <w:r w:rsidDel="00000000" w:rsidR="00000000" w:rsidRPr="00000000">
        <w:rPr>
          <w:color w:val="000000"/>
          <w:rtl w:val="1"/>
        </w:rPr>
        <w:t xml:space="preserve">عبر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الإنترنت</w:t>
      </w:r>
      <w:r w:rsidDel="00000000" w:rsidR="00000000" w:rsidRPr="00000000">
        <w:rPr>
          <w:color w:val="000000"/>
          <w:rtl w:val="1"/>
        </w:rPr>
        <w:t xml:space="preserve">، </w:t>
      </w:r>
      <w:r w:rsidDel="00000000" w:rsidR="00000000" w:rsidRPr="00000000">
        <w:rPr>
          <w:color w:val="000000"/>
          <w:rtl w:val="1"/>
        </w:rPr>
        <w:t xml:space="preserve">فرصة</w:t>
      </w:r>
      <w:r w:rsidDel="00000000" w:rsidR="00000000" w:rsidRPr="00000000">
        <w:rPr>
          <w:color w:val="000000"/>
          <w:rtl w:val="1"/>
        </w:rPr>
        <w:t xml:space="preserve">ً </w:t>
      </w:r>
      <w:r w:rsidDel="00000000" w:rsidR="00000000" w:rsidRPr="00000000">
        <w:rPr>
          <w:color w:val="000000"/>
          <w:rtl w:val="1"/>
        </w:rPr>
        <w:t xml:space="preserve">للتعريف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باستراتيجية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التحالف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والسعي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لتحويلها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خطة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استراتيجية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ملموسة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وطموحة</w:t>
      </w:r>
      <w:r w:rsidDel="00000000" w:rsidR="00000000" w:rsidRPr="00000000">
        <w:rPr>
          <w:color w:val="000000"/>
          <w:rtl w:val="1"/>
        </w:rPr>
        <w:t xml:space="preserve">، </w:t>
      </w:r>
      <w:r w:rsidDel="00000000" w:rsidR="00000000" w:rsidRPr="00000000">
        <w:rPr>
          <w:color w:val="000000"/>
          <w:rtl w:val="1"/>
        </w:rPr>
        <w:t xml:space="preserve">وسيتم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ذلك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خلال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استكشاف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الأولويات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الاستراتيجية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للتحالف</w:t>
      </w:r>
      <w:r w:rsidDel="00000000" w:rsidR="00000000" w:rsidRPr="00000000">
        <w:rPr>
          <w:color w:val="000000"/>
          <w:rtl w:val="1"/>
        </w:rPr>
        <w:t xml:space="preserve">، </w:t>
      </w:r>
      <w:r w:rsidDel="00000000" w:rsidR="00000000" w:rsidRPr="00000000">
        <w:rPr>
          <w:color w:val="000000"/>
          <w:rtl w:val="1"/>
        </w:rPr>
        <w:t xml:space="preserve">بما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ذلك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كيفية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الربط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بين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هذه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الأولويات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وجعلها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تعزز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بعضها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البعض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مفاهيميا</w:t>
      </w:r>
      <w:r w:rsidDel="00000000" w:rsidR="00000000" w:rsidRPr="00000000">
        <w:rPr>
          <w:color w:val="000000"/>
          <w:rtl w:val="1"/>
        </w:rPr>
        <w:t xml:space="preserve">ً </w:t>
      </w:r>
      <w:r w:rsidDel="00000000" w:rsidR="00000000" w:rsidRPr="00000000">
        <w:rPr>
          <w:color w:val="000000"/>
          <w:rtl w:val="1"/>
        </w:rPr>
        <w:t xml:space="preserve">وعمليا</w:t>
      </w:r>
      <w:r w:rsidDel="00000000" w:rsidR="00000000" w:rsidRPr="00000000">
        <w:rPr>
          <w:color w:val="000000"/>
          <w:rtl w:val="1"/>
        </w:rPr>
        <w:t xml:space="preserve">ً. </w:t>
      </w:r>
      <w:r w:rsidDel="00000000" w:rsidR="00000000" w:rsidRPr="00000000">
        <w:rPr>
          <w:color w:val="000000"/>
          <w:rtl w:val="1"/>
        </w:rPr>
        <w:t xml:space="preserve">ونظر</w:t>
      </w:r>
      <w:r w:rsidDel="00000000" w:rsidR="00000000" w:rsidRPr="00000000">
        <w:rPr>
          <w:color w:val="000000"/>
          <w:rtl w:val="1"/>
        </w:rPr>
        <w:t xml:space="preserve">ً</w:t>
      </w:r>
      <w:r w:rsidDel="00000000" w:rsidR="00000000" w:rsidRPr="00000000">
        <w:rPr>
          <w:color w:val="000000"/>
          <w:rtl w:val="1"/>
        </w:rPr>
        <w:t xml:space="preserve">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لأن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الاجتماع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السنوي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للتحالف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للعام</w:t>
      </w:r>
      <w:r w:rsidDel="00000000" w:rsidR="00000000" w:rsidRPr="00000000">
        <w:rPr>
          <w:color w:val="000000"/>
          <w:rtl w:val="1"/>
        </w:rPr>
        <w:t xml:space="preserve"> ٢٠٢١ </w:t>
      </w:r>
      <w:r w:rsidDel="00000000" w:rsidR="00000000" w:rsidRPr="00000000">
        <w:rPr>
          <w:color w:val="000000"/>
          <w:rtl w:val="1"/>
        </w:rPr>
        <w:t xml:space="preserve">كان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قد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ركز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موضوع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الوقاية</w:t>
      </w:r>
      <w:r w:rsidDel="00000000" w:rsidR="00000000" w:rsidRPr="00000000">
        <w:rPr>
          <w:color w:val="000000"/>
          <w:rtl w:val="1"/>
        </w:rPr>
        <w:t xml:space="preserve">، </w:t>
      </w:r>
      <w:r w:rsidDel="00000000" w:rsidR="00000000" w:rsidRPr="00000000">
        <w:rPr>
          <w:color w:val="000000"/>
          <w:rtl w:val="1"/>
        </w:rPr>
        <w:t xml:space="preserve">فإن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التركيز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الاستراتيجية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الجديدة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سيكون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بشكل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أساسي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الأولويات</w:t>
      </w:r>
      <w:r w:rsidDel="00000000" w:rsidR="00000000" w:rsidRPr="00000000">
        <w:rPr>
          <w:color w:val="000000"/>
          <w:rtl w:val="1"/>
        </w:rPr>
        <w:t xml:space="preserve"> ١ 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 ٢ 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 ٣ </w:t>
      </w:r>
      <w:r w:rsidDel="00000000" w:rsidR="00000000" w:rsidRPr="00000000">
        <w:rPr>
          <w:color w:val="000000"/>
          <w:rtl w:val="1"/>
        </w:rPr>
        <w:t xml:space="preserve">بالإضافة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أزمة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المناخ</w:t>
      </w:r>
      <w:r w:rsidDel="00000000" w:rsidR="00000000" w:rsidRPr="00000000">
        <w:rPr>
          <w:color w:val="000000"/>
          <w:rtl w:val="1"/>
        </w:rPr>
        <w:t xml:space="preserve">،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يتم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التشجيع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التركيز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مسائل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الوقاية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أيضا</w:t>
      </w:r>
      <w:r w:rsidDel="00000000" w:rsidR="00000000" w:rsidRPr="00000000">
        <w:rPr>
          <w:color w:val="000000"/>
          <w:rtl w:val="1"/>
        </w:rPr>
        <w:t xml:space="preserve">ً </w:t>
      </w:r>
      <w:r w:rsidDel="00000000" w:rsidR="00000000" w:rsidRPr="00000000">
        <w:rPr>
          <w:color w:val="000000"/>
          <w:rtl w:val="1"/>
        </w:rPr>
        <w:t xml:space="preserve">خلال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العروض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التقديمية</w:t>
      </w:r>
      <w:r w:rsidDel="00000000" w:rsidR="00000000" w:rsidRPr="00000000">
        <w:rPr>
          <w:color w:val="000000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1"/>
        </w:rPr>
        <w:t xml:space="preserve">إرشادات</w:t>
      </w:r>
      <w:r w:rsidDel="00000000" w:rsidR="00000000" w:rsidRPr="00000000">
        <w:rPr>
          <w:b w:val="1"/>
          <w:color w:val="000000"/>
          <w:rtl w:val="1"/>
        </w:rPr>
        <w:t xml:space="preserve">: </w:t>
      </w:r>
      <w:r w:rsidDel="00000000" w:rsidR="00000000" w:rsidRPr="00000000">
        <w:rPr>
          <w:color w:val="000000"/>
          <w:rtl w:val="1"/>
        </w:rPr>
        <w:t xml:space="preserve">ستجد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أدناه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يلي</w:t>
      </w:r>
      <w:r w:rsidDel="00000000" w:rsidR="00000000" w:rsidRPr="00000000">
        <w:rPr>
          <w:color w:val="000000"/>
          <w:rtl w:val="1"/>
        </w:rPr>
        <w:t xml:space="preserve">: 1) </w:t>
      </w:r>
      <w:r w:rsidDel="00000000" w:rsidR="00000000" w:rsidRPr="00000000">
        <w:rPr>
          <w:color w:val="000000"/>
          <w:rtl w:val="1"/>
        </w:rPr>
        <w:t xml:space="preserve">نموذج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يتوجب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عليك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إكماله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بمعلومات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حول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العرض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التقديمي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ومقدم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العرض</w:t>
      </w:r>
      <w:r w:rsidDel="00000000" w:rsidR="00000000" w:rsidRPr="00000000">
        <w:rPr>
          <w:color w:val="000000"/>
          <w:rtl w:val="1"/>
        </w:rPr>
        <w:t xml:space="preserve"> - </w:t>
      </w:r>
      <w:r w:rsidDel="00000000" w:rsidR="00000000" w:rsidRPr="00000000">
        <w:rPr>
          <w:b w:val="1"/>
          <w:color w:val="000000"/>
          <w:rtl w:val="1"/>
        </w:rPr>
        <w:t xml:space="preserve">الموعد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النهائي</w:t>
      </w:r>
      <w:r w:rsidDel="00000000" w:rsidR="00000000" w:rsidRPr="00000000">
        <w:rPr>
          <w:b w:val="1"/>
          <w:color w:val="000000"/>
          <w:rtl w:val="1"/>
        </w:rPr>
        <w:t xml:space="preserve"> ١٥ </w:t>
      </w:r>
      <w:r w:rsidDel="00000000" w:rsidR="00000000" w:rsidRPr="00000000">
        <w:rPr>
          <w:b w:val="1"/>
          <w:color w:val="000000"/>
          <w:rtl w:val="1"/>
        </w:rPr>
        <w:t xml:space="preserve">أبريل</w:t>
      </w:r>
      <w:r w:rsidDel="00000000" w:rsidR="00000000" w:rsidRPr="00000000">
        <w:rPr>
          <w:b w:val="1"/>
          <w:color w:val="000000"/>
          <w:rtl w:val="1"/>
        </w:rPr>
        <w:t xml:space="preserve"> ٢٠٢٢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– </w:t>
      </w:r>
      <w:r w:rsidDel="00000000" w:rsidR="00000000" w:rsidRPr="00000000">
        <w:rPr>
          <w:color w:val="000000"/>
          <w:rtl w:val="1"/>
        </w:rPr>
        <w:t xml:space="preserve">ومن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ثم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إرساله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العنوان</w:t>
      </w:r>
      <w:r w:rsidDel="00000000" w:rsidR="00000000" w:rsidRPr="00000000">
        <w:rPr>
          <w:color w:val="000000"/>
          <w:rtl w:val="1"/>
        </w:rPr>
        <w:t xml:space="preserve">: </w:t>
      </w:r>
      <w:hyperlink r:id="rId28">
        <w:r w:rsidDel="00000000" w:rsidR="00000000" w:rsidRPr="00000000">
          <w:rPr>
            <w:color w:val="0563c1"/>
            <w:u w:val="single"/>
            <w:rtl w:val="0"/>
          </w:rPr>
          <w:t xml:space="preserve">annualmeeting2022@alliancecpha.org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rtl w:val="1"/>
        </w:rPr>
        <w:t xml:space="preserve">. 2) </w:t>
      </w:r>
      <w:r w:rsidDel="00000000" w:rsidR="00000000" w:rsidRPr="00000000">
        <w:rPr>
          <w:color w:val="000000"/>
          <w:rtl w:val="1"/>
        </w:rPr>
        <w:t xml:space="preserve">مجالات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التركيز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المقترحة</w:t>
      </w:r>
      <w:r w:rsidDel="00000000" w:rsidR="00000000" w:rsidRPr="00000000">
        <w:rPr>
          <w:color w:val="000000"/>
          <w:rtl w:val="1"/>
        </w:rPr>
        <w:t xml:space="preserve"> (</w:t>
      </w:r>
      <w:r w:rsidDel="00000000" w:rsidR="00000000" w:rsidRPr="00000000">
        <w:rPr>
          <w:color w:val="000000"/>
          <w:rtl w:val="1"/>
        </w:rPr>
        <w:t xml:space="preserve">تحت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كل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أولوية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الأولويات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الاستراتيجية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المذكورة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أعلاه</w:t>
      </w:r>
      <w:r w:rsidDel="00000000" w:rsidR="00000000" w:rsidRPr="00000000">
        <w:rPr>
          <w:color w:val="000000"/>
          <w:rtl w:val="1"/>
        </w:rPr>
        <w:t xml:space="preserve">) </w:t>
      </w:r>
      <w:r w:rsidDel="00000000" w:rsidR="00000000" w:rsidRPr="00000000">
        <w:rPr>
          <w:color w:val="000000"/>
          <w:rtl w:val="1"/>
        </w:rPr>
        <w:t xml:space="preserve">وهي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المجالات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يتوجب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عليك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التفكير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عند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استكمال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النموذج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وإعداد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العرض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التقديمي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الخاص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بك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مع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العلم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بأننا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سنستخدم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النموذج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الذي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ستقدمه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لتطوير</w:t>
      </w:r>
      <w:r w:rsidDel="00000000" w:rsidR="00000000" w:rsidRPr="00000000">
        <w:rPr>
          <w:color w:val="000000"/>
          <w:rtl w:val="1"/>
        </w:rPr>
        <w:t xml:space="preserve"> "</w:t>
      </w:r>
      <w:r w:rsidDel="00000000" w:rsidR="00000000" w:rsidRPr="00000000">
        <w:rPr>
          <w:color w:val="000000"/>
          <w:rtl w:val="1"/>
        </w:rPr>
        <w:t xml:space="preserve">ملخص</w:t>
      </w:r>
      <w:r w:rsidDel="00000000" w:rsidR="00000000" w:rsidRPr="00000000">
        <w:rPr>
          <w:color w:val="000000"/>
          <w:rtl w:val="1"/>
        </w:rPr>
        <w:t xml:space="preserve">" </w:t>
      </w:r>
      <w:r w:rsidDel="00000000" w:rsidR="00000000" w:rsidRPr="00000000">
        <w:rPr>
          <w:color w:val="000000"/>
          <w:rtl w:val="1"/>
        </w:rPr>
        <w:t xml:space="preserve">أو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نبذة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مختصرة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عرضك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التقديمي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يرجى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الانتباه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الموعد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النهائي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لتقديم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العروض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هو</w:t>
      </w:r>
      <w:r w:rsidDel="00000000" w:rsidR="00000000" w:rsidRPr="00000000">
        <w:rPr>
          <w:color w:val="000000"/>
          <w:rtl w:val="1"/>
        </w:rPr>
        <w:t xml:space="preserve"> ٣ </w:t>
      </w:r>
      <w:r w:rsidDel="00000000" w:rsidR="00000000" w:rsidRPr="00000000">
        <w:rPr>
          <w:color w:val="000000"/>
          <w:rtl w:val="1"/>
        </w:rPr>
        <w:t xml:space="preserve">يونيو</w:t>
      </w:r>
      <w:r w:rsidDel="00000000" w:rsidR="00000000" w:rsidRPr="00000000">
        <w:rPr>
          <w:color w:val="000000"/>
          <w:rtl w:val="1"/>
        </w:rPr>
        <w:t xml:space="preserve"> ٢٠٢٢. </w:t>
      </w:r>
      <w:r w:rsidDel="00000000" w:rsidR="00000000" w:rsidRPr="00000000">
        <w:rPr>
          <w:color w:val="000000"/>
          <w:rtl w:val="1"/>
        </w:rPr>
        <w:t xml:space="preserve">كما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أننا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سنتفق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معك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تباعا</w:t>
      </w:r>
      <w:r w:rsidDel="00000000" w:rsidR="00000000" w:rsidRPr="00000000">
        <w:rPr>
          <w:color w:val="000000"/>
          <w:rtl w:val="1"/>
        </w:rPr>
        <w:t xml:space="preserve">ً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موعد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نهائي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لتقديم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مسودة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العرض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وقبل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الاجتماع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السنوي</w:t>
      </w:r>
      <w:r w:rsidDel="00000000" w:rsidR="00000000" w:rsidRPr="00000000">
        <w:rPr>
          <w:color w:val="000000"/>
          <w:rtl w:val="1"/>
        </w:rPr>
        <w:t xml:space="preserve">، </w:t>
      </w:r>
      <w:r w:rsidDel="00000000" w:rsidR="00000000" w:rsidRPr="00000000">
        <w:rPr>
          <w:color w:val="000000"/>
          <w:rtl w:val="1"/>
        </w:rPr>
        <w:t xml:space="preserve">سيحتاج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مقدمو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العروض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حضور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جلسة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تدريب</w:t>
      </w:r>
      <w:r w:rsidDel="00000000" w:rsidR="00000000" w:rsidRPr="00000000">
        <w:rPr>
          <w:color w:val="000000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rtl w:val="1"/>
        </w:rPr>
        <w:t xml:space="preserve">* </w:t>
      </w:r>
      <w:r w:rsidDel="00000000" w:rsidR="00000000" w:rsidRPr="00000000">
        <w:rPr>
          <w:b w:val="1"/>
          <w:color w:val="000000"/>
          <w:rtl w:val="1"/>
        </w:rPr>
        <w:t xml:space="preserve">ملاحظة</w:t>
      </w:r>
      <w:r w:rsidDel="00000000" w:rsidR="00000000" w:rsidRPr="00000000">
        <w:rPr>
          <w:b w:val="1"/>
          <w:color w:val="000000"/>
          <w:rtl w:val="1"/>
        </w:rPr>
        <w:t xml:space="preserve">: </w:t>
      </w:r>
      <w:r w:rsidDel="00000000" w:rsidR="00000000" w:rsidRPr="00000000">
        <w:rPr>
          <w:b w:val="1"/>
          <w:color w:val="000000"/>
          <w:rtl w:val="1"/>
        </w:rPr>
        <w:t xml:space="preserve">يتم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تشجيع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الملخصات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الواردة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من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المنظمات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المحلية</w:t>
      </w:r>
      <w:r w:rsidDel="00000000" w:rsidR="00000000" w:rsidRPr="00000000">
        <w:rPr>
          <w:b w:val="1"/>
          <w:color w:val="000000"/>
          <w:rtl w:val="1"/>
        </w:rPr>
        <w:t xml:space="preserve">/</w:t>
      </w:r>
      <w:r w:rsidDel="00000000" w:rsidR="00000000" w:rsidRPr="00000000">
        <w:rPr>
          <w:b w:val="1"/>
          <w:color w:val="000000"/>
          <w:rtl w:val="1"/>
        </w:rPr>
        <w:t xml:space="preserve">الوطنية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و</w:t>
      </w:r>
      <w:r w:rsidDel="00000000" w:rsidR="00000000" w:rsidRPr="00000000">
        <w:rPr>
          <w:b w:val="1"/>
          <w:color w:val="000000"/>
          <w:rtl w:val="1"/>
        </w:rPr>
        <w:t xml:space="preserve">/</w:t>
      </w:r>
      <w:r w:rsidDel="00000000" w:rsidR="00000000" w:rsidRPr="00000000">
        <w:rPr>
          <w:b w:val="1"/>
          <w:color w:val="000000"/>
          <w:rtl w:val="1"/>
        </w:rPr>
        <w:t xml:space="preserve">أو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الملخصات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التي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تسلط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الضوء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على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مشاركة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الجهات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الفاعلة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المحلية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في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البرامج</w:t>
      </w:r>
      <w:r w:rsidDel="00000000" w:rsidR="00000000" w:rsidRPr="00000000">
        <w:rPr>
          <w:b w:val="1"/>
          <w:color w:val="000000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rtl w:val="1"/>
        </w:rPr>
        <w:t xml:space="preserve">** </w:t>
      </w:r>
      <w:r w:rsidDel="00000000" w:rsidR="00000000" w:rsidRPr="00000000">
        <w:rPr>
          <w:b w:val="1"/>
          <w:color w:val="000000"/>
          <w:rtl w:val="1"/>
        </w:rPr>
        <w:t xml:space="preserve">ملاحظة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للزملاء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العاملين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في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إطار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الاستجابة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لأزمة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إنسانية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قائمة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حاليا</w:t>
      </w:r>
      <w:r w:rsidDel="00000000" w:rsidR="00000000" w:rsidRPr="00000000">
        <w:rPr>
          <w:b w:val="1"/>
          <w:color w:val="000000"/>
          <w:rtl w:val="1"/>
        </w:rPr>
        <w:t xml:space="preserve">ً </w:t>
      </w:r>
      <w:r w:rsidDel="00000000" w:rsidR="00000000" w:rsidRPr="00000000">
        <w:rPr>
          <w:b w:val="1"/>
          <w:color w:val="000000"/>
          <w:rtl w:val="1"/>
        </w:rPr>
        <w:t xml:space="preserve">أو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نشطة</w:t>
      </w:r>
      <w:r w:rsidDel="00000000" w:rsidR="00000000" w:rsidRPr="00000000">
        <w:rPr>
          <w:b w:val="1"/>
          <w:color w:val="000000"/>
          <w:rtl w:val="1"/>
        </w:rPr>
        <w:t xml:space="preserve">: </w:t>
      </w:r>
      <w:r w:rsidDel="00000000" w:rsidR="00000000" w:rsidRPr="00000000">
        <w:rPr>
          <w:b w:val="1"/>
          <w:color w:val="000000"/>
          <w:rtl w:val="1"/>
        </w:rPr>
        <w:t xml:space="preserve">بإمكانكم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استكمال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أقسام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النموذج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المحددة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بعلامة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النجمة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فقط</w:t>
      </w:r>
      <w:r w:rsidDel="00000000" w:rsidR="00000000" w:rsidRPr="00000000">
        <w:rPr>
          <w:b w:val="1"/>
          <w:color w:val="000000"/>
          <w:rtl w:val="1"/>
        </w:rPr>
        <w:t xml:space="preserve"> * </w:t>
      </w:r>
      <w:r w:rsidDel="00000000" w:rsidR="00000000" w:rsidRPr="00000000">
        <w:rPr>
          <w:b w:val="1"/>
          <w:color w:val="000000"/>
          <w:rtl w:val="1"/>
        </w:rPr>
        <w:t xml:space="preserve">بحيث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تقومون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بإعطائنا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فكرة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عما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ترغبون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في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تقديمه</w:t>
      </w:r>
      <w:r w:rsidDel="00000000" w:rsidR="00000000" w:rsidRPr="00000000">
        <w:rPr>
          <w:b w:val="1"/>
          <w:color w:val="000000"/>
          <w:rtl w:val="1"/>
        </w:rPr>
        <w:t xml:space="preserve">، </w:t>
      </w:r>
      <w:r w:rsidDel="00000000" w:rsidR="00000000" w:rsidRPr="00000000">
        <w:rPr>
          <w:b w:val="1"/>
          <w:color w:val="000000"/>
          <w:rtl w:val="1"/>
        </w:rPr>
        <w:t xml:space="preserve">وسنقوم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بدورنا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بالنظر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في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هذه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المعلومات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بدلا</w:t>
      </w:r>
      <w:r w:rsidDel="00000000" w:rsidR="00000000" w:rsidRPr="00000000">
        <w:rPr>
          <w:b w:val="1"/>
          <w:color w:val="000000"/>
          <w:rtl w:val="1"/>
        </w:rPr>
        <w:t xml:space="preserve">ً </w:t>
      </w:r>
      <w:r w:rsidDel="00000000" w:rsidR="00000000" w:rsidRPr="00000000">
        <w:rPr>
          <w:b w:val="1"/>
          <w:color w:val="000000"/>
          <w:rtl w:val="1"/>
        </w:rPr>
        <w:t xml:space="preserve">من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النموذج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الكامل</w:t>
      </w:r>
      <w:r w:rsidDel="00000000" w:rsidR="00000000" w:rsidRPr="00000000">
        <w:rPr>
          <w:b w:val="1"/>
          <w:color w:val="000000"/>
          <w:rtl w:val="1"/>
        </w:rPr>
        <w:t xml:space="preserve">؛ </w:t>
      </w:r>
      <w:r w:rsidDel="00000000" w:rsidR="00000000" w:rsidRPr="00000000">
        <w:rPr>
          <w:b w:val="1"/>
          <w:color w:val="000000"/>
          <w:rtl w:val="1"/>
        </w:rPr>
        <w:t xml:space="preserve">يرجى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أخذ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العلم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بأن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ذلك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لا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يعتبر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بأي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حال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ضمانة</w:t>
      </w:r>
      <w:r w:rsidDel="00000000" w:rsidR="00000000" w:rsidRPr="00000000">
        <w:rPr>
          <w:b w:val="1"/>
          <w:color w:val="000000"/>
          <w:rtl w:val="1"/>
        </w:rPr>
        <w:t xml:space="preserve">ً </w:t>
      </w:r>
      <w:r w:rsidDel="00000000" w:rsidR="00000000" w:rsidRPr="00000000">
        <w:rPr>
          <w:b w:val="1"/>
          <w:color w:val="000000"/>
          <w:rtl w:val="1"/>
        </w:rPr>
        <w:t xml:space="preserve">بأنه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سيتم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اختيارك</w:t>
      </w:r>
      <w:r w:rsidDel="00000000" w:rsidR="00000000" w:rsidRPr="00000000">
        <w:rPr>
          <w:b w:val="1"/>
          <w:color w:val="000000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0" w:line="240" w:lineRule="auto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الأولوية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1: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المساءلة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1"/>
        </w:rPr>
        <w:t xml:space="preserve">الأطفال</w:t>
      </w:r>
    </w:p>
    <w:p w:rsidR="00000000" w:rsidDel="00000000" w:rsidP="00000000" w:rsidRDefault="00000000" w:rsidRPr="00000000" w14:paraId="0000001A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after="0" w:line="240" w:lineRule="auto"/>
        <w:rPr>
          <w:color w:val="4c233f"/>
          <w:sz w:val="28"/>
          <w:szCs w:val="28"/>
        </w:rPr>
      </w:pPr>
      <w:r w:rsidDel="00000000" w:rsidR="00000000" w:rsidRPr="00000000">
        <w:rPr>
          <w:color w:val="4c233f"/>
          <w:sz w:val="28"/>
          <w:szCs w:val="28"/>
          <w:rtl w:val="1"/>
        </w:rPr>
        <w:t xml:space="preserve">الهدف</w:t>
      </w:r>
      <w:r w:rsidDel="00000000" w:rsidR="00000000" w:rsidRPr="00000000">
        <w:rPr>
          <w:color w:val="4c233f"/>
          <w:sz w:val="28"/>
          <w:szCs w:val="28"/>
          <w:rtl w:val="1"/>
        </w:rPr>
        <w:t xml:space="preserve">: </w:t>
      </w:r>
      <w:r w:rsidDel="00000000" w:rsidR="00000000" w:rsidRPr="00000000">
        <w:rPr>
          <w:color w:val="4c233f"/>
          <w:sz w:val="28"/>
          <w:szCs w:val="28"/>
          <w:rtl w:val="1"/>
        </w:rPr>
        <w:t xml:space="preserve">تتحمل</w:t>
      </w:r>
      <w:r w:rsidDel="00000000" w:rsidR="00000000" w:rsidRPr="00000000">
        <w:rPr>
          <w:color w:val="4c233f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4c233f"/>
          <w:sz w:val="28"/>
          <w:szCs w:val="28"/>
          <w:rtl w:val="1"/>
        </w:rPr>
        <w:t xml:space="preserve">جميع</w:t>
      </w:r>
      <w:r w:rsidDel="00000000" w:rsidR="00000000" w:rsidRPr="00000000">
        <w:rPr>
          <w:color w:val="4c233f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4c233f"/>
          <w:sz w:val="28"/>
          <w:szCs w:val="28"/>
          <w:rtl w:val="1"/>
        </w:rPr>
        <w:t xml:space="preserve">البرامج</w:t>
      </w:r>
      <w:r w:rsidDel="00000000" w:rsidR="00000000" w:rsidRPr="00000000">
        <w:rPr>
          <w:color w:val="4c233f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4c233f"/>
          <w:sz w:val="28"/>
          <w:szCs w:val="28"/>
          <w:rtl w:val="1"/>
        </w:rPr>
        <w:t xml:space="preserve">الإنسانية</w:t>
      </w:r>
      <w:r w:rsidDel="00000000" w:rsidR="00000000" w:rsidRPr="00000000">
        <w:rPr>
          <w:color w:val="4c233f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4c233f"/>
          <w:sz w:val="28"/>
          <w:szCs w:val="28"/>
          <w:rtl w:val="1"/>
        </w:rPr>
        <w:t xml:space="preserve">المسؤولية</w:t>
      </w:r>
      <w:r w:rsidDel="00000000" w:rsidR="00000000" w:rsidRPr="00000000">
        <w:rPr>
          <w:color w:val="4c233f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4c233f"/>
          <w:sz w:val="28"/>
          <w:szCs w:val="28"/>
          <w:rtl w:val="1"/>
        </w:rPr>
        <w:t xml:space="preserve">أمام</w:t>
      </w:r>
      <w:r w:rsidDel="00000000" w:rsidR="00000000" w:rsidRPr="00000000">
        <w:rPr>
          <w:color w:val="4c233f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4c233f"/>
          <w:sz w:val="28"/>
          <w:szCs w:val="28"/>
          <w:rtl w:val="1"/>
        </w:rPr>
        <w:t xml:space="preserve">الأطفال</w:t>
      </w:r>
      <w:r w:rsidDel="00000000" w:rsidR="00000000" w:rsidRPr="00000000">
        <w:rPr>
          <w:color w:val="4c233f"/>
          <w:sz w:val="28"/>
          <w:szCs w:val="28"/>
          <w:rtl w:val="1"/>
        </w:rPr>
        <w:t xml:space="preserve">، </w:t>
      </w:r>
      <w:r w:rsidDel="00000000" w:rsidR="00000000" w:rsidRPr="00000000">
        <w:rPr>
          <w:color w:val="4c233f"/>
          <w:sz w:val="28"/>
          <w:szCs w:val="28"/>
          <w:rtl w:val="1"/>
        </w:rPr>
        <w:t xml:space="preserve">وتعمل</w:t>
      </w:r>
      <w:r w:rsidDel="00000000" w:rsidR="00000000" w:rsidRPr="00000000">
        <w:rPr>
          <w:color w:val="4c233f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4c233f"/>
          <w:sz w:val="28"/>
          <w:szCs w:val="28"/>
          <w:rtl w:val="1"/>
        </w:rPr>
        <w:t xml:space="preserve">على</w:t>
      </w:r>
      <w:r w:rsidDel="00000000" w:rsidR="00000000" w:rsidRPr="00000000">
        <w:rPr>
          <w:color w:val="4c233f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4c233f"/>
          <w:sz w:val="28"/>
          <w:szCs w:val="28"/>
          <w:rtl w:val="1"/>
        </w:rPr>
        <w:t xml:space="preserve">ضمان</w:t>
      </w:r>
      <w:r w:rsidDel="00000000" w:rsidR="00000000" w:rsidRPr="00000000">
        <w:rPr>
          <w:color w:val="4c233f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4c233f"/>
          <w:sz w:val="28"/>
          <w:szCs w:val="28"/>
          <w:rtl w:val="1"/>
        </w:rPr>
        <w:t xml:space="preserve">مشاركتهم</w:t>
      </w:r>
      <w:r w:rsidDel="00000000" w:rsidR="00000000" w:rsidRPr="00000000">
        <w:rPr>
          <w:color w:val="4c233f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4c233f"/>
          <w:sz w:val="28"/>
          <w:szCs w:val="28"/>
          <w:rtl w:val="1"/>
        </w:rPr>
        <w:t xml:space="preserve">الهادفة</w:t>
      </w:r>
      <w:r w:rsidDel="00000000" w:rsidR="00000000" w:rsidRPr="00000000">
        <w:rPr>
          <w:color w:val="4c233f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4c233f"/>
          <w:sz w:val="28"/>
          <w:szCs w:val="28"/>
          <w:rtl w:val="1"/>
        </w:rPr>
        <w:t xml:space="preserve">والمنصفة</w:t>
      </w:r>
      <w:r w:rsidDel="00000000" w:rsidR="00000000" w:rsidRPr="00000000">
        <w:rPr>
          <w:color w:val="4c233f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C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4c233f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highlight w:val="white"/>
          <w:rtl w:val="1"/>
        </w:rPr>
        <w:t xml:space="preserve">مجالات</w:t>
      </w:r>
      <w:r w:rsidDel="00000000" w:rsidR="00000000" w:rsidRPr="00000000">
        <w:rPr>
          <w:b w:val="1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00"/>
          <w:highlight w:val="white"/>
          <w:rtl w:val="1"/>
        </w:rPr>
        <w:t xml:space="preserve">التركيز</w:t>
      </w:r>
      <w:r w:rsidDel="00000000" w:rsidR="00000000" w:rsidRPr="00000000">
        <w:rPr>
          <w:b w:val="1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00"/>
          <w:highlight w:val="white"/>
          <w:rtl w:val="1"/>
        </w:rPr>
        <w:t xml:space="preserve">المقترحة</w:t>
      </w:r>
      <w:r w:rsidDel="00000000" w:rsidR="00000000" w:rsidRPr="00000000">
        <w:rPr>
          <w:b w:val="1"/>
          <w:color w:val="000000"/>
          <w:highlight w:val="whit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40" w:lineRule="auto"/>
        <w:ind w:left="357" w:right="425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الجهود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المشتركة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الوكالات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لتعزيز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الهادف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والفعال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بشأن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المساءلة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أمام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الأطفال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40" w:lineRule="auto"/>
        <w:ind w:left="357" w:right="425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الجهود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المبذولة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لضمان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المشاركة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الهادفة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والآمنة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للأطفال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والشباب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ضمن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آليات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المساءلة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وكذلك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الإنساني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عام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40" w:lineRule="auto"/>
        <w:ind w:left="357" w:right="425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الدروس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المستفادة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والمستخلصة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تصميم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وتنفيذ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إجراءات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المساءلة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الملائمة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للأطفال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تلك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يقودها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بأنفسهم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ضمن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قطاع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والقطاعات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الإنسانية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الأخرى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40" w:lineRule="auto"/>
        <w:ind w:left="357" w:right="425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الدروس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المستفادة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والمستخلصة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تنفيذ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تدخلات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الوقاية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والاستجابة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يقودها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والقائمة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المجتمع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المحلي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2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الأولوية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2: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توطين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العمل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الإنساني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3a0a2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3a0a2"/>
          <w:sz w:val="28"/>
          <w:szCs w:val="28"/>
          <w:rtl w:val="1"/>
        </w:rPr>
        <w:t xml:space="preserve">الهدف</w:t>
      </w:r>
      <w:r w:rsidDel="00000000" w:rsidR="00000000" w:rsidRPr="00000000">
        <w:rPr>
          <w:color w:val="03a0a2"/>
          <w:sz w:val="28"/>
          <w:szCs w:val="28"/>
          <w:rtl w:val="1"/>
        </w:rPr>
        <w:t xml:space="preserve">: </w:t>
      </w:r>
      <w:r w:rsidDel="00000000" w:rsidR="00000000" w:rsidRPr="00000000">
        <w:rPr>
          <w:color w:val="03a0a2"/>
          <w:rtl w:val="1"/>
        </w:rPr>
        <w:t xml:space="preserve">أن</w:t>
      </w:r>
      <w:r w:rsidDel="00000000" w:rsidR="00000000" w:rsidRPr="00000000">
        <w:rPr>
          <w:color w:val="03a0a2"/>
          <w:rtl w:val="1"/>
        </w:rPr>
        <w:t xml:space="preserve"> </w:t>
      </w:r>
      <w:r w:rsidDel="00000000" w:rsidR="00000000" w:rsidRPr="00000000">
        <w:rPr>
          <w:color w:val="03a0a2"/>
          <w:rtl w:val="1"/>
        </w:rPr>
        <w:t xml:space="preserve">يغير</w:t>
      </w:r>
      <w:r w:rsidDel="00000000" w:rsidR="00000000" w:rsidRPr="00000000">
        <w:rPr>
          <w:color w:val="03a0a2"/>
          <w:rtl w:val="1"/>
        </w:rPr>
        <w:t xml:space="preserve"> </w:t>
      </w:r>
      <w:r w:rsidDel="00000000" w:rsidR="00000000" w:rsidRPr="00000000">
        <w:rPr>
          <w:color w:val="03a0a2"/>
          <w:rtl w:val="1"/>
        </w:rPr>
        <w:t xml:space="preserve">قطاع</w:t>
      </w:r>
      <w:r w:rsidDel="00000000" w:rsidR="00000000" w:rsidRPr="00000000">
        <w:rPr>
          <w:color w:val="03a0a2"/>
          <w:rtl w:val="1"/>
        </w:rPr>
        <w:t xml:space="preserve"> </w:t>
      </w:r>
      <w:r w:rsidDel="00000000" w:rsidR="00000000" w:rsidRPr="00000000">
        <w:rPr>
          <w:color w:val="03a0a2"/>
          <w:rtl w:val="1"/>
        </w:rPr>
        <w:t xml:space="preserve">حماية</w:t>
      </w:r>
      <w:r w:rsidDel="00000000" w:rsidR="00000000" w:rsidRPr="00000000">
        <w:rPr>
          <w:color w:val="03a0a2"/>
          <w:rtl w:val="1"/>
        </w:rPr>
        <w:t xml:space="preserve"> </w:t>
      </w:r>
      <w:r w:rsidDel="00000000" w:rsidR="00000000" w:rsidRPr="00000000">
        <w:rPr>
          <w:color w:val="03a0a2"/>
          <w:rtl w:val="1"/>
        </w:rPr>
        <w:t xml:space="preserve">الطفل</w:t>
      </w:r>
      <w:r w:rsidDel="00000000" w:rsidR="00000000" w:rsidRPr="00000000">
        <w:rPr>
          <w:color w:val="03a0a2"/>
          <w:rtl w:val="1"/>
        </w:rPr>
        <w:t xml:space="preserve"> </w:t>
      </w:r>
      <w:r w:rsidDel="00000000" w:rsidR="00000000" w:rsidRPr="00000000">
        <w:rPr>
          <w:color w:val="03a0a2"/>
          <w:rtl w:val="1"/>
        </w:rPr>
        <w:t xml:space="preserve">طريقة</w:t>
      </w:r>
      <w:r w:rsidDel="00000000" w:rsidR="00000000" w:rsidRPr="00000000">
        <w:rPr>
          <w:color w:val="03a0a2"/>
          <w:rtl w:val="1"/>
        </w:rPr>
        <w:t xml:space="preserve"> </w:t>
      </w:r>
      <w:r w:rsidDel="00000000" w:rsidR="00000000" w:rsidRPr="00000000">
        <w:rPr>
          <w:color w:val="03a0a2"/>
          <w:rtl w:val="1"/>
        </w:rPr>
        <w:t xml:space="preserve">عمله</w:t>
      </w:r>
      <w:r w:rsidDel="00000000" w:rsidR="00000000" w:rsidRPr="00000000">
        <w:rPr>
          <w:color w:val="03a0a2"/>
          <w:rtl w:val="1"/>
        </w:rPr>
        <w:t xml:space="preserve"> </w:t>
      </w:r>
      <w:r w:rsidDel="00000000" w:rsidR="00000000" w:rsidRPr="00000000">
        <w:rPr>
          <w:color w:val="03a0a2"/>
          <w:rtl w:val="1"/>
        </w:rPr>
        <w:t xml:space="preserve">بحيث</w:t>
      </w:r>
      <w:r w:rsidDel="00000000" w:rsidR="00000000" w:rsidRPr="00000000">
        <w:rPr>
          <w:color w:val="03a0a2"/>
          <w:rtl w:val="1"/>
        </w:rPr>
        <w:t xml:space="preserve"> </w:t>
      </w:r>
      <w:r w:rsidDel="00000000" w:rsidR="00000000" w:rsidRPr="00000000">
        <w:rPr>
          <w:color w:val="03a0a2"/>
          <w:rtl w:val="1"/>
        </w:rPr>
        <w:t xml:space="preserve">تعتمد</w:t>
      </w:r>
      <w:r w:rsidDel="00000000" w:rsidR="00000000" w:rsidRPr="00000000">
        <w:rPr>
          <w:color w:val="03a0a2"/>
          <w:rtl w:val="1"/>
        </w:rPr>
        <w:t xml:space="preserve"> </w:t>
      </w:r>
      <w:r w:rsidDel="00000000" w:rsidR="00000000" w:rsidRPr="00000000">
        <w:rPr>
          <w:color w:val="03a0a2"/>
          <w:rtl w:val="1"/>
        </w:rPr>
        <w:t xml:space="preserve">في</w:t>
      </w:r>
      <w:r w:rsidDel="00000000" w:rsidR="00000000" w:rsidRPr="00000000">
        <w:rPr>
          <w:color w:val="03a0a2"/>
          <w:rtl w:val="1"/>
        </w:rPr>
        <w:t xml:space="preserve"> </w:t>
      </w:r>
      <w:r w:rsidDel="00000000" w:rsidR="00000000" w:rsidRPr="00000000">
        <w:rPr>
          <w:color w:val="03a0a2"/>
          <w:rtl w:val="1"/>
        </w:rPr>
        <w:t xml:space="preserve">جوهرها</w:t>
      </w:r>
      <w:r w:rsidDel="00000000" w:rsidR="00000000" w:rsidRPr="00000000">
        <w:rPr>
          <w:color w:val="03a0a2"/>
          <w:rtl w:val="1"/>
        </w:rPr>
        <w:t xml:space="preserve"> </w:t>
      </w:r>
      <w:r w:rsidDel="00000000" w:rsidR="00000000" w:rsidRPr="00000000">
        <w:rPr>
          <w:color w:val="03a0a2"/>
          <w:rtl w:val="1"/>
        </w:rPr>
        <w:t xml:space="preserve">على</w:t>
      </w:r>
      <w:r w:rsidDel="00000000" w:rsidR="00000000" w:rsidRPr="00000000">
        <w:rPr>
          <w:color w:val="03a0a2"/>
          <w:rtl w:val="1"/>
        </w:rPr>
        <w:t xml:space="preserve"> </w:t>
      </w:r>
      <w:r w:rsidDel="00000000" w:rsidR="00000000" w:rsidRPr="00000000">
        <w:rPr>
          <w:color w:val="03a0a2"/>
          <w:rtl w:val="1"/>
        </w:rPr>
        <w:t xml:space="preserve">تقاسم</w:t>
      </w:r>
      <w:r w:rsidDel="00000000" w:rsidR="00000000" w:rsidRPr="00000000">
        <w:rPr>
          <w:color w:val="03a0a2"/>
          <w:rtl w:val="1"/>
        </w:rPr>
        <w:t xml:space="preserve"> </w:t>
      </w:r>
      <w:r w:rsidDel="00000000" w:rsidR="00000000" w:rsidRPr="00000000">
        <w:rPr>
          <w:color w:val="03a0a2"/>
          <w:rtl w:val="1"/>
        </w:rPr>
        <w:t xml:space="preserve">القدرات</w:t>
      </w:r>
      <w:r w:rsidDel="00000000" w:rsidR="00000000" w:rsidRPr="00000000">
        <w:rPr>
          <w:color w:val="03a0a2"/>
          <w:rtl w:val="1"/>
        </w:rPr>
        <w:t xml:space="preserve">، </w:t>
      </w:r>
      <w:r w:rsidDel="00000000" w:rsidR="00000000" w:rsidRPr="00000000">
        <w:rPr>
          <w:color w:val="03a0a2"/>
          <w:rtl w:val="1"/>
        </w:rPr>
        <w:t xml:space="preserve">والخبرات</w:t>
      </w:r>
      <w:r w:rsidDel="00000000" w:rsidR="00000000" w:rsidRPr="00000000">
        <w:rPr>
          <w:color w:val="03a0a2"/>
          <w:rtl w:val="1"/>
        </w:rPr>
        <w:t xml:space="preserve">، </w:t>
      </w:r>
      <w:r w:rsidDel="00000000" w:rsidR="00000000" w:rsidRPr="00000000">
        <w:rPr>
          <w:color w:val="03a0a2"/>
          <w:rtl w:val="1"/>
        </w:rPr>
        <w:t xml:space="preserve">والفرص</w:t>
      </w:r>
      <w:r w:rsidDel="00000000" w:rsidR="00000000" w:rsidRPr="00000000">
        <w:rPr>
          <w:color w:val="03a0a2"/>
          <w:rtl w:val="1"/>
        </w:rPr>
        <w:t xml:space="preserve">، </w:t>
      </w:r>
      <w:r w:rsidDel="00000000" w:rsidR="00000000" w:rsidRPr="00000000">
        <w:rPr>
          <w:color w:val="03a0a2"/>
          <w:rtl w:val="1"/>
        </w:rPr>
        <w:t xml:space="preserve">والانتقال</w:t>
      </w:r>
      <w:r w:rsidDel="00000000" w:rsidR="00000000" w:rsidRPr="00000000">
        <w:rPr>
          <w:color w:val="03a0a2"/>
          <w:rtl w:val="1"/>
        </w:rPr>
        <w:t xml:space="preserve"> </w:t>
      </w:r>
      <w:r w:rsidDel="00000000" w:rsidR="00000000" w:rsidRPr="00000000">
        <w:rPr>
          <w:color w:val="03a0a2"/>
          <w:rtl w:val="1"/>
        </w:rPr>
        <w:t xml:space="preserve">المتعمد</w:t>
      </w:r>
      <w:r w:rsidDel="00000000" w:rsidR="00000000" w:rsidRPr="00000000">
        <w:rPr>
          <w:color w:val="03a0a2"/>
          <w:rtl w:val="1"/>
        </w:rPr>
        <w:t xml:space="preserve"> </w:t>
      </w:r>
      <w:r w:rsidDel="00000000" w:rsidR="00000000" w:rsidRPr="00000000">
        <w:rPr>
          <w:color w:val="03a0a2"/>
          <w:rtl w:val="1"/>
        </w:rPr>
        <w:t xml:space="preserve">للسلطة</w:t>
      </w:r>
      <w:r w:rsidDel="00000000" w:rsidR="00000000" w:rsidRPr="00000000">
        <w:rPr>
          <w:color w:val="03a0a2"/>
          <w:rtl w:val="1"/>
        </w:rPr>
        <w:t xml:space="preserve"> </w:t>
      </w:r>
      <w:r w:rsidDel="00000000" w:rsidR="00000000" w:rsidRPr="00000000">
        <w:rPr>
          <w:color w:val="03a0a2"/>
          <w:rtl w:val="1"/>
        </w:rPr>
        <w:t xml:space="preserve">والموارد</w:t>
      </w:r>
      <w:r w:rsidDel="00000000" w:rsidR="00000000" w:rsidRPr="00000000">
        <w:rPr>
          <w:color w:val="03a0a2"/>
          <w:rtl w:val="1"/>
        </w:rPr>
        <w:t xml:space="preserve"> </w:t>
      </w:r>
      <w:r w:rsidDel="00000000" w:rsidR="00000000" w:rsidRPr="00000000">
        <w:rPr>
          <w:color w:val="03a0a2"/>
          <w:rtl w:val="1"/>
        </w:rPr>
        <w:t xml:space="preserve">إلى</w:t>
      </w:r>
      <w:r w:rsidDel="00000000" w:rsidR="00000000" w:rsidRPr="00000000">
        <w:rPr>
          <w:color w:val="03a0a2"/>
          <w:rtl w:val="1"/>
        </w:rPr>
        <w:t xml:space="preserve"> </w:t>
      </w:r>
      <w:r w:rsidDel="00000000" w:rsidR="00000000" w:rsidRPr="00000000">
        <w:rPr>
          <w:color w:val="03a0a2"/>
          <w:rtl w:val="1"/>
        </w:rPr>
        <w:t xml:space="preserve">طرف</w:t>
      </w:r>
      <w:r w:rsidDel="00000000" w:rsidR="00000000" w:rsidRPr="00000000">
        <w:rPr>
          <w:color w:val="03a0a2"/>
          <w:rtl w:val="1"/>
        </w:rPr>
        <w:t xml:space="preserve"> </w:t>
      </w:r>
      <w:r w:rsidDel="00000000" w:rsidR="00000000" w:rsidRPr="00000000">
        <w:rPr>
          <w:color w:val="03a0a2"/>
          <w:rtl w:val="1"/>
        </w:rPr>
        <w:t xml:space="preserve">الجهات</w:t>
      </w:r>
      <w:r w:rsidDel="00000000" w:rsidR="00000000" w:rsidRPr="00000000">
        <w:rPr>
          <w:color w:val="03a0a2"/>
          <w:rtl w:val="1"/>
        </w:rPr>
        <w:t xml:space="preserve"> </w:t>
      </w:r>
      <w:r w:rsidDel="00000000" w:rsidR="00000000" w:rsidRPr="00000000">
        <w:rPr>
          <w:color w:val="03a0a2"/>
          <w:rtl w:val="1"/>
        </w:rPr>
        <w:t xml:space="preserve">الفاعلة</w:t>
      </w:r>
      <w:r w:rsidDel="00000000" w:rsidR="00000000" w:rsidRPr="00000000">
        <w:rPr>
          <w:color w:val="03a0a2"/>
          <w:rtl w:val="1"/>
        </w:rPr>
        <w:t xml:space="preserve"> </w:t>
      </w:r>
      <w:r w:rsidDel="00000000" w:rsidR="00000000" w:rsidRPr="00000000">
        <w:rPr>
          <w:color w:val="03a0a2"/>
          <w:rtl w:val="1"/>
        </w:rPr>
        <w:t xml:space="preserve">المجتمعية</w:t>
      </w:r>
      <w:r w:rsidDel="00000000" w:rsidR="00000000" w:rsidRPr="00000000">
        <w:rPr>
          <w:color w:val="03a0a2"/>
          <w:rtl w:val="1"/>
        </w:rPr>
        <w:t xml:space="preserve"> </w:t>
      </w:r>
      <w:r w:rsidDel="00000000" w:rsidR="00000000" w:rsidRPr="00000000">
        <w:rPr>
          <w:color w:val="03a0a2"/>
          <w:rtl w:val="1"/>
        </w:rPr>
        <w:t xml:space="preserve">والمحلية</w:t>
      </w:r>
      <w:r w:rsidDel="00000000" w:rsidR="00000000" w:rsidRPr="00000000">
        <w:rPr>
          <w:color w:val="03a0a2"/>
          <w:rtl w:val="1"/>
        </w:rPr>
        <w:t xml:space="preserve"> </w:t>
      </w:r>
      <w:r w:rsidDel="00000000" w:rsidR="00000000" w:rsidRPr="00000000">
        <w:rPr>
          <w:color w:val="03a0a2"/>
          <w:rtl w:val="1"/>
        </w:rPr>
        <w:t xml:space="preserve">والوطنية</w:t>
      </w:r>
      <w:r w:rsidDel="00000000" w:rsidR="00000000" w:rsidRPr="00000000">
        <w:rPr>
          <w:color w:val="03a0a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3a0a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after="12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highlight w:val="white"/>
          <w:rtl w:val="1"/>
        </w:rPr>
        <w:t xml:space="preserve">مجالات</w:t>
      </w:r>
      <w:r w:rsidDel="00000000" w:rsidR="00000000" w:rsidRPr="00000000">
        <w:rPr>
          <w:b w:val="1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00"/>
          <w:highlight w:val="white"/>
          <w:rtl w:val="1"/>
        </w:rPr>
        <w:t xml:space="preserve">التركيز</w:t>
      </w:r>
      <w:r w:rsidDel="00000000" w:rsidR="00000000" w:rsidRPr="00000000">
        <w:rPr>
          <w:b w:val="1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00"/>
          <w:highlight w:val="white"/>
          <w:rtl w:val="1"/>
        </w:rPr>
        <w:t xml:space="preserve">المقترحة</w:t>
      </w:r>
      <w:r w:rsidDel="00000000" w:rsidR="00000000" w:rsidRPr="00000000">
        <w:rPr>
          <w:b w:val="1"/>
          <w:color w:val="000000"/>
          <w:highlight w:val="whit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40" w:lineRule="auto"/>
        <w:ind w:left="357" w:right="425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الخطط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وضعها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والإجراءات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العملية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جرى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اتخاذها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لنقل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السلطة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والتأثير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والموارد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والقيادة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ومشاركتها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الأطراف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الفاعلة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الإنساني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المستويات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المجتمعية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والمحلية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والوطنية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40" w:lineRule="auto"/>
        <w:ind w:left="357" w:right="425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الجهود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بذلها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لاستكشاف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وتحديد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الإجراءات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الأكثر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فائدة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فيما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يتعلق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بتمويل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المنظمات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العاملة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المستويات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المجتمعية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والمحلية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والوطنية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40" w:lineRule="auto"/>
        <w:ind w:left="357" w:right="425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طبيعة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التمويل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لمنظمات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المجتمعية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والمحلية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والوطنية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يعتبر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مرن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ومباشر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الناحية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العملية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مدى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فعالية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التمويل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الاستجابة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الإنسانية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40" w:lineRule="auto"/>
        <w:ind w:left="357" w:right="425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أمثلة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المشاركة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الهادفة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والمبدئية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الجهات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الفاعلة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المجتمعية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والمحلية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والوطنية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فيما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يتعلق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بجهود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والوقاية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والاستجابة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الأزمات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الإنسانية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وكذلك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فيما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يتعلق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بتطوير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معايير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والإرشادات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المتصلة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وأدواتها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وسبل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وضعها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سياقها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40" w:lineRule="auto"/>
        <w:ind w:left="357" w:right="425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الفرص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خلقها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لمشاركة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وتبادل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المعارف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والخبرات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الجهات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الفاعلة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المجتمعية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والمحلية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والوطنية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والدولية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قطاع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40" w:lineRule="auto"/>
        <w:ind w:left="357" w:right="425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الجهود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المبذولة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لتحسين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وتوسيع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إمكانية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الوصول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فرص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وضمان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تنوع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الفرص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شأنها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تعزز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الخبرات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الفنية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وتنمي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القدرات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المؤسسية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القطاع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1">
      <w:pPr>
        <w:bidi w:val="1"/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after="0" w:line="240" w:lineRule="auto"/>
        <w:ind w:right="7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الأولوية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٣: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تعد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ّ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د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القطاعات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والتكامل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في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وضع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البرامج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والتعاون</w:t>
      </w:r>
    </w:p>
    <w:p w:rsidR="00000000" w:rsidDel="00000000" w:rsidP="00000000" w:rsidRDefault="00000000" w:rsidRPr="00000000" w14:paraId="00000037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98467d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98467d"/>
          <w:sz w:val="28"/>
          <w:szCs w:val="28"/>
          <w:rtl w:val="1"/>
        </w:rPr>
        <w:t xml:space="preserve">الهدف</w:t>
      </w:r>
      <w:r w:rsidDel="00000000" w:rsidR="00000000" w:rsidRPr="00000000">
        <w:rPr>
          <w:color w:val="98467d"/>
          <w:sz w:val="28"/>
          <w:szCs w:val="28"/>
          <w:rtl w:val="1"/>
        </w:rPr>
        <w:t xml:space="preserve">: </w:t>
      </w:r>
      <w:r w:rsidDel="00000000" w:rsidR="00000000" w:rsidRPr="00000000">
        <w:rPr>
          <w:color w:val="98467d"/>
          <w:rtl w:val="1"/>
        </w:rPr>
        <w:t xml:space="preserve">يتم</w:t>
      </w:r>
      <w:r w:rsidDel="00000000" w:rsidR="00000000" w:rsidRPr="00000000">
        <w:rPr>
          <w:color w:val="98467d"/>
          <w:rtl w:val="1"/>
        </w:rPr>
        <w:t xml:space="preserve"> </w:t>
      </w:r>
      <w:r w:rsidDel="00000000" w:rsidR="00000000" w:rsidRPr="00000000">
        <w:rPr>
          <w:color w:val="98467d"/>
          <w:rtl w:val="1"/>
        </w:rPr>
        <w:t xml:space="preserve">إعطاء</w:t>
      </w:r>
      <w:r w:rsidDel="00000000" w:rsidR="00000000" w:rsidRPr="00000000">
        <w:rPr>
          <w:color w:val="98467d"/>
          <w:rtl w:val="1"/>
        </w:rPr>
        <w:t xml:space="preserve"> </w:t>
      </w:r>
      <w:r w:rsidDel="00000000" w:rsidR="00000000" w:rsidRPr="00000000">
        <w:rPr>
          <w:color w:val="98467d"/>
          <w:rtl w:val="1"/>
        </w:rPr>
        <w:t xml:space="preserve">الأولوية</w:t>
      </w:r>
      <w:r w:rsidDel="00000000" w:rsidR="00000000" w:rsidRPr="00000000">
        <w:rPr>
          <w:color w:val="98467d"/>
          <w:rtl w:val="1"/>
        </w:rPr>
        <w:t xml:space="preserve"> </w:t>
      </w:r>
      <w:r w:rsidDel="00000000" w:rsidR="00000000" w:rsidRPr="00000000">
        <w:rPr>
          <w:color w:val="98467d"/>
          <w:rtl w:val="1"/>
        </w:rPr>
        <w:t xml:space="preserve">لمسائل</w:t>
      </w:r>
      <w:r w:rsidDel="00000000" w:rsidR="00000000" w:rsidRPr="00000000">
        <w:rPr>
          <w:color w:val="98467d"/>
          <w:rtl w:val="1"/>
        </w:rPr>
        <w:t xml:space="preserve"> </w:t>
      </w:r>
      <w:r w:rsidDel="00000000" w:rsidR="00000000" w:rsidRPr="00000000">
        <w:rPr>
          <w:color w:val="98467d"/>
          <w:rtl w:val="1"/>
        </w:rPr>
        <w:t xml:space="preserve">حماية</w:t>
      </w:r>
      <w:r w:rsidDel="00000000" w:rsidR="00000000" w:rsidRPr="00000000">
        <w:rPr>
          <w:color w:val="98467d"/>
          <w:rtl w:val="1"/>
        </w:rPr>
        <w:t xml:space="preserve"> </w:t>
      </w:r>
      <w:r w:rsidDel="00000000" w:rsidR="00000000" w:rsidRPr="00000000">
        <w:rPr>
          <w:color w:val="98467d"/>
          <w:rtl w:val="1"/>
        </w:rPr>
        <w:t xml:space="preserve">الأطفال</w:t>
      </w:r>
      <w:r w:rsidDel="00000000" w:rsidR="00000000" w:rsidRPr="00000000">
        <w:rPr>
          <w:color w:val="98467d"/>
          <w:rtl w:val="1"/>
        </w:rPr>
        <w:t xml:space="preserve"> </w:t>
      </w:r>
      <w:r w:rsidDel="00000000" w:rsidR="00000000" w:rsidRPr="00000000">
        <w:rPr>
          <w:color w:val="98467d"/>
          <w:rtl w:val="1"/>
        </w:rPr>
        <w:t xml:space="preserve">وضمان</w:t>
      </w:r>
      <w:r w:rsidDel="00000000" w:rsidR="00000000" w:rsidRPr="00000000">
        <w:rPr>
          <w:color w:val="98467d"/>
          <w:rtl w:val="1"/>
        </w:rPr>
        <w:t xml:space="preserve"> </w:t>
      </w:r>
      <w:r w:rsidDel="00000000" w:rsidR="00000000" w:rsidRPr="00000000">
        <w:rPr>
          <w:color w:val="98467d"/>
          <w:rtl w:val="1"/>
        </w:rPr>
        <w:t xml:space="preserve">رفاههم</w:t>
      </w:r>
      <w:r w:rsidDel="00000000" w:rsidR="00000000" w:rsidRPr="00000000">
        <w:rPr>
          <w:color w:val="98467d"/>
          <w:rtl w:val="1"/>
        </w:rPr>
        <w:t xml:space="preserve"> </w:t>
      </w:r>
      <w:r w:rsidDel="00000000" w:rsidR="00000000" w:rsidRPr="00000000">
        <w:rPr>
          <w:color w:val="98467d"/>
          <w:rtl w:val="1"/>
        </w:rPr>
        <w:t xml:space="preserve">في</w:t>
      </w:r>
      <w:r w:rsidDel="00000000" w:rsidR="00000000" w:rsidRPr="00000000">
        <w:rPr>
          <w:color w:val="98467d"/>
          <w:rtl w:val="1"/>
        </w:rPr>
        <w:t xml:space="preserve"> </w:t>
      </w:r>
      <w:r w:rsidDel="00000000" w:rsidR="00000000" w:rsidRPr="00000000">
        <w:rPr>
          <w:color w:val="98467d"/>
          <w:rtl w:val="1"/>
        </w:rPr>
        <w:t xml:space="preserve">أي</w:t>
      </w:r>
      <w:r w:rsidDel="00000000" w:rsidR="00000000" w:rsidRPr="00000000">
        <w:rPr>
          <w:color w:val="98467d"/>
          <w:rtl w:val="1"/>
        </w:rPr>
        <w:t xml:space="preserve"> </w:t>
      </w:r>
      <w:r w:rsidDel="00000000" w:rsidR="00000000" w:rsidRPr="00000000">
        <w:rPr>
          <w:color w:val="98467d"/>
          <w:rtl w:val="1"/>
        </w:rPr>
        <w:t xml:space="preserve">تعاون</w:t>
      </w:r>
      <w:r w:rsidDel="00000000" w:rsidR="00000000" w:rsidRPr="00000000">
        <w:rPr>
          <w:color w:val="98467d"/>
          <w:rtl w:val="1"/>
        </w:rPr>
        <w:t xml:space="preserve"> </w:t>
      </w:r>
      <w:r w:rsidDel="00000000" w:rsidR="00000000" w:rsidRPr="00000000">
        <w:rPr>
          <w:color w:val="98467d"/>
          <w:rtl w:val="1"/>
        </w:rPr>
        <w:t xml:space="preserve">مزمع</w:t>
      </w:r>
      <w:r w:rsidDel="00000000" w:rsidR="00000000" w:rsidRPr="00000000">
        <w:rPr>
          <w:color w:val="98467d"/>
          <w:rtl w:val="1"/>
        </w:rPr>
        <w:t xml:space="preserve"> </w:t>
      </w:r>
      <w:r w:rsidDel="00000000" w:rsidR="00000000" w:rsidRPr="00000000">
        <w:rPr>
          <w:color w:val="98467d"/>
          <w:rtl w:val="1"/>
        </w:rPr>
        <w:t xml:space="preserve">عبر</w:t>
      </w:r>
      <w:r w:rsidDel="00000000" w:rsidR="00000000" w:rsidRPr="00000000">
        <w:rPr>
          <w:color w:val="98467d"/>
          <w:rtl w:val="1"/>
        </w:rPr>
        <w:t xml:space="preserve"> </w:t>
      </w:r>
      <w:r w:rsidDel="00000000" w:rsidR="00000000" w:rsidRPr="00000000">
        <w:rPr>
          <w:color w:val="98467d"/>
          <w:rtl w:val="1"/>
        </w:rPr>
        <w:t xml:space="preserve">القطاعات</w:t>
      </w:r>
      <w:r w:rsidDel="00000000" w:rsidR="00000000" w:rsidRPr="00000000">
        <w:rPr>
          <w:color w:val="98467d"/>
          <w:rtl w:val="1"/>
        </w:rPr>
        <w:t xml:space="preserve">، </w:t>
      </w:r>
      <w:r w:rsidDel="00000000" w:rsidR="00000000" w:rsidRPr="00000000">
        <w:rPr>
          <w:color w:val="98467d"/>
          <w:rtl w:val="1"/>
        </w:rPr>
        <w:t xml:space="preserve">بما</w:t>
      </w:r>
      <w:r w:rsidDel="00000000" w:rsidR="00000000" w:rsidRPr="00000000">
        <w:rPr>
          <w:color w:val="98467d"/>
          <w:rtl w:val="1"/>
        </w:rPr>
        <w:t xml:space="preserve"> </w:t>
      </w:r>
      <w:r w:rsidDel="00000000" w:rsidR="00000000" w:rsidRPr="00000000">
        <w:rPr>
          <w:color w:val="98467d"/>
          <w:rtl w:val="1"/>
        </w:rPr>
        <w:t xml:space="preserve">في</w:t>
      </w:r>
      <w:r w:rsidDel="00000000" w:rsidR="00000000" w:rsidRPr="00000000">
        <w:rPr>
          <w:color w:val="98467d"/>
          <w:rtl w:val="1"/>
        </w:rPr>
        <w:t xml:space="preserve"> </w:t>
      </w:r>
      <w:r w:rsidDel="00000000" w:rsidR="00000000" w:rsidRPr="00000000">
        <w:rPr>
          <w:color w:val="98467d"/>
          <w:rtl w:val="1"/>
        </w:rPr>
        <w:t xml:space="preserve">ذلك</w:t>
      </w:r>
      <w:r w:rsidDel="00000000" w:rsidR="00000000" w:rsidRPr="00000000">
        <w:rPr>
          <w:color w:val="98467d"/>
          <w:rtl w:val="1"/>
        </w:rPr>
        <w:t xml:space="preserve"> </w:t>
      </w:r>
      <w:r w:rsidDel="00000000" w:rsidR="00000000" w:rsidRPr="00000000">
        <w:rPr>
          <w:color w:val="98467d"/>
          <w:rtl w:val="1"/>
        </w:rPr>
        <w:t xml:space="preserve">ضمن</w:t>
      </w:r>
      <w:r w:rsidDel="00000000" w:rsidR="00000000" w:rsidRPr="00000000">
        <w:rPr>
          <w:color w:val="98467d"/>
          <w:rtl w:val="1"/>
        </w:rPr>
        <w:t xml:space="preserve"> </w:t>
      </w:r>
      <w:r w:rsidDel="00000000" w:rsidR="00000000" w:rsidRPr="00000000">
        <w:rPr>
          <w:color w:val="98467d"/>
          <w:rtl w:val="1"/>
        </w:rPr>
        <w:t xml:space="preserve">البرامج</w:t>
      </w:r>
      <w:r w:rsidDel="00000000" w:rsidR="00000000" w:rsidRPr="00000000">
        <w:rPr>
          <w:color w:val="98467d"/>
          <w:rtl w:val="1"/>
        </w:rPr>
        <w:t xml:space="preserve"> </w:t>
      </w:r>
      <w:r w:rsidDel="00000000" w:rsidR="00000000" w:rsidRPr="00000000">
        <w:rPr>
          <w:color w:val="98467d"/>
          <w:rtl w:val="1"/>
        </w:rPr>
        <w:t xml:space="preserve">المتكاملة</w:t>
      </w:r>
      <w:r w:rsidDel="00000000" w:rsidR="00000000" w:rsidRPr="00000000">
        <w:rPr>
          <w:color w:val="98467d"/>
          <w:rtl w:val="1"/>
        </w:rPr>
        <w:t xml:space="preserve"> </w:t>
      </w:r>
      <w:r w:rsidDel="00000000" w:rsidR="00000000" w:rsidRPr="00000000">
        <w:rPr>
          <w:color w:val="98467d"/>
          <w:rtl w:val="1"/>
        </w:rPr>
        <w:t xml:space="preserve">ومتعددة</w:t>
      </w:r>
      <w:r w:rsidDel="00000000" w:rsidR="00000000" w:rsidRPr="00000000">
        <w:rPr>
          <w:color w:val="98467d"/>
          <w:rtl w:val="1"/>
        </w:rPr>
        <w:t xml:space="preserve"> </w:t>
      </w:r>
      <w:r w:rsidDel="00000000" w:rsidR="00000000" w:rsidRPr="00000000">
        <w:rPr>
          <w:color w:val="98467d"/>
          <w:rtl w:val="1"/>
        </w:rPr>
        <w:t xml:space="preserve">القطاعات</w:t>
      </w:r>
      <w:r w:rsidDel="00000000" w:rsidR="00000000" w:rsidRPr="00000000">
        <w:rPr>
          <w:color w:val="98467d"/>
          <w:rtl w:val="1"/>
        </w:rPr>
        <w:t xml:space="preserve">، </w:t>
      </w:r>
      <w:r w:rsidDel="00000000" w:rsidR="00000000" w:rsidRPr="00000000">
        <w:rPr>
          <w:color w:val="98467d"/>
          <w:rtl w:val="1"/>
        </w:rPr>
        <w:t xml:space="preserve">وعبر</w:t>
      </w:r>
      <w:r w:rsidDel="00000000" w:rsidR="00000000" w:rsidRPr="00000000">
        <w:rPr>
          <w:color w:val="98467d"/>
          <w:rtl w:val="1"/>
        </w:rPr>
        <w:t xml:space="preserve"> </w:t>
      </w:r>
      <w:r w:rsidDel="00000000" w:rsidR="00000000" w:rsidRPr="00000000">
        <w:rPr>
          <w:color w:val="98467d"/>
          <w:rtl w:val="1"/>
        </w:rPr>
        <w:t xml:space="preserve">جميع</w:t>
      </w:r>
      <w:r w:rsidDel="00000000" w:rsidR="00000000" w:rsidRPr="00000000">
        <w:rPr>
          <w:color w:val="98467d"/>
          <w:rtl w:val="1"/>
        </w:rPr>
        <w:t xml:space="preserve"> </w:t>
      </w:r>
      <w:r w:rsidDel="00000000" w:rsidR="00000000" w:rsidRPr="00000000">
        <w:rPr>
          <w:color w:val="98467d"/>
          <w:rtl w:val="1"/>
        </w:rPr>
        <w:t xml:space="preserve">الأنشطة</w:t>
      </w:r>
      <w:r w:rsidDel="00000000" w:rsidR="00000000" w:rsidRPr="00000000">
        <w:rPr>
          <w:color w:val="98467d"/>
          <w:rtl w:val="1"/>
        </w:rPr>
        <w:t xml:space="preserve"> </w:t>
      </w:r>
      <w:r w:rsidDel="00000000" w:rsidR="00000000" w:rsidRPr="00000000">
        <w:rPr>
          <w:color w:val="98467d"/>
          <w:rtl w:val="1"/>
        </w:rPr>
        <w:t xml:space="preserve">الإنسانية</w:t>
      </w:r>
      <w:r w:rsidDel="00000000" w:rsidR="00000000" w:rsidRPr="00000000">
        <w:rPr>
          <w:color w:val="98467d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highlight w:val="white"/>
          <w:rtl w:val="1"/>
        </w:rPr>
        <w:t xml:space="preserve">مجالات</w:t>
      </w:r>
      <w:r w:rsidDel="00000000" w:rsidR="00000000" w:rsidRPr="00000000">
        <w:rPr>
          <w:b w:val="1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00"/>
          <w:highlight w:val="white"/>
          <w:rtl w:val="1"/>
        </w:rPr>
        <w:t xml:space="preserve">التركيز</w:t>
      </w:r>
      <w:r w:rsidDel="00000000" w:rsidR="00000000" w:rsidRPr="00000000">
        <w:rPr>
          <w:b w:val="1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00"/>
          <w:highlight w:val="white"/>
          <w:rtl w:val="1"/>
        </w:rPr>
        <w:t xml:space="preserve">المقترحة</w:t>
      </w:r>
      <w:r w:rsidDel="00000000" w:rsidR="00000000" w:rsidRPr="00000000">
        <w:rPr>
          <w:b w:val="1"/>
          <w:color w:val="000000"/>
          <w:highlight w:val="whit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40" w:lineRule="auto"/>
        <w:ind w:left="357" w:right="425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الجهود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المبذولة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لتشجيع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وتعزيز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إعطاء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الأولوية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متزايد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لمخاطر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واحتياجات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الحصول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والتدخلات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وداخل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القطاعات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الأخرى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كجزء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البرامج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40" w:lineRule="auto"/>
        <w:ind w:left="357" w:right="425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النتائج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المستخلصة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المبادرات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المنفذة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القطاعات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الأخرى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الخاص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بالقطاع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والتعلم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الخاص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بالمبادرات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40" w:lineRule="auto"/>
        <w:ind w:left="357" w:right="425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الإجراءات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المتخذة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لتقاسم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ومشاركة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المعارف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والقدرات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القطاعات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الأخرى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إطار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تعميم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وإدماج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برامجها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40" w:lineRule="auto"/>
        <w:ind w:left="357" w:right="425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المبادرات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المصممة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لتوسيع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وتسهيل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الوصول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فرص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القدرات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والتعلم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والتنمية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تركز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القطاعات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الأخرى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F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spacing w:after="0"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أزمة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المناخ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العدالة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المناخية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وحماية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4"/>
          <w:szCs w:val="24"/>
          <w:rtl w:val="1"/>
        </w:rPr>
        <w:t xml:space="preserve">الطفل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709a5c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709a5c"/>
          <w:rtl w:val="1"/>
        </w:rPr>
        <w:t xml:space="preserve">استشراف</w:t>
      </w:r>
      <w:r w:rsidDel="00000000" w:rsidR="00000000" w:rsidRPr="00000000">
        <w:rPr>
          <w:color w:val="709a5c"/>
          <w:rtl w:val="1"/>
        </w:rPr>
        <w:t xml:space="preserve"> </w:t>
      </w:r>
      <w:r w:rsidDel="00000000" w:rsidR="00000000" w:rsidRPr="00000000">
        <w:rPr>
          <w:color w:val="709a5c"/>
          <w:rtl w:val="1"/>
        </w:rPr>
        <w:t xml:space="preserve">المستقبل</w:t>
      </w:r>
      <w:r w:rsidDel="00000000" w:rsidR="00000000" w:rsidRPr="00000000">
        <w:rPr>
          <w:color w:val="709a5c"/>
          <w:rtl w:val="1"/>
        </w:rPr>
        <w:t xml:space="preserve">: </w:t>
      </w:r>
      <w:r w:rsidDel="00000000" w:rsidR="00000000" w:rsidRPr="00000000">
        <w:rPr>
          <w:color w:val="709a5c"/>
          <w:rtl w:val="1"/>
        </w:rPr>
        <w:t xml:space="preserve">أزمة</w:t>
      </w:r>
      <w:r w:rsidDel="00000000" w:rsidR="00000000" w:rsidRPr="00000000">
        <w:rPr>
          <w:color w:val="709a5c"/>
          <w:rtl w:val="1"/>
        </w:rPr>
        <w:t xml:space="preserve"> </w:t>
      </w:r>
      <w:r w:rsidDel="00000000" w:rsidR="00000000" w:rsidRPr="00000000">
        <w:rPr>
          <w:color w:val="709a5c"/>
          <w:rtl w:val="1"/>
        </w:rPr>
        <w:t xml:space="preserve">المناخ</w:t>
      </w:r>
      <w:r w:rsidDel="00000000" w:rsidR="00000000" w:rsidRPr="00000000">
        <w:rPr>
          <w:color w:val="709a5c"/>
          <w:rtl w:val="1"/>
        </w:rPr>
        <w:t xml:space="preserve"> </w:t>
      </w:r>
      <w:r w:rsidDel="00000000" w:rsidR="00000000" w:rsidRPr="00000000">
        <w:rPr>
          <w:color w:val="709a5c"/>
          <w:rtl w:val="1"/>
        </w:rPr>
        <w:t xml:space="preserve">هي</w:t>
      </w:r>
      <w:r w:rsidDel="00000000" w:rsidR="00000000" w:rsidRPr="00000000">
        <w:rPr>
          <w:color w:val="709a5c"/>
          <w:rtl w:val="1"/>
        </w:rPr>
        <w:t xml:space="preserve"> </w:t>
      </w:r>
      <w:r w:rsidDel="00000000" w:rsidR="00000000" w:rsidRPr="00000000">
        <w:rPr>
          <w:color w:val="709a5c"/>
          <w:rtl w:val="1"/>
        </w:rPr>
        <w:t xml:space="preserve">الأزمة</w:t>
      </w:r>
      <w:r w:rsidDel="00000000" w:rsidR="00000000" w:rsidRPr="00000000">
        <w:rPr>
          <w:color w:val="709a5c"/>
          <w:rtl w:val="1"/>
        </w:rPr>
        <w:t xml:space="preserve"> </w:t>
      </w:r>
      <w:r w:rsidDel="00000000" w:rsidR="00000000" w:rsidRPr="00000000">
        <w:rPr>
          <w:color w:val="709a5c"/>
          <w:rtl w:val="1"/>
        </w:rPr>
        <w:t xml:space="preserve">الأكثر</w:t>
      </w:r>
      <w:r w:rsidDel="00000000" w:rsidR="00000000" w:rsidRPr="00000000">
        <w:rPr>
          <w:color w:val="709a5c"/>
          <w:rtl w:val="1"/>
        </w:rPr>
        <w:t xml:space="preserve"> </w:t>
      </w:r>
      <w:r w:rsidDel="00000000" w:rsidR="00000000" w:rsidRPr="00000000">
        <w:rPr>
          <w:color w:val="709a5c"/>
          <w:rtl w:val="1"/>
        </w:rPr>
        <w:t xml:space="preserve">تأثيرا</w:t>
      </w:r>
      <w:r w:rsidDel="00000000" w:rsidR="00000000" w:rsidRPr="00000000">
        <w:rPr>
          <w:color w:val="709a5c"/>
          <w:rtl w:val="1"/>
        </w:rPr>
        <w:t xml:space="preserve">ً </w:t>
      </w:r>
      <w:r w:rsidDel="00000000" w:rsidR="00000000" w:rsidRPr="00000000">
        <w:rPr>
          <w:color w:val="709a5c"/>
          <w:rtl w:val="1"/>
        </w:rPr>
        <w:t xml:space="preserve">في</w:t>
      </w:r>
      <w:r w:rsidDel="00000000" w:rsidR="00000000" w:rsidRPr="00000000">
        <w:rPr>
          <w:color w:val="709a5c"/>
          <w:rtl w:val="1"/>
        </w:rPr>
        <w:t xml:space="preserve"> </w:t>
      </w:r>
      <w:r w:rsidDel="00000000" w:rsidR="00000000" w:rsidRPr="00000000">
        <w:rPr>
          <w:color w:val="709a5c"/>
          <w:rtl w:val="1"/>
        </w:rPr>
        <w:t xml:space="preserve">عصرنا</w:t>
      </w:r>
      <w:r w:rsidDel="00000000" w:rsidR="00000000" w:rsidRPr="00000000">
        <w:rPr>
          <w:color w:val="709a5c"/>
          <w:rtl w:val="1"/>
        </w:rPr>
        <w:t xml:space="preserve"> </w:t>
      </w:r>
      <w:r w:rsidDel="00000000" w:rsidR="00000000" w:rsidRPr="00000000">
        <w:rPr>
          <w:color w:val="709a5c"/>
          <w:rtl w:val="1"/>
        </w:rPr>
        <w:t xml:space="preserve">والأطفال</w:t>
      </w:r>
      <w:r w:rsidDel="00000000" w:rsidR="00000000" w:rsidRPr="00000000">
        <w:rPr>
          <w:color w:val="709a5c"/>
          <w:rtl w:val="1"/>
        </w:rPr>
        <w:t xml:space="preserve"> </w:t>
      </w:r>
      <w:r w:rsidDel="00000000" w:rsidR="00000000" w:rsidRPr="00000000">
        <w:rPr>
          <w:color w:val="709a5c"/>
          <w:rtl w:val="1"/>
        </w:rPr>
        <w:t xml:space="preserve">هم</w:t>
      </w:r>
      <w:r w:rsidDel="00000000" w:rsidR="00000000" w:rsidRPr="00000000">
        <w:rPr>
          <w:color w:val="709a5c"/>
          <w:rtl w:val="1"/>
        </w:rPr>
        <w:t xml:space="preserve"> </w:t>
      </w:r>
      <w:r w:rsidDel="00000000" w:rsidR="00000000" w:rsidRPr="00000000">
        <w:rPr>
          <w:color w:val="709a5c"/>
          <w:rtl w:val="1"/>
        </w:rPr>
        <w:t xml:space="preserve">أكثر</w:t>
      </w:r>
      <w:r w:rsidDel="00000000" w:rsidR="00000000" w:rsidRPr="00000000">
        <w:rPr>
          <w:color w:val="709a5c"/>
          <w:rtl w:val="1"/>
        </w:rPr>
        <w:t xml:space="preserve"> </w:t>
      </w:r>
      <w:r w:rsidDel="00000000" w:rsidR="00000000" w:rsidRPr="00000000">
        <w:rPr>
          <w:color w:val="709a5c"/>
          <w:rtl w:val="1"/>
        </w:rPr>
        <w:t xml:space="preserve">من</w:t>
      </w:r>
      <w:r w:rsidDel="00000000" w:rsidR="00000000" w:rsidRPr="00000000">
        <w:rPr>
          <w:color w:val="709a5c"/>
          <w:rtl w:val="1"/>
        </w:rPr>
        <w:t xml:space="preserve"> </w:t>
      </w:r>
      <w:r w:rsidDel="00000000" w:rsidR="00000000" w:rsidRPr="00000000">
        <w:rPr>
          <w:color w:val="709a5c"/>
          <w:rtl w:val="1"/>
        </w:rPr>
        <w:t xml:space="preserve">سيتأثر</w:t>
      </w:r>
      <w:r w:rsidDel="00000000" w:rsidR="00000000" w:rsidRPr="00000000">
        <w:rPr>
          <w:color w:val="709a5c"/>
          <w:rtl w:val="1"/>
        </w:rPr>
        <w:t xml:space="preserve"> </w:t>
      </w:r>
      <w:r w:rsidDel="00000000" w:rsidR="00000000" w:rsidRPr="00000000">
        <w:rPr>
          <w:color w:val="709a5c"/>
          <w:rtl w:val="1"/>
        </w:rPr>
        <w:t xml:space="preserve">بتكاليف</w:t>
      </w:r>
      <w:r w:rsidDel="00000000" w:rsidR="00000000" w:rsidRPr="00000000">
        <w:rPr>
          <w:color w:val="709a5c"/>
          <w:rtl w:val="1"/>
        </w:rPr>
        <w:t xml:space="preserve"> </w:t>
      </w:r>
      <w:r w:rsidDel="00000000" w:rsidR="00000000" w:rsidRPr="00000000">
        <w:rPr>
          <w:color w:val="709a5c"/>
          <w:rtl w:val="1"/>
        </w:rPr>
        <w:t xml:space="preserve">وعواقب</w:t>
      </w:r>
      <w:r w:rsidDel="00000000" w:rsidR="00000000" w:rsidRPr="00000000">
        <w:rPr>
          <w:color w:val="709a5c"/>
          <w:rtl w:val="1"/>
        </w:rPr>
        <w:t xml:space="preserve"> </w:t>
      </w:r>
      <w:r w:rsidDel="00000000" w:rsidR="00000000" w:rsidRPr="00000000">
        <w:rPr>
          <w:color w:val="709a5c"/>
          <w:rtl w:val="1"/>
        </w:rPr>
        <w:t xml:space="preserve">عملنا</w:t>
      </w:r>
      <w:r w:rsidDel="00000000" w:rsidR="00000000" w:rsidRPr="00000000">
        <w:rPr>
          <w:color w:val="709a5c"/>
          <w:rtl w:val="1"/>
        </w:rPr>
        <w:t xml:space="preserve"> </w:t>
      </w:r>
      <w:r w:rsidDel="00000000" w:rsidR="00000000" w:rsidRPr="00000000">
        <w:rPr>
          <w:color w:val="709a5c"/>
          <w:rtl w:val="1"/>
        </w:rPr>
        <w:t xml:space="preserve">الجماعي</w:t>
      </w:r>
      <w:r w:rsidDel="00000000" w:rsidR="00000000" w:rsidRPr="00000000">
        <w:rPr>
          <w:color w:val="709a5c"/>
          <w:rtl w:val="1"/>
        </w:rPr>
        <w:t xml:space="preserve"> </w:t>
      </w:r>
      <w:r w:rsidDel="00000000" w:rsidR="00000000" w:rsidRPr="00000000">
        <w:rPr>
          <w:color w:val="709a5c"/>
          <w:rtl w:val="1"/>
        </w:rPr>
        <w:t xml:space="preserve">أو</w:t>
      </w:r>
      <w:r w:rsidDel="00000000" w:rsidR="00000000" w:rsidRPr="00000000">
        <w:rPr>
          <w:color w:val="709a5c"/>
          <w:rtl w:val="1"/>
        </w:rPr>
        <w:t xml:space="preserve"> </w:t>
      </w:r>
      <w:r w:rsidDel="00000000" w:rsidR="00000000" w:rsidRPr="00000000">
        <w:rPr>
          <w:color w:val="709a5c"/>
          <w:rtl w:val="1"/>
        </w:rPr>
        <w:t xml:space="preserve">تقاعسنا</w:t>
      </w:r>
      <w:r w:rsidDel="00000000" w:rsidR="00000000" w:rsidRPr="00000000">
        <w:rPr>
          <w:color w:val="709a5c"/>
          <w:rtl w:val="1"/>
        </w:rPr>
        <w:t xml:space="preserve"> </w:t>
      </w:r>
      <w:r w:rsidDel="00000000" w:rsidR="00000000" w:rsidRPr="00000000">
        <w:rPr>
          <w:color w:val="709a5c"/>
          <w:rtl w:val="1"/>
        </w:rPr>
        <w:t xml:space="preserve">عن</w:t>
      </w:r>
      <w:r w:rsidDel="00000000" w:rsidR="00000000" w:rsidRPr="00000000">
        <w:rPr>
          <w:color w:val="709a5c"/>
          <w:rtl w:val="1"/>
        </w:rPr>
        <w:t xml:space="preserve"> </w:t>
      </w:r>
      <w:r w:rsidDel="00000000" w:rsidR="00000000" w:rsidRPr="00000000">
        <w:rPr>
          <w:color w:val="709a5c"/>
          <w:rtl w:val="1"/>
        </w:rPr>
        <w:t xml:space="preserve">العمل</w:t>
      </w:r>
      <w:r w:rsidDel="00000000" w:rsidR="00000000" w:rsidRPr="00000000">
        <w:rPr>
          <w:color w:val="709a5c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color w:val="000000"/>
          <w:highlight w:val="white"/>
          <w:rtl w:val="1"/>
        </w:rPr>
        <w:t xml:space="preserve">مجالات</w:t>
      </w:r>
      <w:r w:rsidDel="00000000" w:rsidR="00000000" w:rsidRPr="00000000">
        <w:rPr>
          <w:b w:val="1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00"/>
          <w:highlight w:val="white"/>
          <w:rtl w:val="1"/>
        </w:rPr>
        <w:t xml:space="preserve">التركيز</w:t>
      </w:r>
      <w:r w:rsidDel="00000000" w:rsidR="00000000" w:rsidRPr="00000000">
        <w:rPr>
          <w:b w:val="1"/>
          <w:color w:val="000000"/>
          <w:highlight w:val="white"/>
          <w:rtl w:val="1"/>
        </w:rPr>
        <w:t xml:space="preserve"> </w:t>
      </w:r>
      <w:r w:rsidDel="00000000" w:rsidR="00000000" w:rsidRPr="00000000">
        <w:rPr>
          <w:b w:val="1"/>
          <w:color w:val="000000"/>
          <w:highlight w:val="white"/>
          <w:rtl w:val="1"/>
        </w:rPr>
        <w:t xml:space="preserve">المقترحة</w:t>
      </w:r>
      <w:r w:rsidDel="00000000" w:rsidR="00000000" w:rsidRPr="00000000">
        <w:rPr>
          <w:b w:val="1"/>
          <w:color w:val="000000"/>
          <w:highlight w:val="whit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40" w:lineRule="auto"/>
        <w:ind w:left="357" w:right="425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ماذا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تعني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أزمة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المناخ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سياق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ومستقبل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الإنساني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40" w:lineRule="auto"/>
        <w:ind w:left="357" w:right="425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كيف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للجهات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الفاعلة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ضمان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مركزية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وحمايتهم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أجندة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المناخي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وضمان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مشاركة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وقدرتهم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التصرف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مستقل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قلب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القرارات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المتعلقة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بالمناخ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تؤثر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عليهم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40" w:lineRule="auto"/>
        <w:ind w:left="357" w:right="425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الدروس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المستفادة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الأنشطة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تدعم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مبادرات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الأطفال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والشباب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والمجتمع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تركز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المناخ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ولا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سيما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تلك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تتجنب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أوجه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المساواة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القائمة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التمويل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والقيادة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السياقات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الإنسانية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40" w:lineRule="auto"/>
        <w:ind w:left="357" w:right="425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التغيير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التكيف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يتوجب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التدخلات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المعنية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بحماية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القيام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به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بحيث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قادرة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الاستجابة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أفضل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للكوارث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المتعلقة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بالمناخ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وكيف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لقطاع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الاستعداد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لهذا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التغيير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40" w:lineRule="auto"/>
        <w:ind w:left="357" w:right="425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كيف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الاستفادة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قوة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استراتيجيات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الوقاية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المتبعة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سياق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المجتمعات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والأنظمة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والمساهمة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قوتها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ومرونتها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وعدالتها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بحيث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تسهم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تحقيق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العدالة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المناخية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40" w:before="0" w:line="240" w:lineRule="auto"/>
        <w:ind w:left="357" w:right="425" w:hanging="35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تعنيه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بطريقة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صديقة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للبيئة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"،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بما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تدخلات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مراعاة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للبيئة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1"/>
        </w:rPr>
        <w:t xml:space="preserve">؟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spacing w:after="0" w:line="240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spacing w:after="0" w:line="240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1"/>
        </w:rPr>
        <w:t xml:space="preserve">ملاحظة</w:t>
      </w:r>
      <w:r w:rsidDel="00000000" w:rsidR="00000000" w:rsidRPr="00000000">
        <w:rPr>
          <w:b w:val="1"/>
          <w:color w:val="0000ff"/>
          <w:rtl w:val="1"/>
        </w:rPr>
        <w:t xml:space="preserve">: </w:t>
      </w:r>
      <w:r w:rsidDel="00000000" w:rsidR="00000000" w:rsidRPr="00000000">
        <w:rPr>
          <w:b w:val="1"/>
          <w:color w:val="0000ff"/>
          <w:rtl w:val="1"/>
        </w:rPr>
        <w:t xml:space="preserve">الرجاء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استخدام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جمل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كاملة</w:t>
      </w:r>
      <w:r w:rsidDel="00000000" w:rsidR="00000000" w:rsidRPr="00000000">
        <w:rPr>
          <w:b w:val="1"/>
          <w:color w:val="0000ff"/>
          <w:rtl w:val="1"/>
        </w:rPr>
        <w:t xml:space="preserve">، </w:t>
      </w:r>
      <w:r w:rsidDel="00000000" w:rsidR="00000000" w:rsidRPr="00000000">
        <w:rPr>
          <w:b w:val="1"/>
          <w:color w:val="0000ff"/>
          <w:rtl w:val="1"/>
        </w:rPr>
        <w:t xml:space="preserve">وليس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مجرد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تعدادات</w:t>
      </w:r>
      <w:r w:rsidDel="00000000" w:rsidR="00000000" w:rsidRPr="00000000">
        <w:rPr>
          <w:b w:val="1"/>
          <w:color w:val="0000ff"/>
          <w:rtl w:val="1"/>
        </w:rPr>
        <w:t xml:space="preserve">   </w:t>
      </w:r>
    </w:p>
    <w:tbl>
      <w:tblPr>
        <w:tblStyle w:val="Table1"/>
        <w:bidiVisual w:val="1"/>
        <w:tblW w:w="9350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131"/>
        <w:gridCol w:w="6219"/>
        <w:tblGridChange w:id="0">
          <w:tblGrid>
            <w:gridCol w:w="3131"/>
            <w:gridCol w:w="6219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2"/>
            <w:shd w:fill="415e7c" w:val="clear"/>
          </w:tcPr>
          <w:p w:rsidR="00000000" w:rsidDel="00000000" w:rsidP="00000000" w:rsidRDefault="00000000" w:rsidRPr="00000000" w14:paraId="00000056">
            <w:pPr>
              <w:bidi w:val="1"/>
              <w:spacing w:after="60" w:lineRule="auto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1"/>
              </w:rPr>
              <w:t xml:space="preserve">معلومات</w:t>
            </w:r>
            <w:r w:rsidDel="00000000" w:rsidR="00000000" w:rsidRPr="00000000">
              <w:rPr>
                <w:color w:val="ffffff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28"/>
                <w:szCs w:val="28"/>
                <w:rtl w:val="1"/>
              </w:rPr>
              <w:t xml:space="preserve">العرض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d3db" w:val="clear"/>
          </w:tcPr>
          <w:p w:rsidR="00000000" w:rsidDel="00000000" w:rsidP="00000000" w:rsidRDefault="00000000" w:rsidRPr="00000000" w14:paraId="00000058">
            <w:pPr>
              <w:bidi w:val="1"/>
              <w:spacing w:after="20" w:before="2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1.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الاسم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مقدم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العرض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9">
            <w:pPr>
              <w:bidi w:val="1"/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d3db" w:val="clear"/>
          </w:tcPr>
          <w:p w:rsidR="00000000" w:rsidDel="00000000" w:rsidP="00000000" w:rsidRDefault="00000000" w:rsidRPr="00000000" w14:paraId="0000005A">
            <w:pPr>
              <w:bidi w:val="1"/>
              <w:spacing w:after="20" w:before="2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2.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العائلة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العائلة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bidi w:val="1"/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d3db" w:val="clear"/>
          </w:tcPr>
          <w:p w:rsidR="00000000" w:rsidDel="00000000" w:rsidP="00000000" w:rsidRDefault="00000000" w:rsidRPr="00000000" w14:paraId="0000005C">
            <w:pPr>
              <w:bidi w:val="1"/>
              <w:spacing w:after="20" w:before="2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3.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المنظمة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D">
            <w:pPr>
              <w:bidi w:val="1"/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d3db" w:val="clear"/>
          </w:tcPr>
          <w:p w:rsidR="00000000" w:rsidDel="00000000" w:rsidP="00000000" w:rsidRDefault="00000000" w:rsidRPr="00000000" w14:paraId="0000005E">
            <w:pPr>
              <w:bidi w:val="1"/>
              <w:spacing w:after="20" w:before="2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3.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البريد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الإلكتروني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bidi w:val="1"/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d3db" w:val="clear"/>
          </w:tcPr>
          <w:p w:rsidR="00000000" w:rsidDel="00000000" w:rsidP="00000000" w:rsidRDefault="00000000" w:rsidRPr="00000000" w14:paraId="00000060">
            <w:pPr>
              <w:bidi w:val="1"/>
              <w:spacing w:after="20" w:before="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الاسم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الكامل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والمسمى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الوظيفي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وعنوان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البريد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الإلكتروني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للشخص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سيقوم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بتقديم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العرض</w:t>
            </w:r>
            <w:r w:rsidDel="00000000" w:rsidR="00000000" w:rsidRPr="00000000">
              <w:rPr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color w:val="000000"/>
                <w:rtl w:val="1"/>
              </w:rPr>
              <w:t xml:space="preserve">إذا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هذا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الشخص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معروف</w:t>
            </w:r>
            <w:r w:rsidDel="00000000" w:rsidR="00000000" w:rsidRPr="00000000">
              <w:rPr>
                <w:color w:val="000000"/>
                <w:rtl w:val="1"/>
              </w:rPr>
              <w:t xml:space="preserve">ً</w:t>
            </w:r>
            <w:r w:rsidDel="00000000" w:rsidR="00000000" w:rsidRPr="00000000">
              <w:rPr>
                <w:color w:val="000000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ومختلف</w:t>
            </w:r>
            <w:r w:rsidDel="00000000" w:rsidR="00000000" w:rsidRPr="00000000">
              <w:rPr>
                <w:color w:val="000000"/>
                <w:rtl w:val="1"/>
              </w:rPr>
              <w:t xml:space="preserve">ً</w:t>
            </w:r>
            <w:r w:rsidDel="00000000" w:rsidR="00000000" w:rsidRPr="00000000">
              <w:rPr>
                <w:color w:val="000000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الشخص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أعلاه</w:t>
            </w:r>
            <w:r w:rsidDel="00000000" w:rsidR="00000000" w:rsidRPr="00000000">
              <w:rPr>
                <w:color w:val="000000"/>
                <w:rtl w:val="1"/>
              </w:rPr>
              <w:t xml:space="preserve">)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1">
            <w:pPr>
              <w:bidi w:val="1"/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d3db" w:val="clear"/>
          </w:tcPr>
          <w:p w:rsidR="00000000" w:rsidDel="00000000" w:rsidP="00000000" w:rsidRDefault="00000000" w:rsidRPr="00000000" w14:paraId="00000062">
            <w:pPr>
              <w:bidi w:val="1"/>
              <w:spacing w:after="20" w:before="20" w:lineRule="auto"/>
              <w:rPr>
                <w:color w:val="0000ff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السيرة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الذاتية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للمتحدث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color w:val="000000"/>
                <w:rtl w:val="1"/>
              </w:rPr>
              <w:t xml:space="preserve">موجز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التاريخ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المهني</w:t>
            </w:r>
            <w:r w:rsidDel="00000000" w:rsidR="00000000" w:rsidRPr="00000000">
              <w:rPr>
                <w:color w:val="000000"/>
                <w:rtl w:val="1"/>
              </w:rPr>
              <w:t xml:space="preserve"> -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إذا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المتحدث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معروف</w:t>
            </w:r>
            <w:r w:rsidDel="00000000" w:rsidR="00000000" w:rsidRPr="00000000">
              <w:rPr>
                <w:color w:val="000000"/>
                <w:rtl w:val="1"/>
              </w:rPr>
              <w:t xml:space="preserve">ً</w:t>
            </w:r>
            <w:r w:rsidDel="00000000" w:rsidR="00000000" w:rsidRPr="00000000">
              <w:rPr>
                <w:color w:val="000000"/>
                <w:rtl w:val="1"/>
              </w:rPr>
              <w:t xml:space="preserve">ا</w:t>
            </w:r>
            <w:r w:rsidDel="00000000" w:rsidR="00000000" w:rsidRPr="00000000">
              <w:rPr>
                <w:color w:val="000000"/>
                <w:rtl w:val="1"/>
              </w:rPr>
              <w:t xml:space="preserve">)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ff"/>
                <w:rtl w:val="0"/>
              </w:rPr>
              <w:t xml:space="preserve">٧٥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color w:val="0000ff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color w:val="0000ff"/>
                <w:rtl w:val="1"/>
              </w:rPr>
              <w:t xml:space="preserve">كحد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color w:val="0000ff"/>
                <w:rtl w:val="1"/>
              </w:rPr>
              <w:t xml:space="preserve">أقصى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3">
            <w:pPr>
              <w:bidi w:val="1"/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d3db" w:val="clear"/>
          </w:tcPr>
          <w:p w:rsidR="00000000" w:rsidDel="00000000" w:rsidP="00000000" w:rsidRDefault="00000000" w:rsidRPr="00000000" w14:paraId="00000064">
            <w:pPr>
              <w:bidi w:val="1"/>
              <w:spacing w:after="20" w:before="20" w:lineRule="auto"/>
              <w:rPr>
                <w:color w:val="0000ff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عنوان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العرض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التقديمي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المقترح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ff"/>
                <w:rtl w:val="1"/>
              </w:rPr>
              <w:t xml:space="preserve">جملة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 </w:t>
            </w:r>
            <w:r w:rsidDel="00000000" w:rsidR="00000000" w:rsidRPr="00000000">
              <w:rPr>
                <w:color w:val="0000ff"/>
                <w:rtl w:val="1"/>
              </w:rPr>
              <w:t xml:space="preserve">واحدة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5">
            <w:pPr>
              <w:bidi w:val="1"/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d3db" w:val="clear"/>
          </w:tcPr>
          <w:p w:rsidR="00000000" w:rsidDel="00000000" w:rsidP="00000000" w:rsidRDefault="00000000" w:rsidRPr="00000000" w14:paraId="00000066">
            <w:pPr>
              <w:bidi w:val="1"/>
              <w:spacing w:after="20" w:before="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7.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هيكلية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الجلسة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color w:val="000000"/>
                <w:rtl w:val="1"/>
              </w:rPr>
              <w:t xml:space="preserve">نرجو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منك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تشاركنا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أفكارك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كي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يتسنى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لنا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تضمين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أي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مواد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مرئية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عرضك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التقديمي</w:t>
            </w:r>
            <w:r w:rsidDel="00000000" w:rsidR="00000000" w:rsidRPr="00000000">
              <w:rPr>
                <w:color w:val="000000"/>
                <w:rtl w:val="1"/>
              </w:rPr>
              <w:t xml:space="preserve">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bidi w:val="1"/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d3db" w:val="clear"/>
          </w:tcPr>
          <w:p w:rsidR="00000000" w:rsidDel="00000000" w:rsidP="00000000" w:rsidRDefault="00000000" w:rsidRPr="00000000" w14:paraId="00000068">
            <w:pPr>
              <w:bidi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موضوع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العرض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color w:val="000000"/>
                <w:rtl w:val="1"/>
              </w:rPr>
              <w:t xml:space="preserve">ضع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u w:val="single"/>
                <w:rtl w:val="1"/>
              </w:rPr>
              <w:t xml:space="preserve">خطا</w:t>
            </w:r>
            <w:r w:rsidDel="00000000" w:rsidR="00000000" w:rsidRPr="00000000">
              <w:rPr>
                <w:color w:val="000000"/>
                <w:u w:val="single"/>
                <w:rtl w:val="1"/>
              </w:rPr>
              <w:t xml:space="preserve">ً </w:t>
            </w:r>
            <w:r w:rsidDel="00000000" w:rsidR="00000000" w:rsidRPr="00000000">
              <w:rPr>
                <w:color w:val="000000"/>
                <w:u w:val="single"/>
                <w:rtl w:val="1"/>
              </w:rPr>
              <w:t xml:space="preserve">تحت</w:t>
            </w:r>
            <w:r w:rsidDel="00000000" w:rsidR="00000000" w:rsidRPr="00000000">
              <w:rPr>
                <w:color w:val="000000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الخيارات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color w:val="000000"/>
                <w:rtl w:val="1"/>
              </w:rPr>
              <w:t xml:space="preserve"> – </w:t>
            </w:r>
            <w:r w:rsidDel="00000000" w:rsidR="00000000" w:rsidRPr="00000000">
              <w:rPr>
                <w:color w:val="000000"/>
                <w:rtl w:val="1"/>
              </w:rPr>
              <w:t xml:space="preserve">يمكنك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تحديد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أكثر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خيار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واحد</w:t>
            </w:r>
            <w:r w:rsidDel="00000000" w:rsidR="00000000" w:rsidRPr="00000000">
              <w:rPr>
                <w:color w:val="00000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bidi w:val="1"/>
              <w:spacing w:after="20" w:before="2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6A">
            <w:pPr>
              <w:numPr>
                <w:ilvl w:val="0"/>
                <w:numId w:val="2"/>
              </w:numPr>
              <w:bidi w:val="1"/>
              <w:spacing w:after="20" w:before="20" w:line="240" w:lineRule="auto"/>
              <w:ind w:left="1009" w:hanging="357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بحث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2"/>
              </w:numPr>
              <w:bidi w:val="1"/>
              <w:spacing w:after="20" w:before="20" w:line="240" w:lineRule="auto"/>
              <w:ind w:left="1009" w:hanging="357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برمجة</w:t>
            </w:r>
            <w:r w:rsidDel="00000000" w:rsidR="00000000" w:rsidRPr="00000000">
              <w:rPr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color w:val="000000"/>
                <w:rtl w:val="1"/>
              </w:rPr>
              <w:t xml:space="preserve">وضع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برامج</w:t>
            </w:r>
            <w:r w:rsidDel="00000000" w:rsidR="00000000" w:rsidRPr="00000000">
              <w:rPr>
                <w:color w:val="000000"/>
                <w:rtl w:val="1"/>
              </w:rPr>
              <w:t xml:space="preserve">) </w:t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2"/>
              </w:numPr>
              <w:bidi w:val="1"/>
              <w:spacing w:after="20" w:before="20" w:line="240" w:lineRule="auto"/>
              <w:ind w:left="1009" w:hanging="357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دروس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مستفادة</w:t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2"/>
              </w:numPr>
              <w:bidi w:val="1"/>
              <w:spacing w:after="20" w:before="20" w:line="240" w:lineRule="auto"/>
              <w:ind w:left="1009" w:hanging="357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التحديات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ومواضع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الفشل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color w:val="00000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2"/>
              </w:numPr>
              <w:bidi w:val="1"/>
              <w:spacing w:after="20" w:before="20" w:line="240" w:lineRule="auto"/>
              <w:ind w:left="1009" w:hanging="357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إعدادات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الطوارئ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2"/>
              </w:numPr>
              <w:bidi w:val="1"/>
              <w:spacing w:after="20" w:before="20" w:line="240" w:lineRule="auto"/>
              <w:ind w:left="1009" w:hanging="357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إعدادات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التنمية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20" w:before="20" w:lineRule="auto"/>
              <w:ind w:left="1011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____________________</w:t>
            </w:r>
            <w:r w:rsidDel="00000000" w:rsidR="00000000" w:rsidRPr="00000000">
              <w:rPr>
                <w:color w:val="000000"/>
                <w:rtl w:val="1"/>
              </w:rPr>
              <w:t xml:space="preserve">موضوعات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أخرى</w:t>
            </w:r>
            <w:r w:rsidDel="00000000" w:rsidR="00000000" w:rsidRPr="00000000">
              <w:rPr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color w:val="000000"/>
                <w:rtl w:val="1"/>
              </w:rPr>
              <w:t xml:space="preserve">يرجى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التحديد</w:t>
            </w:r>
            <w:r w:rsidDel="00000000" w:rsidR="00000000" w:rsidRPr="00000000">
              <w:rPr>
                <w:color w:val="000000"/>
                <w:rtl w:val="1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71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spacing w:after="0" w:line="240" w:lineRule="auto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spacing w:after="0" w:line="240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1"/>
        </w:rPr>
        <w:t xml:space="preserve">ملاحظة</w:t>
      </w:r>
      <w:r w:rsidDel="00000000" w:rsidR="00000000" w:rsidRPr="00000000">
        <w:rPr>
          <w:b w:val="1"/>
          <w:color w:val="0000ff"/>
          <w:rtl w:val="1"/>
        </w:rPr>
        <w:t xml:space="preserve">: </w:t>
      </w:r>
      <w:r w:rsidDel="00000000" w:rsidR="00000000" w:rsidRPr="00000000">
        <w:rPr>
          <w:b w:val="1"/>
          <w:color w:val="0000ff"/>
          <w:rtl w:val="1"/>
        </w:rPr>
        <w:t xml:space="preserve">تحديد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العدد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الأقصى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للكلمات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يأتي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هنا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بمثابة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دليل</w:t>
      </w:r>
      <w:r w:rsidDel="00000000" w:rsidR="00000000" w:rsidRPr="00000000">
        <w:rPr>
          <w:b w:val="1"/>
          <w:color w:val="0000ff"/>
          <w:rtl w:val="1"/>
        </w:rPr>
        <w:t xml:space="preserve">، </w:t>
      </w:r>
      <w:r w:rsidDel="00000000" w:rsidR="00000000" w:rsidRPr="00000000">
        <w:rPr>
          <w:b w:val="1"/>
          <w:color w:val="0000ff"/>
          <w:rtl w:val="1"/>
        </w:rPr>
        <w:t xml:space="preserve">إذ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لن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تكون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جميع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المجالات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ذات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صلة</w:t>
      </w:r>
      <w:r w:rsidDel="00000000" w:rsidR="00000000" w:rsidRPr="00000000">
        <w:rPr>
          <w:b w:val="1"/>
          <w:color w:val="0000ff"/>
          <w:rtl w:val="1"/>
        </w:rPr>
        <w:t xml:space="preserve">. </w:t>
      </w:r>
      <w:r w:rsidDel="00000000" w:rsidR="00000000" w:rsidRPr="00000000">
        <w:rPr>
          <w:b w:val="1"/>
          <w:color w:val="0000ff"/>
          <w:rtl w:val="1"/>
        </w:rPr>
        <w:t xml:space="preserve">الحد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الأقصى</w:t>
      </w:r>
      <w:r w:rsidDel="00000000" w:rsidR="00000000" w:rsidRPr="00000000">
        <w:rPr>
          <w:b w:val="1"/>
          <w:color w:val="0000ff"/>
          <w:rtl w:val="1"/>
        </w:rPr>
        <w:t xml:space="preserve"> </w:t>
      </w:r>
      <w:r w:rsidDel="00000000" w:rsidR="00000000" w:rsidRPr="00000000">
        <w:rPr>
          <w:b w:val="1"/>
          <w:color w:val="0000ff"/>
          <w:rtl w:val="1"/>
        </w:rPr>
        <w:t xml:space="preserve">هو</w:t>
      </w:r>
      <w:r w:rsidDel="00000000" w:rsidR="00000000" w:rsidRPr="00000000">
        <w:rPr>
          <w:b w:val="1"/>
          <w:color w:val="0000ff"/>
          <w:rtl w:val="1"/>
        </w:rPr>
        <w:t xml:space="preserve"> 500 </w:t>
      </w:r>
      <w:r w:rsidDel="00000000" w:rsidR="00000000" w:rsidRPr="00000000">
        <w:rPr>
          <w:b w:val="1"/>
          <w:color w:val="0000ff"/>
          <w:rtl w:val="1"/>
        </w:rPr>
        <w:t xml:space="preserve">كلمة</w:t>
      </w:r>
      <w:r w:rsidDel="00000000" w:rsidR="00000000" w:rsidRPr="00000000">
        <w:rPr>
          <w:b w:val="1"/>
          <w:color w:val="0000ff"/>
          <w:rtl w:val="1"/>
        </w:rPr>
        <w:t xml:space="preserve">.  </w:t>
      </w:r>
    </w:p>
    <w:tbl>
      <w:tblPr>
        <w:tblStyle w:val="Table2"/>
        <w:bidiVisual w:val="1"/>
        <w:tblW w:w="9345.0" w:type="dxa"/>
        <w:jc w:val="left"/>
        <w:tblInd w:w="15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382"/>
        <w:gridCol w:w="5963"/>
        <w:tblGridChange w:id="0">
          <w:tblGrid>
            <w:gridCol w:w="3382"/>
            <w:gridCol w:w="5963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415e7c" w:val="clear"/>
          </w:tcPr>
          <w:p w:rsidR="00000000" w:rsidDel="00000000" w:rsidP="00000000" w:rsidRDefault="00000000" w:rsidRPr="00000000" w14:paraId="0000007C">
            <w:pPr>
              <w:bidi w:val="1"/>
              <w:spacing w:after="0" w:lineRule="auto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1"/>
              </w:rPr>
              <w:t xml:space="preserve">الملخص</w:t>
            </w:r>
            <w:r w:rsidDel="00000000" w:rsidR="00000000" w:rsidRPr="00000000">
              <w:rPr>
                <w:color w:val="ffffff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color w:val="ffffff"/>
                <w:sz w:val="28"/>
                <w:szCs w:val="28"/>
                <w:rtl w:val="1"/>
              </w:rPr>
              <w:t xml:space="preserve">ملخص</w:t>
            </w:r>
            <w:r w:rsidDel="00000000" w:rsidR="00000000" w:rsidRPr="00000000">
              <w:rPr>
                <w:color w:val="ffffff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ffffff"/>
                <w:sz w:val="28"/>
                <w:szCs w:val="28"/>
                <w:rtl w:val="1"/>
              </w:rPr>
              <w:t xml:space="preserve">العرض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shd w:fill="e2d3db" w:val="clear"/>
          </w:tcPr>
          <w:p w:rsidR="00000000" w:rsidDel="00000000" w:rsidP="00000000" w:rsidRDefault="00000000" w:rsidRPr="00000000" w14:paraId="0000007E">
            <w:pPr>
              <w:numPr>
                <w:ilvl w:val="0"/>
                <w:numId w:val="6"/>
              </w:numPr>
              <w:bidi w:val="1"/>
              <w:spacing w:after="100" w:lineRule="auto"/>
              <w:ind w:left="0" w:hanging="357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٨.١ </w:t>
            </w:r>
            <w:r w:rsidDel="00000000" w:rsidR="00000000" w:rsidRPr="00000000">
              <w:rPr>
                <w:b w:val="1"/>
                <w:color w:val="000000"/>
                <w:u w:val="single"/>
                <w:rtl w:val="1"/>
              </w:rPr>
              <w:t xml:space="preserve">ضع</w:t>
            </w:r>
            <w:r w:rsidDel="00000000" w:rsidR="00000000" w:rsidRPr="00000000">
              <w:rPr>
                <w:b w:val="1"/>
                <w:color w:val="000000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u w:val="single"/>
                <w:rtl w:val="1"/>
              </w:rPr>
              <w:t xml:space="preserve">خط</w:t>
            </w:r>
            <w:r w:rsidDel="00000000" w:rsidR="00000000" w:rsidRPr="00000000">
              <w:rPr>
                <w:b w:val="1"/>
                <w:color w:val="000000"/>
                <w:u w:val="single"/>
                <w:rtl w:val="1"/>
              </w:rPr>
              <w:t xml:space="preserve">ً</w:t>
            </w:r>
            <w:r w:rsidDel="00000000" w:rsidR="00000000" w:rsidRPr="00000000">
              <w:rPr>
                <w:b w:val="1"/>
                <w:color w:val="000000"/>
                <w:u w:val="single"/>
                <w:rtl w:val="1"/>
              </w:rPr>
              <w:t xml:space="preserve">ا</w:t>
            </w:r>
            <w:r w:rsidDel="00000000" w:rsidR="00000000" w:rsidRPr="00000000">
              <w:rPr>
                <w:b w:val="1"/>
                <w:color w:val="000000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تحت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الموضوع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ذي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الأولوية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استراتيجية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التحالف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والذي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يركز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عرضك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التقديمي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عليه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(</w:t>
            </w:r>
            <w:r w:rsidDel="00000000" w:rsidR="00000000" w:rsidRPr="00000000">
              <w:rPr>
                <w:color w:val="000000"/>
                <w:rtl w:val="1"/>
              </w:rPr>
              <w:t xml:space="preserve">يمكنك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تحديد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أكثر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خيار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واحد</w:t>
            </w:r>
            <w:r w:rsidDel="00000000" w:rsidR="00000000" w:rsidRPr="00000000">
              <w:rPr>
                <w:color w:val="000000"/>
                <w:rtl w:val="1"/>
              </w:rPr>
              <w:t xml:space="preserve">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F">
            <w:pPr>
              <w:numPr>
                <w:ilvl w:val="0"/>
                <w:numId w:val="2"/>
              </w:numPr>
              <w:bidi w:val="1"/>
              <w:spacing w:after="20" w:before="20" w:line="240" w:lineRule="auto"/>
              <w:ind w:left="1009" w:hanging="357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التعميم</w:t>
            </w:r>
            <w:r w:rsidDel="00000000" w:rsidR="00000000" w:rsidRPr="00000000">
              <w:rPr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color w:val="000000"/>
                <w:rtl w:val="1"/>
              </w:rPr>
              <w:t xml:space="preserve">الإدراج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2"/>
              </w:numPr>
              <w:bidi w:val="1"/>
              <w:spacing w:after="20" w:before="20" w:line="240" w:lineRule="auto"/>
              <w:ind w:left="1009" w:hanging="357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المساءلة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2"/>
              </w:numPr>
              <w:bidi w:val="1"/>
              <w:spacing w:after="20" w:before="20" w:line="240" w:lineRule="auto"/>
              <w:ind w:left="1009" w:hanging="357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التوطين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20" w:before="20" w:line="240" w:lineRule="auto"/>
              <w:ind w:left="1009" w:hanging="357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أزمة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المناخ</w:t>
            </w:r>
          </w:p>
        </w:tc>
      </w:tr>
      <w:tr>
        <w:trPr>
          <w:cantSplit w:val="0"/>
          <w:tblHeader w:val="0"/>
        </w:trPr>
        <w:tc>
          <w:tcPr>
            <w:shd w:fill="e2d3db" w:val="clear"/>
          </w:tcPr>
          <w:p w:rsidR="00000000" w:rsidDel="00000000" w:rsidP="00000000" w:rsidRDefault="00000000" w:rsidRPr="00000000" w14:paraId="00000083">
            <w:pPr>
              <w:numPr>
                <w:ilvl w:val="0"/>
                <w:numId w:val="6"/>
              </w:numPr>
              <w:bidi w:val="1"/>
              <w:spacing w:after="100" w:lineRule="auto"/>
              <w:ind w:left="0" w:hanging="357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٨.٢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اشرح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بإيجاز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يدور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حوله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موضوع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إذا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عبارة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مشروع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بحثي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عندها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قم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بتوضيح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سؤال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أسئلة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)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البحث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8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ff"/>
                <w:rtl w:val="1"/>
              </w:rPr>
              <w:t xml:space="preserve">50-100 </w:t>
            </w:r>
            <w:r w:rsidDel="00000000" w:rsidR="00000000" w:rsidRPr="00000000">
              <w:rPr>
                <w:b w:val="1"/>
                <w:color w:val="0000ff"/>
                <w:rtl w:val="1"/>
              </w:rPr>
              <w:t xml:space="preserve">كلمة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d3db" w:val="clear"/>
          </w:tcPr>
          <w:p w:rsidR="00000000" w:rsidDel="00000000" w:rsidP="00000000" w:rsidRDefault="00000000" w:rsidRPr="00000000" w14:paraId="00000085">
            <w:pPr>
              <w:numPr>
                <w:ilvl w:val="0"/>
                <w:numId w:val="6"/>
              </w:numPr>
              <w:bidi w:val="1"/>
              <w:spacing w:after="100" w:lineRule="auto"/>
              <w:ind w:left="0" w:hanging="357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٨.٣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قم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بوصف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خلفية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سياق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العمل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color w:val="000000"/>
                <w:rtl w:val="1"/>
              </w:rPr>
              <w:t xml:space="preserve">بما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ذلك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هدف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</w:t>
            </w:r>
            <w:r w:rsidDel="00000000" w:rsidR="00000000" w:rsidRPr="00000000">
              <w:rPr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color w:val="000000"/>
                <w:rtl w:val="1"/>
              </w:rPr>
              <w:t xml:space="preserve">البحث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ومدته</w:t>
            </w:r>
            <w:r w:rsidDel="00000000" w:rsidR="00000000" w:rsidRPr="00000000">
              <w:rPr>
                <w:color w:val="000000"/>
                <w:rtl w:val="1"/>
              </w:rPr>
              <w:t xml:space="preserve">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ff"/>
                <w:rtl w:val="1"/>
              </w:rPr>
              <w:t xml:space="preserve">50-100 </w:t>
            </w:r>
            <w:r w:rsidDel="00000000" w:rsidR="00000000" w:rsidRPr="00000000">
              <w:rPr>
                <w:b w:val="1"/>
                <w:color w:val="0000ff"/>
                <w:rtl w:val="1"/>
              </w:rPr>
              <w:t xml:space="preserve">كلمة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d3db" w:val="clear"/>
          </w:tcPr>
          <w:p w:rsidR="00000000" w:rsidDel="00000000" w:rsidP="00000000" w:rsidRDefault="00000000" w:rsidRPr="00000000" w14:paraId="00000087">
            <w:pPr>
              <w:bidi w:val="1"/>
              <w:spacing w:after="10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٨.٤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لماذا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تعتقد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بأن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العاملين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الآخرين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المجال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يمكنهم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يستفيدوا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العرض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ومن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تعتقد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بأنه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سيستفيد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أكثر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8">
            <w:pPr>
              <w:bidi w:val="1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d3db" w:val="clear"/>
          </w:tcPr>
          <w:p w:rsidR="00000000" w:rsidDel="00000000" w:rsidP="00000000" w:rsidRDefault="00000000" w:rsidRPr="00000000" w14:paraId="00000089">
            <w:pPr>
              <w:bidi w:val="1"/>
              <w:spacing w:after="10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٨.٥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قم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بوصف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الأنشطة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ينطوي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عليها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العمل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color w:val="000000"/>
                <w:rtl w:val="1"/>
              </w:rPr>
              <w:t xml:space="preserve">بالنسبة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للمشاريع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البحثية</w:t>
            </w:r>
            <w:r w:rsidDel="00000000" w:rsidR="00000000" w:rsidRPr="00000000">
              <w:rPr>
                <w:color w:val="000000"/>
                <w:rtl w:val="1"/>
              </w:rPr>
              <w:t xml:space="preserve">،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قم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بوصف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المنهجية</w:t>
            </w:r>
            <w:r w:rsidDel="00000000" w:rsidR="00000000" w:rsidRPr="00000000">
              <w:rPr>
                <w:color w:val="00000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ff"/>
                <w:rtl w:val="1"/>
              </w:rPr>
              <w:t xml:space="preserve">50-100 </w:t>
            </w:r>
            <w:r w:rsidDel="00000000" w:rsidR="00000000" w:rsidRPr="00000000">
              <w:rPr>
                <w:b w:val="1"/>
                <w:color w:val="0000ff"/>
                <w:rtl w:val="1"/>
              </w:rPr>
              <w:t xml:space="preserve">كلمة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d3db" w:val="clear"/>
          </w:tcPr>
          <w:p w:rsidR="00000000" w:rsidDel="00000000" w:rsidP="00000000" w:rsidRDefault="00000000" w:rsidRPr="00000000" w14:paraId="0000008B">
            <w:pPr>
              <w:bidi w:val="1"/>
              <w:spacing w:after="100" w:lineRule="auto"/>
              <w:ind w:hanging="90"/>
              <w:rPr>
                <w:color w:val="0000ff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٨.٦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هل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لديك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دليل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أدلة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النتائج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الآثار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الفعلية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أحدثها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الأطفال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color w:val="000000"/>
                <w:rtl w:val="1"/>
              </w:rPr>
              <w:t xml:space="preserve">بما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ذلك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المنهجية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المستخدمة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لقياس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ذلك</w:t>
            </w:r>
            <w:r w:rsidDel="00000000" w:rsidR="00000000" w:rsidRPr="00000000">
              <w:rPr>
                <w:color w:val="00000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ff"/>
                <w:rtl w:val="1"/>
              </w:rPr>
              <w:t xml:space="preserve">50-100 </w:t>
            </w:r>
            <w:r w:rsidDel="00000000" w:rsidR="00000000" w:rsidRPr="00000000">
              <w:rPr>
                <w:b w:val="1"/>
                <w:color w:val="0000ff"/>
                <w:rtl w:val="1"/>
              </w:rPr>
              <w:t xml:space="preserve">كلمة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d3db" w:val="clear"/>
          </w:tcPr>
          <w:p w:rsidR="00000000" w:rsidDel="00000000" w:rsidP="00000000" w:rsidRDefault="00000000" w:rsidRPr="00000000" w14:paraId="0000008D">
            <w:pPr>
              <w:numPr>
                <w:ilvl w:val="0"/>
                <w:numId w:val="3"/>
              </w:numPr>
              <w:bidi w:val="1"/>
              <w:spacing w:after="100" w:lineRule="auto"/>
              <w:ind w:left="0" w:hanging="357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٨.٧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إذا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كان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يركز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واحدة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أو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أكثر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الأولويات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الاستراتيجية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يرجى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وضع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u w:val="single"/>
                <w:rtl w:val="1"/>
              </w:rPr>
              <w:t xml:space="preserve">خط</w:t>
            </w:r>
            <w:r w:rsidDel="00000000" w:rsidR="00000000" w:rsidRPr="00000000">
              <w:rPr>
                <w:b w:val="1"/>
                <w:color w:val="000000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u w:val="single"/>
                <w:rtl w:val="1"/>
              </w:rPr>
              <w:t xml:space="preserve">تحت</w:t>
            </w:r>
            <w:r w:rsidDel="00000000" w:rsidR="00000000" w:rsidRPr="00000000">
              <w:rPr>
                <w:b w:val="1"/>
                <w:color w:val="000000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u w:val="single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color w:val="000000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u w:val="single"/>
                <w:rtl w:val="1"/>
              </w:rPr>
              <w:t xml:space="preserve">الأولوية</w:t>
            </w:r>
            <w:r w:rsidDel="00000000" w:rsidR="00000000" w:rsidRPr="00000000">
              <w:rPr>
                <w:b w:val="1"/>
                <w:color w:val="000000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ومشاركة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المزيد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المعلومات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بشأنها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E">
            <w:pPr>
              <w:numPr>
                <w:ilvl w:val="0"/>
                <w:numId w:val="2"/>
              </w:numPr>
              <w:bidi w:val="1"/>
              <w:spacing w:after="0" w:before="20" w:line="240" w:lineRule="auto"/>
              <w:ind w:left="1009" w:hanging="357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الوقاية</w:t>
            </w:r>
            <w:r w:rsidDel="00000000" w:rsidR="00000000" w:rsidRPr="00000000">
              <w:rPr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color w:val="000000"/>
                <w:rtl w:val="1"/>
              </w:rPr>
              <w:t xml:space="preserve">قم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بتحديد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نوع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الوقاية</w:t>
            </w:r>
            <w:r w:rsidDel="00000000" w:rsidR="00000000" w:rsidRPr="00000000">
              <w:rPr>
                <w:color w:val="000000"/>
                <w:rtl w:val="1"/>
              </w:rPr>
              <w:t xml:space="preserve">: </w:t>
            </w:r>
            <w:r w:rsidDel="00000000" w:rsidR="00000000" w:rsidRPr="00000000">
              <w:rPr>
                <w:color w:val="000000"/>
                <w:rtl w:val="1"/>
              </w:rPr>
              <w:t xml:space="preserve">أولية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أو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ثانوية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أو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الدرجة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الثالثة</w:t>
            </w:r>
            <w:r w:rsidDel="00000000" w:rsidR="00000000" w:rsidRPr="00000000">
              <w:rPr>
                <w:color w:val="000000"/>
                <w:rtl w:val="1"/>
              </w:rPr>
              <w:t xml:space="preserve">)</w:t>
            </w:r>
            <w:r w:rsidDel="00000000" w:rsidR="00000000" w:rsidRPr="00000000">
              <w:rPr>
                <w:color w:val="00000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color w:val="00000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2"/>
              </w:numPr>
              <w:bidi w:val="1"/>
              <w:spacing w:after="0" w:before="20" w:line="240" w:lineRule="auto"/>
              <w:ind w:left="1009" w:hanging="357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التعميم</w:t>
            </w:r>
            <w:r w:rsidDel="00000000" w:rsidR="00000000" w:rsidRPr="00000000">
              <w:rPr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color w:val="000000"/>
                <w:rtl w:val="1"/>
              </w:rPr>
              <w:t xml:space="preserve">الإدراج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2"/>
              </w:numPr>
              <w:bidi w:val="1"/>
              <w:spacing w:after="0" w:before="20" w:line="240" w:lineRule="auto"/>
              <w:ind w:left="1009" w:hanging="357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المساءلة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2"/>
              </w:numPr>
              <w:bidi w:val="1"/>
              <w:spacing w:after="0" w:before="20" w:line="240" w:lineRule="auto"/>
              <w:ind w:left="1009" w:hanging="357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التوطين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2"/>
              </w:numPr>
              <w:bidi w:val="1"/>
              <w:spacing w:after="0" w:before="20" w:line="240" w:lineRule="auto"/>
              <w:ind w:left="1009" w:hanging="357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أزمة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المناخ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shd w:fill="e2d3db" w:val="clear"/>
          </w:tcPr>
          <w:p w:rsidR="00000000" w:rsidDel="00000000" w:rsidP="00000000" w:rsidRDefault="00000000" w:rsidRPr="00000000" w14:paraId="00000093">
            <w:pPr>
              <w:numPr>
                <w:ilvl w:val="0"/>
                <w:numId w:val="4"/>
              </w:numPr>
              <w:bidi w:val="1"/>
              <w:spacing w:after="100" w:lineRule="auto"/>
              <w:ind w:left="0" w:hanging="36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٨.٨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التحديات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القيود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ff"/>
                <w:rtl w:val="1"/>
              </w:rPr>
              <w:t xml:space="preserve">50-100 </w:t>
            </w:r>
            <w:r w:rsidDel="00000000" w:rsidR="00000000" w:rsidRPr="00000000">
              <w:rPr>
                <w:b w:val="1"/>
                <w:color w:val="0000ff"/>
                <w:rtl w:val="1"/>
              </w:rPr>
              <w:t xml:space="preserve">كلمة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d3db" w:val="clear"/>
          </w:tcPr>
          <w:p w:rsidR="00000000" w:rsidDel="00000000" w:rsidP="00000000" w:rsidRDefault="00000000" w:rsidRPr="00000000" w14:paraId="00000095">
            <w:pPr>
              <w:numPr>
                <w:ilvl w:val="0"/>
                <w:numId w:val="5"/>
              </w:numPr>
              <w:bidi w:val="1"/>
              <w:spacing w:after="100" w:lineRule="auto"/>
              <w:ind w:left="0" w:hanging="36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٨.٩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الدروس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المستفادة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الخطوات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التالية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ff"/>
                <w:rtl w:val="1"/>
              </w:rPr>
              <w:t xml:space="preserve">50-100 </w:t>
            </w:r>
            <w:r w:rsidDel="00000000" w:rsidR="00000000" w:rsidRPr="00000000">
              <w:rPr>
                <w:b w:val="1"/>
                <w:color w:val="0000ff"/>
                <w:rtl w:val="1"/>
              </w:rPr>
              <w:t xml:space="preserve">كلمة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sectPr>
      <w:headerReference r:id="rId29" w:type="default"/>
      <w:pgSz w:h="15840" w:w="12240" w:orient="portrait"/>
      <w:pgMar w:bottom="1440" w:top="242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MS Gothic"/>
  <w:font w:name="Courier New"/>
  <w:font w:name="Noto Sans Symbol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نحيطكم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بأننا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حريصون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خاص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تبني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العروض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التقديمية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تنطوي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مشاركة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مواضع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الفشل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وكيفية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التعلم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عكس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الدروس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المستفادة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غالب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تركيزها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ضئيل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التحديات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والإخفاقات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.</w:t>
      </w:r>
    </w:p>
  </w:footnote>
  <w:footnote w:id="1"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الوقاية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الأولية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تتناول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الأسباب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الجذرية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تعزز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مخاطر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السكان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المجتمعات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الفرعية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وذلك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بهدف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تقليل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احتمالية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حدوث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سوء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المعاملة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الإهمال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الاستغلال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ضد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الأطفال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تتناول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الوقاية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الثانوية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مصدر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محدد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للتهديد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نقاط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الضعف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للطفل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تحديده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معرض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بشكل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خاص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لخطر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الإساءة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الإهمال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الاستغلال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خصائص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الطفل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نفسه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بسبب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مقومات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أخرى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متعلقة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بالأسرة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البيئة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تقلل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الوقاية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الدرجة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الثالثة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الآثار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طويلة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المدى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للضرر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وتقلل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فرصة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تكرار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الأذى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لطفل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عانى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بالفعل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سوء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المعاملة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الإهمال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الاستغلال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العنف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نداء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واضح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وعال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تعزيز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المكانة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المركزية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للأطفال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وحمايتهم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ضمن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الإنساني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٢٠٢١-٢٠٢٥.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line="240" w:lineRule="auto"/>
      <w:jc w:val="center"/>
      <w:rPr>
        <w:b w:val="1"/>
        <w:smallCaps w:val="1"/>
        <w:color w:val="74d0cf"/>
        <w:sz w:val="48"/>
        <w:szCs w:val="48"/>
      </w:rPr>
    </w:pPr>
    <w:r w:rsidDel="00000000" w:rsidR="00000000" w:rsidRPr="00000000">
      <w:rPr>
        <w:b w:val="1"/>
        <w:color w:val="415e7c"/>
        <w:sz w:val="32"/>
        <w:szCs w:val="32"/>
        <w:highlight w:val="white"/>
      </w:rPr>
      <w:drawing>
        <wp:inline distB="114300" distT="114300" distL="114300" distR="114300">
          <wp:extent cx="2724150" cy="719895"/>
          <wp:effectExtent b="0" l="0" r="0" t="0"/>
          <wp:docPr descr="Graphical user interface&#10;&#10;Description automatically generated" id="3" name="image1.png"/>
          <a:graphic>
            <a:graphicData uri="http://schemas.openxmlformats.org/drawingml/2006/picture">
              <pic:pic>
                <pic:nvPicPr>
                  <pic:cNvPr descr="Graphical user interface&#10;&#10;Description automatically generated" id="0" name="image1.png"/>
                  <pic:cNvPicPr preferRelativeResize="0"/>
                </pic:nvPicPr>
                <pic:blipFill>
                  <a:blip r:embed="rId1"/>
                  <a:srcRect b="12994" l="5448" r="7371" t="5648"/>
                  <a:stretch>
                    <a:fillRect/>
                  </a:stretch>
                </pic:blipFill>
                <pic:spPr>
                  <a:xfrm>
                    <a:off x="0" y="0"/>
                    <a:ext cx="2724150" cy="7198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color="74d0cf" w:space="1" w:sz="18" w:val="single"/>
      </w:pBdr>
      <w:spacing w:after="180" w:before="280" w:line="240" w:lineRule="auto"/>
    </w:pPr>
    <w:rPr>
      <w:b w:val="1"/>
      <w:smallCaps w:val="1"/>
      <w:color w:val="ed7d3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tabs>
        <w:tab w:val="right" w:pos="10632"/>
      </w:tabs>
      <w:spacing w:after="240" w:before="360" w:line="240" w:lineRule="auto"/>
    </w:pPr>
    <w:rPr>
      <w:b w:val="1"/>
      <w:smallCaps w:val="1"/>
      <w:color w:val="ed7d3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40" w:line="240" w:lineRule="auto"/>
    </w:pPr>
    <w:rPr>
      <w:b w:val="1"/>
      <w:smallCaps w:val="1"/>
      <w:color w:val="ed7d3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472c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1f3863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1f3863"/>
    </w:rPr>
  </w:style>
  <w:style w:type="paragraph" w:styleId="Title">
    <w:name w:val="Title"/>
    <w:basedOn w:val="Normal"/>
    <w:next w:val="Normal"/>
    <w:pPr>
      <w:pBdr>
        <w:bottom w:color="4472c4" w:space="4" w:sz="8" w:val="single"/>
      </w:pBdr>
      <w:spacing w:after="300" w:line="24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Normal" w:default="1">
    <w:name w:val="Normal"/>
    <w:qFormat w:val="1"/>
    <w:rsid w:val="00E24CD4"/>
  </w:style>
  <w:style w:type="paragraph" w:styleId="Heading1">
    <w:name w:val="heading 1"/>
    <w:basedOn w:val="Normal"/>
    <w:next w:val="BodyText"/>
    <w:link w:val="Heading1Char"/>
    <w:uiPriority w:val="9"/>
    <w:qFormat w:val="1"/>
    <w:rsid w:val="0032083A"/>
    <w:pPr>
      <w:keepNext w:val="1"/>
      <w:keepLines w:val="1"/>
      <w:widowControl w:val="0"/>
      <w:pBdr>
        <w:top w:color="74d0cf" w:space="1" w:sz="18" w:val="single"/>
      </w:pBdr>
      <w:spacing w:after="180" w:before="280" w:line="240" w:lineRule="auto"/>
      <w:outlineLvl w:val="0"/>
    </w:pPr>
    <w:rPr>
      <w:rFonts w:cs="Arial" w:eastAsiaTheme="majorHAnsi"/>
      <w:b w:val="1"/>
      <w:bCs w:val="1"/>
      <w:caps w:val="1"/>
      <w:color w:val="ed7d31" w:themeColor="accent2"/>
      <w:spacing w:val="-20"/>
      <w:sz w:val="40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9"/>
    <w:semiHidden w:val="1"/>
    <w:unhideWhenUsed w:val="1"/>
    <w:qFormat w:val="1"/>
    <w:rsid w:val="0032083A"/>
    <w:pPr>
      <w:keepNext w:val="1"/>
      <w:keepLines w:val="1"/>
      <w:tabs>
        <w:tab w:val="right" w:pos="10632"/>
      </w:tabs>
      <w:spacing w:after="240" w:before="360" w:line="240" w:lineRule="auto"/>
      <w:contextualSpacing w:val="1"/>
      <w:outlineLvl w:val="1"/>
    </w:pPr>
    <w:rPr>
      <w:rFonts w:cs="Arial" w:eastAsia="Times New Roman"/>
      <w:b w:val="1"/>
      <w:bCs w:val="1"/>
      <w:iCs w:val="1"/>
      <w:caps w:val="1"/>
      <w:color w:val="ed7d31" w:themeColor="accent2"/>
      <w:sz w:val="24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9"/>
    <w:semiHidden w:val="1"/>
    <w:unhideWhenUsed w:val="1"/>
    <w:qFormat w:val="1"/>
    <w:rsid w:val="0032083A"/>
    <w:pPr>
      <w:keepNext w:val="1"/>
      <w:keepLines w:val="1"/>
      <w:spacing w:after="120" w:before="240" w:line="240" w:lineRule="auto"/>
      <w:outlineLvl w:val="2"/>
    </w:pPr>
    <w:rPr>
      <w:rFonts w:cs="Times New Roman" w:eastAsia="Times New Roman"/>
      <w:b w:val="1"/>
      <w:bCs w:val="1"/>
      <w:caps w:val="1"/>
      <w:color w:val="ed7d31" w:themeColor="accent2"/>
      <w:sz w:val="24"/>
      <w:szCs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E24CD4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E24CD4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E24CD4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unhideWhenUsed w:val="1"/>
    <w:qFormat w:val="1"/>
    <w:rsid w:val="00E24CD4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E24CD4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E24CD4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E24CD4"/>
    <w:pPr>
      <w:pBdr>
        <w:bottom w:color="4472c4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323e4f" w:themeColor="text2" w:themeShade="0000BF"/>
      <w:spacing w:val="5"/>
      <w:kern w:val="28"/>
      <w:sz w:val="52"/>
      <w:szCs w:val="52"/>
    </w:rPr>
  </w:style>
  <w:style w:type="paragraph" w:styleId="Quoteinterview" w:customStyle="1">
    <w:name w:val="Quote_interview"/>
    <w:basedOn w:val="Quote"/>
    <w:next w:val="Normal"/>
    <w:autoRedefine w:val="1"/>
    <w:qFormat w:val="1"/>
    <w:rsid w:val="00E24CD4"/>
    <w:pPr>
      <w:tabs>
        <w:tab w:val="left" w:pos="1701"/>
      </w:tabs>
      <w:spacing w:line="240" w:lineRule="auto"/>
      <w:ind w:left="1702" w:right="238" w:hanging="1418"/>
      <w:contextualSpacing w:val="1"/>
    </w:pPr>
    <w:rPr>
      <w:kern w:val="1"/>
    </w:rPr>
  </w:style>
  <w:style w:type="paragraph" w:styleId="Quote">
    <w:name w:val="Quote"/>
    <w:basedOn w:val="Normal"/>
    <w:next w:val="Normal"/>
    <w:link w:val="QuoteChar"/>
    <w:uiPriority w:val="29"/>
    <w:qFormat w:val="1"/>
    <w:rsid w:val="00E24CD4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E24CD4"/>
    <w:rPr>
      <w:i w:val="1"/>
      <w:iCs w:val="1"/>
      <w:color w:val="000000" w:themeColor="text1"/>
    </w:rPr>
  </w:style>
  <w:style w:type="character" w:styleId="Heading1Char" w:customStyle="1">
    <w:name w:val="Heading 1 Char"/>
    <w:basedOn w:val="DefaultParagraphFont"/>
    <w:link w:val="Heading1"/>
    <w:rsid w:val="0032083A"/>
    <w:rPr>
      <w:rFonts w:ascii="Calibri" w:cs="Arial" w:hAnsi="Calibri" w:eastAsiaTheme="majorHAnsi"/>
      <w:b w:val="1"/>
      <w:bCs w:val="1"/>
      <w:caps w:val="1"/>
      <w:color w:val="ed7d31" w:themeColor="accent2"/>
      <w:spacing w:val="-20"/>
      <w:sz w:val="40"/>
      <w:szCs w:val="32"/>
      <w:lang w:eastAsia="en-AU" w:val="ar"/>
    </w:rPr>
  </w:style>
  <w:style w:type="character" w:styleId="Heading2Char" w:customStyle="1">
    <w:name w:val="Heading 2 Char"/>
    <w:basedOn w:val="DefaultParagraphFont"/>
    <w:link w:val="Heading2"/>
    <w:rsid w:val="0032083A"/>
    <w:rPr>
      <w:rFonts w:ascii="Calibri" w:cs="Arial" w:eastAsia="Times New Roman" w:hAnsi="Calibri"/>
      <w:b w:val="1"/>
      <w:bCs w:val="1"/>
      <w:iCs w:val="1"/>
      <w:caps w:val="1"/>
      <w:color w:val="ed7d31" w:themeColor="accent2"/>
      <w:sz w:val="24"/>
      <w:szCs w:val="28"/>
      <w:lang w:eastAsia="en-AU" w:val="ar"/>
    </w:rPr>
  </w:style>
  <w:style w:type="character" w:styleId="Heading3Char" w:customStyle="1">
    <w:name w:val="Heading 3 Char"/>
    <w:basedOn w:val="DefaultParagraphFont"/>
    <w:link w:val="Heading3"/>
    <w:rsid w:val="0032083A"/>
    <w:rPr>
      <w:rFonts w:ascii="Calibri" w:cs="Times New Roman" w:eastAsia="Times New Roman" w:hAnsi="Calibri"/>
      <w:b w:val="1"/>
      <w:bCs w:val="1"/>
      <w:caps w:val="1"/>
      <w:color w:val="ed7d31" w:themeColor="accent2"/>
      <w:sz w:val="24"/>
      <w:szCs w:val="24"/>
      <w:lang w:eastAsia="en-AU" w:val="ar"/>
    </w:rPr>
  </w:style>
  <w:style w:type="character" w:styleId="Heading4Char" w:customStyle="1">
    <w:name w:val="Heading 4 Char"/>
    <w:basedOn w:val="DefaultParagraphFont"/>
    <w:link w:val="Heading4"/>
    <w:uiPriority w:val="9"/>
    <w:rsid w:val="00E24CD4"/>
    <w:rPr>
      <w:rFonts w:asciiTheme="majorHAnsi" w:cstheme="majorBidi" w:eastAsiaTheme="majorEastAsia" w:hAnsiTheme="majorHAnsi"/>
      <w:b w:val="1"/>
      <w:bCs w:val="1"/>
      <w:i w:val="1"/>
      <w:iCs w:val="1"/>
      <w:color w:val="4472c4" w:themeColor="accent1"/>
    </w:rPr>
  </w:style>
  <w:style w:type="character" w:styleId="Heading5Char" w:customStyle="1">
    <w:name w:val="Heading 5 Char"/>
    <w:basedOn w:val="DefaultParagraphFont"/>
    <w:link w:val="Heading5"/>
    <w:uiPriority w:val="9"/>
    <w:rsid w:val="00E24CD4"/>
    <w:rPr>
      <w:rFonts w:asciiTheme="majorHAnsi" w:cstheme="majorBidi" w:eastAsiaTheme="majorEastAsia" w:hAnsiTheme="majorHAnsi"/>
      <w:color w:val="1f3763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rsid w:val="00E24CD4"/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rsid w:val="00E24CD4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E24CD4"/>
    <w:rPr>
      <w:rFonts w:asciiTheme="majorHAnsi" w:cstheme="majorBidi" w:eastAsiaTheme="majorEastAsia" w:hAnsiTheme="majorHAnsi"/>
      <w:color w:val="4472c4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E24CD4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E24CD4"/>
    <w:pPr>
      <w:spacing w:line="240" w:lineRule="auto"/>
    </w:pPr>
    <w:rPr>
      <w:b w:val="1"/>
      <w:bCs w:val="1"/>
      <w:color w:val="4472c4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 w:val="1"/>
    <w:qFormat w:val="1"/>
    <w:rsid w:val="00E24CD4"/>
    <w:rPr>
      <w:sz w:val="18"/>
      <w:szCs w:val="18"/>
    </w:rPr>
  </w:style>
  <w:style w:type="character" w:styleId="TitleChar" w:customStyle="1">
    <w:name w:val="Title Char"/>
    <w:basedOn w:val="DefaultParagraphFont"/>
    <w:link w:val="Title"/>
    <w:uiPriority w:val="10"/>
    <w:rsid w:val="00E24CD4"/>
    <w:rPr>
      <w:rFonts w:asciiTheme="majorHAnsi" w:cstheme="majorBidi" w:eastAsiaTheme="majorEastAsia" w:hAnsiTheme="majorHAnsi"/>
      <w:color w:val="323e4f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Pr>
      <w:i w:val="1"/>
      <w:color w:val="4472c4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E24CD4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E24CD4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E24CD4"/>
    <w:rPr>
      <w:i w:val="1"/>
      <w:iCs w:val="1"/>
    </w:rPr>
  </w:style>
  <w:style w:type="paragraph" w:styleId="NoSpacing">
    <w:name w:val="No Spacing"/>
    <w:link w:val="NoSpacingChar"/>
    <w:uiPriority w:val="1"/>
    <w:qFormat w:val="1"/>
    <w:rsid w:val="00E24CD4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E24CD4"/>
  </w:style>
  <w:style w:type="paragraph" w:styleId="ListParagraph">
    <w:name w:val="List Paragraph"/>
    <w:aliases w:val="bulleted Jens,CV lower headings,Resume Title,List Paragraph_Table bullets,Bullets"/>
    <w:basedOn w:val="Normal"/>
    <w:link w:val="ListParagraphChar"/>
    <w:uiPriority w:val="34"/>
    <w:qFormat w:val="1"/>
    <w:rsid w:val="00E24CD4"/>
    <w:pPr>
      <w:ind w:left="720"/>
      <w:contextualSpacing w:val="1"/>
    </w:pPr>
  </w:style>
  <w:style w:type="character" w:styleId="ListParagraphChar" w:customStyle="1">
    <w:name w:val="List Paragraph Char"/>
    <w:aliases w:val="bulleted Jens Char,CV lower headings Char,Resume Title Char,List Paragraph_Table bullets Char,Bullets Char"/>
    <w:link w:val="ListParagraph"/>
    <w:uiPriority w:val="34"/>
    <w:locked w:val="1"/>
    <w:rsid w:val="00E24CD4"/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E24CD4"/>
    <w:pPr>
      <w:pBdr>
        <w:bottom w:color="4472c4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24CD4"/>
    <w:rPr>
      <w:b w:val="1"/>
      <w:bCs w:val="1"/>
      <w:i w:val="1"/>
      <w:iCs w:val="1"/>
      <w:color w:val="4472c4" w:themeColor="accent1"/>
    </w:rPr>
  </w:style>
  <w:style w:type="character" w:styleId="SubtleEmphasis">
    <w:name w:val="Subtle Emphasis"/>
    <w:basedOn w:val="DefaultParagraphFont"/>
    <w:uiPriority w:val="19"/>
    <w:qFormat w:val="1"/>
    <w:rsid w:val="00E24CD4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E24CD4"/>
    <w:rPr>
      <w:b w:val="1"/>
      <w:bCs w:val="1"/>
      <w:i w:val="1"/>
      <w:iCs w:val="1"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1"/>
    <w:rsid w:val="00E24CD4"/>
    <w:rPr>
      <w:smallCaps w:val="1"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E24CD4"/>
    <w:rPr>
      <w:b w:val="1"/>
      <w:bCs w:val="1"/>
      <w:smallCaps w:val="1"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E24CD4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E24CD4"/>
    <w:pPr>
      <w:outlineLvl w:val="9"/>
    </w:pPr>
  </w:style>
  <w:style w:type="paragraph" w:styleId="BodyText">
    <w:name w:val="Body Text"/>
    <w:basedOn w:val="Normal"/>
    <w:link w:val="BodyTextChar"/>
    <w:qFormat w:val="1"/>
    <w:rsid w:val="0032083A"/>
    <w:pPr>
      <w:spacing w:after="180" w:before="180" w:line="264" w:lineRule="auto"/>
    </w:pPr>
    <w:rPr>
      <w:rFonts w:cs="Times New Roman" w:eastAsia="Times New Roman"/>
      <w:color w:val="000000" w:themeColor="text1"/>
      <w:szCs w:val="24"/>
      <w:lang w:eastAsia="en-AU"/>
    </w:rPr>
  </w:style>
  <w:style w:type="character" w:styleId="BodyTextChar" w:customStyle="1">
    <w:name w:val="Body Text Char"/>
    <w:basedOn w:val="DefaultParagraphFont"/>
    <w:link w:val="BodyText"/>
    <w:rsid w:val="0032083A"/>
    <w:rPr>
      <w:rFonts w:ascii="Calibri" w:cs="Times New Roman" w:eastAsia="Times New Roman" w:hAnsi="Calibri"/>
      <w:color w:val="000000" w:themeColor="text1"/>
      <w:szCs w:val="24"/>
      <w:lang w:eastAsia="en-AU" w:val="ar"/>
    </w:rPr>
  </w:style>
  <w:style w:type="paragraph" w:styleId="Header">
    <w:name w:val="header"/>
    <w:basedOn w:val="Normal"/>
    <w:link w:val="HeaderChar"/>
    <w:unhideWhenUsed w:val="1"/>
    <w:qFormat w:val="1"/>
    <w:rsid w:val="0032083A"/>
    <w:pPr>
      <w:spacing w:after="400" w:line="240" w:lineRule="auto"/>
    </w:pPr>
    <w:rPr>
      <w:b w:val="1"/>
      <w:caps w:val="1"/>
      <w:color w:val="74d0cf"/>
      <w:spacing w:val="-20"/>
      <w:sz w:val="48"/>
    </w:rPr>
  </w:style>
  <w:style w:type="character" w:styleId="HeaderChar" w:customStyle="1">
    <w:name w:val="Header Char"/>
    <w:basedOn w:val="DefaultParagraphFont"/>
    <w:link w:val="Header"/>
    <w:rsid w:val="0032083A"/>
    <w:rPr>
      <w:rFonts w:ascii="Calibri" w:hAnsi="Calibri"/>
      <w:b w:val="1"/>
      <w:caps w:val="1"/>
      <w:color w:val="74d0cf"/>
      <w:spacing w:val="-20"/>
      <w:sz w:val="48"/>
    </w:rPr>
  </w:style>
  <w:style w:type="table" w:styleId="TableGrid">
    <w:name w:val="Table Grid"/>
    <w:basedOn w:val="TableNormal"/>
    <w:uiPriority w:val="39"/>
    <w:rsid w:val="009F480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01CBE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01CBE"/>
    <w:rPr>
      <w:rFonts w:ascii="Times New Roman" w:cs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F01CBE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rsid w:val="00F01CBE"/>
    <w:rPr>
      <w:color w:val="605e5c"/>
      <w:shd w:color="auto" w:fill="e1dfdd" w:val="clear"/>
    </w:rPr>
  </w:style>
  <w:style w:type="table" w:styleId="GridTable5Dark-Accent5">
    <w:name w:val="Grid Table 5 Dark Accent 5"/>
    <w:basedOn w:val="TableNormal"/>
    <w:uiPriority w:val="50"/>
    <w:rsid w:val="00F01CBE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eeaf6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b9bd5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b9bd5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5b9bd5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5b9bd5" w:themeFill="accent5" w:val="clear"/>
      </w:tcPr>
    </w:tblStylePr>
    <w:tblStylePr w:type="band1Vert">
      <w:tblPr/>
      <w:tcPr>
        <w:shd w:color="auto" w:fill="bdd6ee" w:themeFill="accent5" w:themeFillTint="000066" w:val="clear"/>
      </w:tcPr>
    </w:tblStylePr>
    <w:tblStylePr w:type="band1Horz">
      <w:tblPr/>
      <w:tcPr>
        <w:shd w:color="auto" w:fill="bdd6ee" w:themeFill="accent5" w:themeFillTint="000066" w:val="clear"/>
      </w:tcPr>
    </w:tblStylePr>
  </w:style>
  <w:style w:type="table" w:styleId="GridTable5Dark-Accent4">
    <w:name w:val="Grid Table 5 Dark Accent 4"/>
    <w:basedOn w:val="TableNormal"/>
    <w:uiPriority w:val="50"/>
    <w:rsid w:val="009A3135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ff2cc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ffc000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ffc000" w:themeFill="accent4" w:val="clear"/>
      </w:tcPr>
    </w:tblStylePr>
    <w:tblStylePr w:type="band1Vert">
      <w:tblPr/>
      <w:tcPr>
        <w:shd w:color="auto" w:fill="ffe599" w:themeFill="accent4" w:themeFillTint="000066" w:val="clear"/>
      </w:tcPr>
    </w:tblStylePr>
    <w:tblStylePr w:type="band1Horz">
      <w:tblPr/>
      <w:tcPr>
        <w:shd w:color="auto" w:fill="ffe599" w:themeFill="accent4" w:themeFillTint="000066" w:val="clear"/>
      </w:tcPr>
    </w:tblStylePr>
  </w:style>
  <w:style w:type="table" w:styleId="GridTable5Dark-Accent3">
    <w:name w:val="Grid Table 5 Dark Accent 3"/>
    <w:basedOn w:val="TableNormal"/>
    <w:uiPriority w:val="50"/>
    <w:rsid w:val="009A3135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eded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a5a5a5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a5a5a5" w:themeFill="accent3" w:val="clear"/>
      </w:tcPr>
    </w:tblStylePr>
    <w:tblStylePr w:type="band1Vert">
      <w:tblPr/>
      <w:tcPr>
        <w:shd w:color="auto" w:fill="dbdbdb" w:themeFill="accent3" w:themeFillTint="000066" w:val="clear"/>
      </w:tcPr>
    </w:tblStylePr>
    <w:tblStylePr w:type="band1Horz">
      <w:tblPr/>
      <w:tcPr>
        <w:shd w:color="auto" w:fill="dbdbdb" w:themeFill="accent3" w:themeFillTint="000066" w:val="clear"/>
      </w:tcPr>
    </w:tblStyle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594FC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594F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594FC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594FCF"/>
    <w:rPr>
      <w:b w:val="1"/>
      <w:bCs w:val="1"/>
      <w:sz w:val="20"/>
      <w:szCs w:val="20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012A5"/>
    <w:rPr>
      <w:color w:val="605e5c"/>
      <w:shd w:color="auto" w:fill="e1dfdd" w:val="clear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deded" w:val="clear"/>
    </w:tcPr>
    <w:tblStylePr w:type="firstRow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a5a5a5" w:val="clear"/>
      </w:tcPr>
    </w:tblStylePr>
    <w:tblStylePr w:type="lastRow">
      <w:rPr>
        <w:b w:val="1"/>
        <w:color w:val="ffffff"/>
      </w:rPr>
      <w:tblPr/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a5a5a5" w:val="clear"/>
      </w:tcPr>
    </w:tblStylePr>
    <w:tblStylePr w:type="firstCol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space="0" w:sz="0" w:val="nil"/>
        </w:tcBorders>
        <w:shd w:color="auto" w:fill="a5a5a5" w:val="clear"/>
      </w:tcPr>
    </w:tblStylePr>
    <w:tblStylePr w:type="lastCol">
      <w:rPr>
        <w:b w:val="1"/>
        <w:color w:val="ffffff"/>
      </w:rPr>
      <w:tblPr/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space="0" w:sz="0" w:val="nil"/>
        </w:tcBorders>
        <w:shd w:color="auto" w:fill="a5a5a5" w:val="clear"/>
      </w:tcPr>
    </w:tblStylePr>
    <w:tblStylePr w:type="band1Vert">
      <w:tblPr/>
      <w:tcPr>
        <w:shd w:color="auto" w:fill="dbdbdb" w:val="clear"/>
      </w:tcPr>
    </w:tblStylePr>
    <w:tblStylePr w:type="band1Horz">
      <w:tblPr/>
      <w:tcPr>
        <w:shd w:color="auto" w:fill="dbdbdb" w:val="clear"/>
      </w:tcPr>
    </w:tblStyle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deded" w:val="clear"/>
    </w:tcPr>
    <w:tblStylePr w:type="firstRow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a5a5a5" w:val="clear"/>
      </w:tcPr>
    </w:tblStylePr>
    <w:tblStylePr w:type="lastRow">
      <w:rPr>
        <w:b w:val="1"/>
        <w:color w:val="ffffff"/>
      </w:rPr>
      <w:tblPr/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a5a5a5" w:val="clear"/>
      </w:tcPr>
    </w:tblStylePr>
    <w:tblStylePr w:type="firstCol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space="0" w:sz="0" w:val="nil"/>
        </w:tcBorders>
        <w:shd w:color="auto" w:fill="a5a5a5" w:val="clear"/>
      </w:tcPr>
    </w:tblStylePr>
    <w:tblStylePr w:type="lastCol">
      <w:rPr>
        <w:b w:val="1"/>
        <w:color w:val="ffffff"/>
      </w:rPr>
      <w:tblPr/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space="0" w:sz="0" w:val="nil"/>
        </w:tcBorders>
        <w:shd w:color="auto" w:fill="a5a5a5" w:val="clear"/>
      </w:tcPr>
    </w:tblStylePr>
    <w:tblStylePr w:type="band1Vert">
      <w:tblPr/>
      <w:tcPr>
        <w:shd w:color="auto" w:fill="dbdbdb" w:val="clear"/>
      </w:tcPr>
    </w:tblStylePr>
    <w:tblStylePr w:type="band1Horz">
      <w:tblPr/>
      <w:tcPr>
        <w:shd w:color="auto" w:fill="dbdbdb" w:val="clear"/>
      </w:tcPr>
    </w:tblStylePr>
  </w:style>
  <w:style w:type="paragraph" w:styleId="Footer">
    <w:name w:val="footer"/>
    <w:basedOn w:val="Normal"/>
    <w:link w:val="FooterChar"/>
    <w:uiPriority w:val="99"/>
    <w:unhideWhenUsed w:val="1"/>
    <w:rsid w:val="00F640B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640B8"/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deded" w:val="clear"/>
    </w:tcPr>
    <w:tblStylePr w:type="firstRow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a5a5a5" w:val="clear"/>
      </w:tcPr>
    </w:tblStylePr>
    <w:tblStylePr w:type="lastRow">
      <w:rPr>
        <w:b w:val="1"/>
        <w:color w:val="ffffff"/>
      </w:rPr>
      <w:tblPr/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a5a5a5" w:val="clear"/>
      </w:tcPr>
    </w:tblStylePr>
    <w:tblStylePr w:type="firstCol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space="0" w:sz="0" w:val="nil"/>
        </w:tcBorders>
        <w:shd w:color="auto" w:fill="a5a5a5" w:val="clear"/>
      </w:tcPr>
    </w:tblStylePr>
    <w:tblStylePr w:type="lastCol">
      <w:rPr>
        <w:b w:val="1"/>
        <w:color w:val="ffffff"/>
      </w:rPr>
      <w:tblPr/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space="0" w:sz="0" w:val="nil"/>
        </w:tcBorders>
        <w:shd w:color="auto" w:fill="a5a5a5" w:val="clear"/>
      </w:tcPr>
    </w:tblStylePr>
    <w:tblStylePr w:type="band1Vert">
      <w:tblPr/>
      <w:tcPr>
        <w:shd w:color="auto" w:fill="dbdbdb" w:val="clear"/>
      </w:tcPr>
    </w:tblStylePr>
    <w:tblStylePr w:type="band1Horz">
      <w:tblPr/>
      <w:tcPr>
        <w:shd w:color="auto" w:fill="dbdbdb" w:val="clear"/>
      </w:tcPr>
    </w:tblStyle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deded" w:val="clear"/>
    </w:tcPr>
    <w:tblStylePr w:type="firstRow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a5a5a5" w:val="clear"/>
      </w:tcPr>
    </w:tblStylePr>
    <w:tblStylePr w:type="lastRow">
      <w:rPr>
        <w:b w:val="1"/>
        <w:color w:val="ffffff"/>
      </w:rPr>
      <w:tblPr/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a5a5a5" w:val="clear"/>
      </w:tcPr>
    </w:tblStylePr>
    <w:tblStylePr w:type="firstCol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space="0" w:sz="0" w:val="nil"/>
        </w:tcBorders>
        <w:shd w:color="auto" w:fill="a5a5a5" w:val="clear"/>
      </w:tcPr>
    </w:tblStylePr>
    <w:tblStylePr w:type="lastCol">
      <w:rPr>
        <w:b w:val="1"/>
        <w:color w:val="ffffff"/>
      </w:rPr>
      <w:tblPr/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space="0" w:sz="0" w:val="nil"/>
        </w:tcBorders>
        <w:shd w:color="auto" w:fill="a5a5a5" w:val="clear"/>
      </w:tcPr>
    </w:tblStylePr>
    <w:tblStylePr w:type="band1Vert">
      <w:tblPr/>
      <w:tcPr>
        <w:shd w:color="auto" w:fill="dbdbdb" w:val="clear"/>
      </w:tcPr>
    </w:tblStylePr>
    <w:tblStylePr w:type="band1Horz">
      <w:tblPr/>
      <w:tcPr>
        <w:shd w:color="auto" w:fill="dbdbdb" w:val="clear"/>
      </w:tcPr>
    </w:tblStyle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673B93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673B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673B93"/>
    <w:rPr>
      <w:vertAlign w:val="superscript"/>
    </w:r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deded" w:val="clear"/>
    </w:tcPr>
    <w:tblStylePr w:type="firstRow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a5a5a5" w:val="clear"/>
      </w:tcPr>
    </w:tblStylePr>
    <w:tblStylePr w:type="lastRow">
      <w:rPr>
        <w:b w:val="1"/>
        <w:color w:val="ffffff"/>
      </w:rPr>
      <w:tblPr/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a5a5a5" w:val="clear"/>
      </w:tcPr>
    </w:tblStylePr>
    <w:tblStylePr w:type="firstCol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space="0" w:sz="0" w:val="nil"/>
        </w:tcBorders>
        <w:shd w:color="auto" w:fill="a5a5a5" w:val="clear"/>
      </w:tcPr>
    </w:tblStylePr>
    <w:tblStylePr w:type="lastCol">
      <w:rPr>
        <w:b w:val="1"/>
        <w:color w:val="ffffff"/>
      </w:rPr>
      <w:tblPr/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space="0" w:sz="0" w:val="nil"/>
        </w:tcBorders>
        <w:shd w:color="auto" w:fill="a5a5a5" w:val="clear"/>
      </w:tcPr>
    </w:tblStylePr>
    <w:tblStylePr w:type="band1Vert">
      <w:tblPr/>
      <w:tcPr>
        <w:shd w:color="auto" w:fill="dbdbdb" w:val="clear"/>
      </w:tcPr>
    </w:tblStylePr>
    <w:tblStylePr w:type="band1Horz">
      <w:tblPr/>
      <w:tcPr>
        <w:shd w:color="auto" w:fill="dbdbdb" w:val="clear"/>
      </w:tcPr>
    </w:tblStyle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shd w:color="auto" w:fill="ededed" w:val="clear"/>
    </w:tcPr>
    <w:tblStylePr w:type="firstRow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a5a5a5" w:val="clear"/>
      </w:tcPr>
    </w:tblStylePr>
    <w:tblStylePr w:type="lastRow">
      <w:rPr>
        <w:b w:val="1"/>
        <w:color w:val="ffffff"/>
      </w:rPr>
      <w:tblPr/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space="0" w:sz="0" w:val="nil"/>
          <w:insideV w:space="0" w:sz="0" w:val="nil"/>
        </w:tcBorders>
        <w:shd w:color="auto" w:fill="a5a5a5" w:val="clear"/>
      </w:tcPr>
    </w:tblStylePr>
    <w:tblStylePr w:type="firstCol">
      <w:rPr>
        <w:b w:val="1"/>
        <w:color w:val="ffffff"/>
      </w:rPr>
      <w:tblPr/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space="0" w:sz="0" w:val="nil"/>
        </w:tcBorders>
        <w:shd w:color="auto" w:fill="a5a5a5" w:val="clear"/>
      </w:tcPr>
    </w:tblStylePr>
    <w:tblStylePr w:type="lastCol">
      <w:rPr>
        <w:b w:val="1"/>
        <w:color w:val="ffffff"/>
      </w:rPr>
      <w:tblPr/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space="0" w:sz="0" w:val="nil"/>
        </w:tcBorders>
        <w:shd w:color="auto" w:fill="a5a5a5" w:val="clear"/>
      </w:tcPr>
    </w:tblStylePr>
    <w:tblStylePr w:type="band1Vert">
      <w:tblPr/>
      <w:tcPr>
        <w:shd w:color="auto" w:fill="dbdbdb" w:val="clear"/>
      </w:tcPr>
    </w:tblStylePr>
    <w:tblStylePr w:type="band1Horz">
      <w:tblPr/>
      <w:tcPr>
        <w:shd w:color="auto" w:fill="dbdbdb" w:val="clear"/>
      </w:tcPr>
    </w:tblStylePr>
  </w:style>
  <w:style w:type="paragraph" w:styleId="NormalWeb">
    <w:name w:val="Normal (Web)"/>
    <w:basedOn w:val="Normal"/>
    <w:uiPriority w:val="99"/>
    <w:semiHidden w:val="1"/>
    <w:unhideWhenUsed w:val="1"/>
    <w:rsid w:val="0068565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TR"/>
    </w:rPr>
  </w:style>
  <w:style w:type="character" w:styleId="apple-tab-span" w:customStyle="1">
    <w:name w:val="apple-tab-span"/>
    <w:basedOn w:val="DefaultParagraphFont"/>
    <w:rsid w:val="0068565E"/>
  </w:style>
  <w:style w:type="paragraph" w:styleId="Subtitle">
    <w:name w:val="Subtitle"/>
    <w:basedOn w:val="Normal"/>
    <w:next w:val="Normal"/>
    <w:pPr/>
    <w:rPr>
      <w:i w:val="1"/>
      <w:color w:val="4472c4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alliancecpha.org/ar/child-protection-online-library/strtyjy-lthlf-2021-2025-nd-wdh-wlin-lmkn-lmrkzy-lltfl-whmythm-fy-lml" TargetMode="External"/><Relationship Id="rId22" Type="http://schemas.openxmlformats.org/officeDocument/2006/relationships/hyperlink" Target="https://alliancecpha.org/ar/child-protection-online-library/strtyjy-lthlf-2021-2025-nd-wdh-wlin-lmkn-lmrkzy-lltfl-whmythm-fy-lml" TargetMode="External"/><Relationship Id="rId21" Type="http://schemas.openxmlformats.org/officeDocument/2006/relationships/hyperlink" Target="https://alliancecpha.org/ar/child-protection-online-library/strtyjy-lthlf-2021-2025-nd-wdh-wlin-lmkn-lmrkzy-lltfl-whmythm-fy-lml" TargetMode="External"/><Relationship Id="rId24" Type="http://schemas.openxmlformats.org/officeDocument/2006/relationships/hyperlink" Target="https://alliancecpha.org/ar/child-protection-online-library/strtyjy-lthlf-2021-2025-nd-wdh-wlin-lmkn-lmrkzy-lltfl-whmythm-fy-lml" TargetMode="External"/><Relationship Id="rId23" Type="http://schemas.openxmlformats.org/officeDocument/2006/relationships/hyperlink" Target="https://alliancecpha.org/ar/child-protection-online-library/strtyjy-lthlf-2021-2025-nd-wdh-wlin-lmkn-lmrkzy-lltfl-whmythm-fy-l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alliancecpha.org/ar/child-protection-online-library/strtyjy-lthlf-2021-2025-nd-wdh-wlin-lmkn-lmrkzy-lltfl-whmythm-fy-lml" TargetMode="External"/><Relationship Id="rId26" Type="http://schemas.openxmlformats.org/officeDocument/2006/relationships/hyperlink" Target="https://alliancecpha.org/ar/child-protection-online-library/strtyjy-lthlf-2021-2025-nd-wdh-wlin-lmkn-lmrkzy-lltfl-whmythm-fy-lml" TargetMode="External"/><Relationship Id="rId25" Type="http://schemas.openxmlformats.org/officeDocument/2006/relationships/hyperlink" Target="https://alliancecpha.org/ar/child-protection-online-library/strtyjy-lthlf-2021-2025-nd-wdh-wlin-lmkn-lmrkzy-lltfl-whmythm-fy-lml" TargetMode="External"/><Relationship Id="rId28" Type="http://schemas.openxmlformats.org/officeDocument/2006/relationships/hyperlink" Target="mailto:annualmeeting2022@alliancecpha.org" TargetMode="External"/><Relationship Id="rId27" Type="http://schemas.openxmlformats.org/officeDocument/2006/relationships/hyperlink" Target="https://alliancecpha.org/ar/child-protection-online-library/strtyjy-lthlf-2021-2025-nd-wdh-wlin-lmkn-lmrkzy-lltfl-whmythm-fy-lml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header" Target="header1.xml"/><Relationship Id="rId7" Type="http://schemas.openxmlformats.org/officeDocument/2006/relationships/customXml" Target="../customXML/item1.xml"/><Relationship Id="rId8" Type="http://schemas.openxmlformats.org/officeDocument/2006/relationships/hyperlink" Target="https://alliancecpha.org/ar/child-protection-online-library/strtyjy-lthlf-2021-2025-nd-wdh-wlin-lmkn-lmrkzy-lltfl-whmythm-fy-lml" TargetMode="External"/><Relationship Id="rId11" Type="http://schemas.openxmlformats.org/officeDocument/2006/relationships/hyperlink" Target="https://alliancecpha.org/ar/child-protection-online-library/strtyjy-lthlf-2021-2025-nd-wdh-wlin-lmkn-lmrkzy-lltfl-whmythm-fy-lml" TargetMode="External"/><Relationship Id="rId10" Type="http://schemas.openxmlformats.org/officeDocument/2006/relationships/hyperlink" Target="https://alliancecpha.org/ar/child-protection-online-library/strtyjy-lthlf-2021-2025-nd-wdh-wlin-lmkn-lmrkzy-lltfl-whmythm-fy-lml" TargetMode="External"/><Relationship Id="rId13" Type="http://schemas.openxmlformats.org/officeDocument/2006/relationships/hyperlink" Target="https://alliancecpha.org/ar/child-protection-online-library/strtyjy-lthlf-2021-2025-nd-wdh-wlin-lmkn-lmrkzy-lltfl-whmythm-fy-lml" TargetMode="External"/><Relationship Id="rId12" Type="http://schemas.openxmlformats.org/officeDocument/2006/relationships/hyperlink" Target="https://alliancecpha.org/ar/child-protection-online-library/strtyjy-lthlf-2021-2025-nd-wdh-wlin-lmkn-lmrkzy-lltfl-whmythm-fy-lml" TargetMode="External"/><Relationship Id="rId15" Type="http://schemas.openxmlformats.org/officeDocument/2006/relationships/hyperlink" Target="https://alliancecpha.org/ar/child-protection-online-library/strtyjy-lthlf-2021-2025-nd-wdh-wlin-lmkn-lmrkzy-lltfl-whmythm-fy-lml" TargetMode="External"/><Relationship Id="rId14" Type="http://schemas.openxmlformats.org/officeDocument/2006/relationships/hyperlink" Target="https://alliancecpha.org/ar/child-protection-online-library/strtyjy-lthlf-2021-2025-nd-wdh-wlin-lmkn-lmrkzy-lltfl-whmythm-fy-lml" TargetMode="External"/><Relationship Id="rId17" Type="http://schemas.openxmlformats.org/officeDocument/2006/relationships/hyperlink" Target="https://alliancecpha.org/ar/child-protection-online-library/strtyjy-lthlf-2021-2025-nd-wdh-wlin-lmkn-lmrkzy-lltfl-whmythm-fy-lml" TargetMode="External"/><Relationship Id="rId16" Type="http://schemas.openxmlformats.org/officeDocument/2006/relationships/hyperlink" Target="https://alliancecpha.org/ar/child-protection-online-library/strtyjy-lthlf-2021-2025-nd-wdh-wlin-lmkn-lmrkzy-lltfl-whmythm-fy-lml" TargetMode="External"/><Relationship Id="rId19" Type="http://schemas.openxmlformats.org/officeDocument/2006/relationships/hyperlink" Target="https://alliancecpha.org/ar/child-protection-online-library/strtyjy-lthlf-2021-2025-nd-wdh-wlin-lmkn-lmrkzy-lltfl-whmythm-fy-lml" TargetMode="External"/><Relationship Id="rId18" Type="http://schemas.openxmlformats.org/officeDocument/2006/relationships/hyperlink" Target="https://alliancecpha.org/ar/child-protection-online-library/strtyjy-lthlf-2021-2025-nd-wdh-wlin-lmkn-lmrkzy-lltfl-whmythm-fy-lm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sZQBHcmsxyZlA5wRkQSyZ9O4eQ==">AMUW2mWUxMSyfZe5NJNVjZ/7jCQw3d38TlOMRu+sIGm/3oRbGGw1dwWjSG9cIQBj4DG6NfOgkrQ0MucfKSpfjuoq+o2QIaiayWpPQtp5NkxppgB1yvud3uk=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2022-03-15T18:04:00Z</dcterms:created>
  <dc:creator>Sara Bertrand</dc:creator>
</cp:coreProperties>
</file>