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48CC8" w14:textId="77777777" w:rsidR="003E0666" w:rsidRPr="003E0666" w:rsidRDefault="003E0666" w:rsidP="003E0666">
      <w:pPr>
        <w:spacing w:after="120" w:line="276" w:lineRule="auto"/>
        <w:rPr>
          <w:rFonts w:ascii="Calibri" w:eastAsia="Calibri" w:hAnsi="Calibri"/>
          <w:b/>
          <w:color w:val="4472C4"/>
          <w:sz w:val="22"/>
          <w:szCs w:val="22"/>
          <w:lang w:val="fr-FR" w:eastAsia="en-US"/>
        </w:rPr>
      </w:pPr>
      <w:r w:rsidRPr="003E0666">
        <w:rPr>
          <w:rFonts w:ascii="Calibri" w:eastAsia="Calibri" w:hAnsi="Calibri" w:cs="Arial"/>
          <w:b/>
          <w:color w:val="44546A"/>
          <w:sz w:val="28"/>
          <w:szCs w:val="28"/>
          <w:lang w:val="fr-FR" w:eastAsia="en-US"/>
        </w:rPr>
        <w:t>Renforcer la protection de l'enfance au niveau communautaire dans l’action humanitaire</w:t>
      </w:r>
    </w:p>
    <w:p w14:paraId="3419B8D6" w14:textId="77777777" w:rsidR="003E0666" w:rsidRPr="003E0666" w:rsidRDefault="003E0666" w:rsidP="003E0666">
      <w:pPr>
        <w:spacing w:after="200" w:line="276" w:lineRule="auto"/>
        <w:rPr>
          <w:rFonts w:ascii="Calibri" w:eastAsia="Calibri" w:hAnsi="Calibri" w:cs="Arial"/>
          <w:color w:val="44546A"/>
          <w:sz w:val="28"/>
          <w:szCs w:val="28"/>
          <w:lang w:val="fr-FR" w:eastAsia="en-US"/>
        </w:rPr>
      </w:pPr>
      <w:r w:rsidRPr="003E0666">
        <w:rPr>
          <w:rFonts w:ascii="Calibri" w:eastAsia="Calibri" w:hAnsi="Calibri" w:cs="Arial"/>
          <w:color w:val="44546A"/>
          <w:sz w:val="28"/>
          <w:szCs w:val="28"/>
          <w:lang w:val="fr-FR" w:eastAsia="en-US"/>
        </w:rPr>
        <w:t>Fiche de préparation de la séance</w:t>
      </w:r>
    </w:p>
    <w:p w14:paraId="59D4BE09" w14:textId="77777777" w:rsidR="003E0666" w:rsidRPr="003E0666" w:rsidRDefault="003E0666" w:rsidP="003E0666">
      <w:pPr>
        <w:keepNext/>
        <w:keepLines/>
        <w:spacing w:before="40" w:after="120" w:line="276" w:lineRule="auto"/>
        <w:outlineLvl w:val="1"/>
        <w:rPr>
          <w:rFonts w:ascii="Calibri Light" w:eastAsia="Times New Roman" w:hAnsi="Calibri Light"/>
          <w:color w:val="415E78"/>
          <w:sz w:val="26"/>
          <w:szCs w:val="26"/>
          <w:lang w:val="fr-FR" w:eastAsia="en-US"/>
        </w:rPr>
      </w:pPr>
      <w:bookmarkStart w:id="0" w:name="_Toc37258606"/>
      <w:r w:rsidRPr="003E0666">
        <w:rPr>
          <w:rFonts w:ascii="Calibri Light" w:eastAsia="Times New Roman" w:hAnsi="Calibri Light"/>
          <w:color w:val="415E78"/>
          <w:sz w:val="26"/>
          <w:szCs w:val="26"/>
          <w:lang w:val="fr-FR" w:eastAsia="en-US"/>
        </w:rPr>
        <w:t>M1.S2: Cadre pour les approches au niveau communautaire de la protection de l’enfance: Écologie sociale</w:t>
      </w:r>
      <w:bookmarkEnd w:id="0"/>
    </w:p>
    <w:tbl>
      <w:tblPr>
        <w:tblW w:w="9504" w:type="dxa"/>
        <w:jc w:val="center"/>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Look w:val="00A0" w:firstRow="1" w:lastRow="0" w:firstColumn="1" w:lastColumn="0" w:noHBand="0" w:noVBand="0"/>
      </w:tblPr>
      <w:tblGrid>
        <w:gridCol w:w="1526"/>
        <w:gridCol w:w="427"/>
        <w:gridCol w:w="7551"/>
      </w:tblGrid>
      <w:tr w:rsidR="00A73194" w:rsidRPr="007751C8" w14:paraId="49FEB10A" w14:textId="77777777" w:rsidTr="00ED5733">
        <w:trPr>
          <w:trHeight w:val="432"/>
          <w:jc w:val="center"/>
        </w:trPr>
        <w:tc>
          <w:tcPr>
            <w:tcW w:w="10732" w:type="dxa"/>
            <w:gridSpan w:val="3"/>
            <w:shd w:val="clear" w:color="auto" w:fill="1F497D" w:themeFill="text2"/>
            <w:vAlign w:val="center"/>
          </w:tcPr>
          <w:p w14:paraId="395D43CC" w14:textId="77777777" w:rsidR="00A73194" w:rsidRPr="0004544D" w:rsidRDefault="00A73194" w:rsidP="00ED5733">
            <w:pPr>
              <w:pStyle w:val="TableText"/>
              <w:tabs>
                <w:tab w:val="left" w:pos="225"/>
                <w:tab w:val="center" w:pos="4596"/>
              </w:tabs>
              <w:spacing w:before="60" w:after="60"/>
              <w:rPr>
                <w:rFonts w:ascii="Arial" w:hAnsi="Arial" w:cs="Arial"/>
                <w:b/>
                <w:color w:val="FFFFFF"/>
                <w:sz w:val="20"/>
                <w:lang w:val="fr-FR"/>
              </w:rPr>
            </w:pPr>
            <w:r w:rsidRPr="0004544D">
              <w:rPr>
                <w:rFonts w:ascii="Arial" w:hAnsi="Arial" w:cs="Arial"/>
                <w:b/>
                <w:color w:val="FFFFFF"/>
                <w:sz w:val="20"/>
                <w:lang w:val="fr-FR"/>
              </w:rPr>
              <w:t>DURÉE DE LA SÉ</w:t>
            </w:r>
            <w:r>
              <w:rPr>
                <w:rFonts w:ascii="Arial" w:hAnsi="Arial" w:cs="Arial"/>
                <w:b/>
                <w:color w:val="FFFFFF"/>
                <w:sz w:val="20"/>
                <w:lang w:val="fr-FR"/>
              </w:rPr>
              <w:t>A</w:t>
            </w:r>
            <w:r w:rsidRPr="0004544D">
              <w:rPr>
                <w:rFonts w:ascii="Arial" w:hAnsi="Arial" w:cs="Arial"/>
                <w:b/>
                <w:color w:val="FFFFFF"/>
                <w:sz w:val="20"/>
                <w:lang w:val="fr-FR"/>
              </w:rPr>
              <w:t>N</w:t>
            </w:r>
            <w:r>
              <w:rPr>
                <w:rFonts w:ascii="Arial" w:hAnsi="Arial" w:cs="Arial"/>
                <w:b/>
                <w:color w:val="FFFFFF"/>
                <w:sz w:val="20"/>
                <w:lang w:val="fr-FR"/>
              </w:rPr>
              <w:t>CE</w:t>
            </w:r>
          </w:p>
        </w:tc>
      </w:tr>
      <w:tr w:rsidR="00A73194" w:rsidRPr="007751C8" w14:paraId="435928CC" w14:textId="77777777" w:rsidTr="00ED5733">
        <w:trPr>
          <w:trHeight w:val="432"/>
          <w:jc w:val="center"/>
        </w:trPr>
        <w:tc>
          <w:tcPr>
            <w:tcW w:w="10732" w:type="dxa"/>
            <w:gridSpan w:val="3"/>
            <w:shd w:val="clear" w:color="auto" w:fill="DBE5F1" w:themeFill="accent1" w:themeFillTint="33"/>
            <w:vAlign w:val="center"/>
          </w:tcPr>
          <w:p w14:paraId="4ADAB4DC" w14:textId="77777777" w:rsidR="00A73194" w:rsidRPr="0004544D" w:rsidRDefault="00A73194" w:rsidP="00ED5733">
            <w:pPr>
              <w:pStyle w:val="TableText"/>
              <w:tabs>
                <w:tab w:val="left" w:pos="225"/>
                <w:tab w:val="center" w:pos="4596"/>
              </w:tabs>
              <w:spacing w:before="60" w:after="60"/>
              <w:rPr>
                <w:rFonts w:ascii="Arial" w:hAnsi="Arial" w:cs="Arial"/>
                <w:sz w:val="20"/>
                <w:lang w:val="fr-FR"/>
              </w:rPr>
            </w:pPr>
            <w:r w:rsidRPr="00556A91">
              <w:rPr>
                <w:rFonts w:ascii="Arial" w:hAnsi="Arial" w:cs="Arial"/>
                <w:b/>
                <w:sz w:val="20"/>
                <w:lang w:val="fr-FR"/>
              </w:rPr>
              <w:t>Séance</w:t>
            </w:r>
            <w:r w:rsidRPr="0004544D">
              <w:rPr>
                <w:rFonts w:ascii="Arial" w:hAnsi="Arial" w:cs="Arial"/>
                <w:b/>
                <w:sz w:val="20"/>
                <w:lang w:val="fr-FR"/>
              </w:rPr>
              <w:t xml:space="preserve"> complète</w:t>
            </w:r>
            <w:r w:rsidRPr="0004544D">
              <w:rPr>
                <w:rFonts w:ascii="Arial" w:hAnsi="Arial" w:cs="Arial"/>
                <w:sz w:val="20"/>
                <w:lang w:val="fr-FR"/>
              </w:rPr>
              <w:t xml:space="preserve">: 1,5 </w:t>
            </w:r>
            <w:proofErr w:type="gramStart"/>
            <w:r w:rsidRPr="0004544D">
              <w:rPr>
                <w:rFonts w:ascii="Arial" w:hAnsi="Arial" w:cs="Arial"/>
                <w:sz w:val="20"/>
                <w:lang w:val="fr-FR"/>
              </w:rPr>
              <w:t>heure</w:t>
            </w:r>
            <w:r>
              <w:rPr>
                <w:rFonts w:ascii="Arial" w:hAnsi="Arial" w:cs="Arial"/>
                <w:sz w:val="20"/>
                <w:lang w:val="fr-FR"/>
              </w:rPr>
              <w:t>s</w:t>
            </w:r>
            <w:proofErr w:type="gramEnd"/>
          </w:p>
        </w:tc>
      </w:tr>
      <w:tr w:rsidR="00A73194" w:rsidRPr="00C77DE1" w14:paraId="79782AE4" w14:textId="77777777" w:rsidTr="00ED5733">
        <w:trPr>
          <w:trHeight w:val="432"/>
          <w:jc w:val="center"/>
        </w:trPr>
        <w:tc>
          <w:tcPr>
            <w:tcW w:w="10732" w:type="dxa"/>
            <w:gridSpan w:val="3"/>
            <w:shd w:val="clear" w:color="auto" w:fill="1F497D" w:themeFill="text2"/>
            <w:vAlign w:val="center"/>
          </w:tcPr>
          <w:p w14:paraId="4E7F01E2" w14:textId="77777777" w:rsidR="00A73194" w:rsidRPr="00C77DE1" w:rsidRDefault="00A73194" w:rsidP="00ED5733">
            <w:pPr>
              <w:pStyle w:val="TableText"/>
              <w:tabs>
                <w:tab w:val="left" w:pos="225"/>
                <w:tab w:val="center" w:pos="4596"/>
              </w:tabs>
              <w:spacing w:before="60" w:after="60"/>
              <w:rPr>
                <w:rFonts w:ascii="Arial" w:hAnsi="Arial" w:cs="Arial"/>
                <w:b/>
                <w:color w:val="FFFFFF"/>
                <w:sz w:val="20"/>
                <w:lang w:val="fr-FR"/>
              </w:rPr>
            </w:pPr>
            <w:r>
              <w:rPr>
                <w:rFonts w:ascii="Arial" w:hAnsi="Arial" w:cs="Arial"/>
                <w:b/>
                <w:color w:val="FFFFFF"/>
                <w:sz w:val="20"/>
                <w:lang w:val="fr-FR"/>
              </w:rPr>
              <w:t xml:space="preserve">BUT ET </w:t>
            </w:r>
            <w:r w:rsidRPr="00EC45D9">
              <w:rPr>
                <w:rFonts w:ascii="Arial" w:hAnsi="Arial" w:cs="Arial"/>
                <w:b/>
                <w:color w:val="FFFFFF"/>
                <w:sz w:val="20"/>
                <w:lang w:val="fr-FR"/>
              </w:rPr>
              <w:t>RÉSULTATS D’APPRENTISSAGE</w:t>
            </w:r>
          </w:p>
        </w:tc>
      </w:tr>
      <w:tr w:rsidR="00A73194" w:rsidRPr="008D05D0" w14:paraId="6C26A867" w14:textId="77777777" w:rsidTr="00ED5733">
        <w:trPr>
          <w:trHeight w:val="432"/>
          <w:jc w:val="center"/>
        </w:trPr>
        <w:tc>
          <w:tcPr>
            <w:tcW w:w="10732" w:type="dxa"/>
            <w:gridSpan w:val="3"/>
            <w:shd w:val="clear" w:color="auto" w:fill="DBE5F1" w:themeFill="accent1" w:themeFillTint="33"/>
          </w:tcPr>
          <w:p w14:paraId="12126D55" w14:textId="77777777" w:rsidR="00A73194" w:rsidRPr="004119E6" w:rsidRDefault="00A73194" w:rsidP="00ED5733">
            <w:pPr>
              <w:spacing w:before="60" w:after="60" w:line="264" w:lineRule="auto"/>
              <w:rPr>
                <w:rFonts w:ascii="Arial" w:eastAsia="Times New Roman" w:hAnsi="Arial" w:cs="Arial"/>
                <w:b/>
                <w:bCs/>
                <w:sz w:val="20"/>
                <w:szCs w:val="20"/>
                <w:lang w:val="fr-FR"/>
              </w:rPr>
            </w:pPr>
            <w:r w:rsidRPr="004119E6">
              <w:rPr>
                <w:rFonts w:ascii="Arial" w:eastAsia="Times New Roman" w:hAnsi="Arial" w:cs="Arial"/>
                <w:b/>
                <w:bCs/>
                <w:sz w:val="20"/>
                <w:szCs w:val="20"/>
                <w:lang w:val="fr-FR"/>
              </w:rPr>
              <w:t xml:space="preserve">Le but de cette </w:t>
            </w:r>
            <w:r w:rsidRPr="004119E6">
              <w:rPr>
                <w:rFonts w:ascii="Arial" w:hAnsi="Arial" w:cs="Arial"/>
                <w:b/>
                <w:sz w:val="20"/>
                <w:szCs w:val="20"/>
                <w:lang w:val="fr-FR"/>
              </w:rPr>
              <w:t>séance</w:t>
            </w:r>
            <w:r w:rsidRPr="004119E6">
              <w:rPr>
                <w:rFonts w:ascii="Arial" w:eastAsia="Times New Roman" w:hAnsi="Arial" w:cs="Arial"/>
                <w:b/>
                <w:bCs/>
                <w:sz w:val="20"/>
                <w:szCs w:val="20"/>
                <w:lang w:val="fr-FR"/>
              </w:rPr>
              <w:t xml:space="preserve"> est de fournir aux participants une introduction au cadre d’écologie sociale de l’action de la protection de l’enfance au niveau communautaire.</w:t>
            </w:r>
          </w:p>
          <w:p w14:paraId="67F91D22" w14:textId="77777777" w:rsidR="00A73194" w:rsidRPr="004119E6" w:rsidRDefault="00A73194" w:rsidP="00ED5733">
            <w:pPr>
              <w:spacing w:before="60" w:after="60" w:line="264" w:lineRule="auto"/>
              <w:rPr>
                <w:rFonts w:ascii="Arial" w:eastAsia="Times New Roman" w:hAnsi="Arial" w:cs="Arial"/>
                <w:bCs/>
                <w:sz w:val="20"/>
                <w:szCs w:val="20"/>
                <w:lang w:val="fr-FR"/>
              </w:rPr>
            </w:pPr>
            <w:r w:rsidRPr="004119E6">
              <w:rPr>
                <w:rFonts w:ascii="Arial" w:hAnsi="Arial" w:cs="Arial"/>
                <w:sz w:val="20"/>
                <w:szCs w:val="20"/>
                <w:lang w:val="fr-FR"/>
              </w:rPr>
              <w:t>À la fin</w:t>
            </w:r>
            <w:r w:rsidRPr="004119E6">
              <w:rPr>
                <w:rFonts w:cs="Arial"/>
                <w:sz w:val="20"/>
                <w:szCs w:val="20"/>
                <w:lang w:val="fr-FR"/>
              </w:rPr>
              <w:t xml:space="preserve"> </w:t>
            </w:r>
            <w:r w:rsidRPr="004119E6">
              <w:rPr>
                <w:rFonts w:ascii="Arial" w:eastAsia="Times New Roman" w:hAnsi="Arial" w:cs="Arial"/>
                <w:bCs/>
                <w:sz w:val="20"/>
                <w:szCs w:val="20"/>
                <w:lang w:val="fr-FR"/>
              </w:rPr>
              <w:t>de cette séance, les participants seront en mesure de:</w:t>
            </w:r>
          </w:p>
          <w:p w14:paraId="5ADF9796" w14:textId="77777777" w:rsidR="00A73194" w:rsidRPr="00D7399F" w:rsidRDefault="00A73194" w:rsidP="00A73194">
            <w:pPr>
              <w:numPr>
                <w:ilvl w:val="0"/>
                <w:numId w:val="31"/>
              </w:numPr>
              <w:spacing w:before="60" w:after="60" w:line="264" w:lineRule="auto"/>
              <w:rPr>
                <w:rFonts w:ascii="Arial" w:hAnsi="Arial"/>
                <w:sz w:val="20"/>
                <w:lang w:val="fr-FR"/>
              </w:rPr>
            </w:pPr>
            <w:r w:rsidRPr="004119E6">
              <w:rPr>
                <w:rFonts w:ascii="Arial" w:hAnsi="Arial"/>
                <w:sz w:val="20"/>
                <w:lang w:val="fr-FR"/>
              </w:rPr>
              <w:t>Décrire le modèle d’écologie sociale</w:t>
            </w:r>
          </w:p>
          <w:p w14:paraId="4EC74775" w14:textId="77777777" w:rsidR="00A73194" w:rsidRPr="00D7399F" w:rsidRDefault="00A73194" w:rsidP="00A73194">
            <w:pPr>
              <w:numPr>
                <w:ilvl w:val="0"/>
                <w:numId w:val="31"/>
              </w:numPr>
              <w:spacing w:before="60" w:after="60" w:line="264" w:lineRule="auto"/>
              <w:rPr>
                <w:rFonts w:ascii="Arial" w:hAnsi="Arial"/>
                <w:sz w:val="20"/>
                <w:lang w:val="fr-FR"/>
              </w:rPr>
            </w:pPr>
            <w:r w:rsidRPr="004119E6">
              <w:rPr>
                <w:rFonts w:ascii="Arial" w:hAnsi="Arial"/>
                <w:sz w:val="20"/>
                <w:lang w:val="fr-FR"/>
              </w:rPr>
              <w:t>Donner 2 à 3 raisons pour lesquelles il est utile d’informer l’action humanitaire de protection de l’enfance</w:t>
            </w:r>
          </w:p>
          <w:p w14:paraId="4E0D37E8" w14:textId="77777777" w:rsidR="00A73194" w:rsidRPr="004119E6" w:rsidRDefault="00A73194" w:rsidP="00A73194">
            <w:pPr>
              <w:numPr>
                <w:ilvl w:val="0"/>
                <w:numId w:val="31"/>
              </w:numPr>
              <w:spacing w:before="60" w:after="60" w:line="264" w:lineRule="auto"/>
              <w:rPr>
                <w:rFonts w:ascii="Arial" w:hAnsi="Arial"/>
                <w:sz w:val="20"/>
                <w:lang w:val="fr-FR"/>
              </w:rPr>
            </w:pPr>
            <w:r w:rsidRPr="004119E6">
              <w:rPr>
                <w:rFonts w:ascii="Arial" w:hAnsi="Arial"/>
                <w:sz w:val="20"/>
                <w:lang w:val="fr-FR"/>
              </w:rPr>
              <w:t xml:space="preserve">Contextualiser le modèle pour </w:t>
            </w:r>
            <w:r w:rsidRPr="00EC45D9">
              <w:rPr>
                <w:rFonts w:ascii="Arial" w:hAnsi="Arial"/>
                <w:sz w:val="20"/>
                <w:lang w:val="fr-FR"/>
              </w:rPr>
              <w:t>leurs contextes</w:t>
            </w:r>
          </w:p>
        </w:tc>
      </w:tr>
      <w:tr w:rsidR="00A73194" w:rsidRPr="002C3922" w14:paraId="786C0B0E" w14:textId="77777777" w:rsidTr="00ED5733">
        <w:trPr>
          <w:trHeight w:val="432"/>
          <w:jc w:val="center"/>
        </w:trPr>
        <w:tc>
          <w:tcPr>
            <w:tcW w:w="10732" w:type="dxa"/>
            <w:gridSpan w:val="3"/>
            <w:shd w:val="clear" w:color="auto" w:fill="1F497D" w:themeFill="text2"/>
            <w:vAlign w:val="center"/>
          </w:tcPr>
          <w:p w14:paraId="2217718E" w14:textId="77777777" w:rsidR="00A73194" w:rsidRPr="003E071D" w:rsidRDefault="00A73194" w:rsidP="00ED5733">
            <w:pPr>
              <w:pStyle w:val="TableText"/>
              <w:tabs>
                <w:tab w:val="left" w:pos="225"/>
                <w:tab w:val="center" w:pos="4596"/>
              </w:tabs>
              <w:spacing w:before="60" w:after="60"/>
              <w:rPr>
                <w:rFonts w:ascii="Arial" w:hAnsi="Arial" w:cs="Arial"/>
                <w:b/>
                <w:color w:val="FFFFFF"/>
                <w:sz w:val="20"/>
              </w:rPr>
            </w:pPr>
            <w:r w:rsidRPr="003E071D">
              <w:rPr>
                <w:rFonts w:ascii="Arial" w:hAnsi="Arial" w:cs="Arial"/>
                <w:b/>
                <w:color w:val="FFFFFF"/>
                <w:sz w:val="20"/>
              </w:rPr>
              <w:t>AUDIENCE</w:t>
            </w:r>
            <w:r>
              <w:rPr>
                <w:rFonts w:ascii="Arial" w:hAnsi="Arial" w:cs="Arial"/>
                <w:b/>
                <w:color w:val="FFFFFF"/>
                <w:sz w:val="20"/>
              </w:rPr>
              <w:t xml:space="preserve">         </w:t>
            </w:r>
          </w:p>
        </w:tc>
      </w:tr>
      <w:tr w:rsidR="00A73194" w:rsidRPr="008D05D0" w14:paraId="338B3D37" w14:textId="77777777" w:rsidTr="00ED5733">
        <w:trPr>
          <w:trHeight w:val="432"/>
          <w:jc w:val="center"/>
        </w:trPr>
        <w:tc>
          <w:tcPr>
            <w:tcW w:w="10732" w:type="dxa"/>
            <w:gridSpan w:val="3"/>
            <w:shd w:val="clear" w:color="auto" w:fill="DBE5F1" w:themeFill="accent1" w:themeFillTint="33"/>
          </w:tcPr>
          <w:p w14:paraId="63F11A4F" w14:textId="77777777" w:rsidR="00A73194" w:rsidRPr="005E3DF8" w:rsidRDefault="00A73194" w:rsidP="00ED5733">
            <w:pPr>
              <w:pStyle w:val="DHSHeadingC"/>
              <w:spacing w:before="60" w:after="60" w:line="264" w:lineRule="auto"/>
              <w:rPr>
                <w:rFonts w:cs="Arial"/>
                <w:color w:val="auto"/>
                <w:sz w:val="20"/>
                <w:szCs w:val="20"/>
                <w:lang w:val="fr-FR"/>
              </w:rPr>
            </w:pPr>
            <w:r w:rsidRPr="004119E6">
              <w:rPr>
                <w:rFonts w:cs="Arial"/>
                <w:color w:val="auto"/>
                <w:sz w:val="20"/>
                <w:szCs w:val="20"/>
                <w:lang w:val="fr-FR"/>
              </w:rPr>
              <w:t>Cette séance offre aux professionnels de la protection de l’enfance sur le terrain une base dans les concepts clés de la protection de l’enfance au niveau communautaire pour l’élaboration de programmes appropriés fondés sur des approches socio-écologiques qui favorisent la résilience.</w:t>
            </w:r>
          </w:p>
        </w:tc>
      </w:tr>
      <w:tr w:rsidR="00A73194" w:rsidRPr="00145961" w14:paraId="5773CE4D" w14:textId="77777777" w:rsidTr="00ED5733">
        <w:trPr>
          <w:trHeight w:val="432"/>
          <w:jc w:val="center"/>
        </w:trPr>
        <w:tc>
          <w:tcPr>
            <w:tcW w:w="10732" w:type="dxa"/>
            <w:gridSpan w:val="3"/>
            <w:shd w:val="clear" w:color="auto" w:fill="1F497D" w:themeFill="text2"/>
            <w:vAlign w:val="center"/>
          </w:tcPr>
          <w:p w14:paraId="7FB82BC3" w14:textId="77777777" w:rsidR="00A73194" w:rsidRPr="00145961" w:rsidRDefault="00A73194" w:rsidP="00ED5733">
            <w:pPr>
              <w:pStyle w:val="TableText"/>
              <w:tabs>
                <w:tab w:val="left" w:pos="225"/>
                <w:tab w:val="center" w:pos="4596"/>
              </w:tabs>
              <w:spacing w:before="60" w:after="60"/>
              <w:rPr>
                <w:rFonts w:ascii="Arial" w:hAnsi="Arial" w:cs="Arial"/>
                <w:b/>
                <w:color w:val="FFFFFF"/>
                <w:sz w:val="20"/>
              </w:rPr>
            </w:pPr>
            <w:r w:rsidRPr="00F12364">
              <w:rPr>
                <w:rFonts w:ascii="Arial" w:hAnsi="Arial" w:cs="Arial"/>
                <w:b/>
                <w:color w:val="FFFFFF"/>
                <w:sz w:val="20"/>
              </w:rPr>
              <w:t>RESSOURCES NÉCESSAIRES</w:t>
            </w:r>
          </w:p>
        </w:tc>
      </w:tr>
      <w:tr w:rsidR="00A73194" w:rsidRPr="008D05D0" w14:paraId="6DBF6698" w14:textId="77777777" w:rsidTr="00ED5733">
        <w:trPr>
          <w:trHeight w:val="432"/>
          <w:jc w:val="center"/>
        </w:trPr>
        <w:tc>
          <w:tcPr>
            <w:tcW w:w="10732" w:type="dxa"/>
            <w:gridSpan w:val="3"/>
            <w:shd w:val="clear" w:color="auto" w:fill="DBE5F1" w:themeFill="accent1" w:themeFillTint="33"/>
            <w:vAlign w:val="center"/>
          </w:tcPr>
          <w:p w14:paraId="10BE408F" w14:textId="77777777" w:rsidR="00A73194" w:rsidRPr="004119E6" w:rsidRDefault="00A73194" w:rsidP="00ED5733">
            <w:pPr>
              <w:pStyle w:val="DHSHeadingC"/>
              <w:spacing w:before="60" w:after="60" w:line="264" w:lineRule="auto"/>
              <w:rPr>
                <w:rFonts w:cs="Arial"/>
                <w:color w:val="4BACC6" w:themeColor="accent5"/>
                <w:sz w:val="20"/>
                <w:szCs w:val="20"/>
                <w:lang w:val="fr-FR"/>
              </w:rPr>
            </w:pPr>
            <w:r w:rsidRPr="00EC45D9">
              <w:rPr>
                <w:rFonts w:cs="Arial"/>
                <w:color w:val="auto"/>
                <w:sz w:val="20"/>
                <w:szCs w:val="20"/>
                <w:lang w:val="fr-FR"/>
              </w:rPr>
              <w:t xml:space="preserve">Projecteur, avec une connexion Internet, marqueurs, tableau de conférence, larges feuillets Post-it®, ou cartes avec ruban adhésif/ </w:t>
            </w:r>
            <w:proofErr w:type="spellStart"/>
            <w:r w:rsidRPr="00EC45D9">
              <w:rPr>
                <w:rFonts w:cs="Arial"/>
                <w:color w:val="auto"/>
                <w:sz w:val="20"/>
                <w:szCs w:val="20"/>
                <w:lang w:val="fr-FR"/>
              </w:rPr>
              <w:t>Patafix</w:t>
            </w:r>
            <w:proofErr w:type="spellEnd"/>
            <w:r w:rsidRPr="004119E6">
              <w:rPr>
                <w:rFonts w:cs="Arial"/>
                <w:color w:val="auto"/>
                <w:sz w:val="20"/>
                <w:szCs w:val="20"/>
                <w:lang w:val="fr-FR"/>
              </w:rPr>
              <w:t xml:space="preserve"> </w:t>
            </w:r>
          </w:p>
        </w:tc>
      </w:tr>
      <w:tr w:rsidR="00A73194" w:rsidRPr="00145961" w14:paraId="56530EFC" w14:textId="77777777" w:rsidTr="00ED5733">
        <w:trPr>
          <w:trHeight w:val="432"/>
          <w:jc w:val="center"/>
        </w:trPr>
        <w:tc>
          <w:tcPr>
            <w:tcW w:w="10732" w:type="dxa"/>
            <w:gridSpan w:val="3"/>
            <w:shd w:val="clear" w:color="auto" w:fill="1F497D" w:themeFill="text2"/>
            <w:vAlign w:val="center"/>
          </w:tcPr>
          <w:p w14:paraId="62CFBB58" w14:textId="77777777" w:rsidR="00A73194" w:rsidRPr="00145961" w:rsidRDefault="00A73194" w:rsidP="00ED5733">
            <w:pPr>
              <w:pStyle w:val="TableText"/>
              <w:tabs>
                <w:tab w:val="left" w:pos="225"/>
                <w:tab w:val="center" w:pos="4596"/>
              </w:tabs>
              <w:spacing w:before="60" w:after="60"/>
              <w:rPr>
                <w:rFonts w:ascii="Arial" w:hAnsi="Arial" w:cs="Arial"/>
                <w:b/>
                <w:color w:val="FFFFFF"/>
                <w:sz w:val="20"/>
              </w:rPr>
            </w:pPr>
            <w:r w:rsidRPr="00F12364">
              <w:rPr>
                <w:rFonts w:ascii="Arial" w:hAnsi="Arial" w:cs="Arial"/>
                <w:b/>
                <w:color w:val="FFFFFF"/>
                <w:sz w:val="20"/>
              </w:rPr>
              <w:t>MATÉRIEL</w:t>
            </w:r>
            <w:r>
              <w:rPr>
                <w:rFonts w:ascii="Arial" w:hAnsi="Arial" w:cs="Arial"/>
                <w:b/>
                <w:color w:val="FFFFFF"/>
                <w:sz w:val="20"/>
              </w:rPr>
              <w:t>S</w:t>
            </w:r>
            <w:r w:rsidRPr="00F12364">
              <w:rPr>
                <w:rFonts w:ascii="Arial" w:hAnsi="Arial" w:cs="Arial"/>
                <w:b/>
                <w:color w:val="FFFFFF"/>
                <w:sz w:val="20"/>
              </w:rPr>
              <w:t xml:space="preserve"> CONNEXE</w:t>
            </w:r>
            <w:r>
              <w:rPr>
                <w:rFonts w:ascii="Arial" w:hAnsi="Arial" w:cs="Arial"/>
                <w:b/>
                <w:color w:val="FFFFFF"/>
                <w:sz w:val="20"/>
              </w:rPr>
              <w:t>S</w:t>
            </w:r>
          </w:p>
        </w:tc>
      </w:tr>
      <w:tr w:rsidR="00A73194" w:rsidRPr="008D05D0" w14:paraId="0D862A0A" w14:textId="77777777" w:rsidTr="00ED5733">
        <w:trPr>
          <w:trHeight w:val="432"/>
          <w:jc w:val="center"/>
        </w:trPr>
        <w:tc>
          <w:tcPr>
            <w:tcW w:w="10732" w:type="dxa"/>
            <w:gridSpan w:val="3"/>
            <w:shd w:val="clear" w:color="auto" w:fill="C6D9F1" w:themeFill="text2" w:themeFillTint="33"/>
            <w:vAlign w:val="center"/>
          </w:tcPr>
          <w:p w14:paraId="4B72C897" w14:textId="77777777" w:rsidR="00A73194" w:rsidRPr="00EC45D9" w:rsidRDefault="00A73194" w:rsidP="00ED5733">
            <w:pPr>
              <w:pStyle w:val="DHSHeadingC"/>
              <w:spacing w:before="60" w:after="60" w:line="264" w:lineRule="auto"/>
              <w:rPr>
                <w:rFonts w:cs="Arial"/>
                <w:color w:val="auto"/>
                <w:sz w:val="20"/>
                <w:szCs w:val="20"/>
                <w:lang w:val="fr-FR"/>
              </w:rPr>
            </w:pPr>
            <w:r w:rsidRPr="00EC45D9">
              <w:rPr>
                <w:rFonts w:cs="Arial"/>
                <w:color w:val="auto"/>
                <w:sz w:val="20"/>
                <w:szCs w:val="20"/>
                <w:lang w:val="fr-FR"/>
              </w:rPr>
              <w:t xml:space="preserve">Standards minimums pour la protection de l'enfance (2019). Pilier 3, Norme 14: Application d’une approche socio-écologique aux programmes de protection de l’enfance </w:t>
            </w:r>
            <w:hyperlink r:id="rId9" w:anchor="ch002" w:history="1">
              <w:r w:rsidRPr="00EC45D9">
                <w:rPr>
                  <w:rStyle w:val="Hyperlink"/>
                  <w:rFonts w:cs="Arial"/>
                  <w:color w:val="auto"/>
                  <w:sz w:val="20"/>
                  <w:szCs w:val="20"/>
                  <w:lang w:val="fr-FR"/>
                </w:rPr>
                <w:t>https://handbook.spherestandards.org/en/cpms/#ch002</w:t>
              </w:r>
            </w:hyperlink>
          </w:p>
        </w:tc>
      </w:tr>
      <w:tr w:rsidR="00A73194" w:rsidRPr="008D05D0" w14:paraId="0F85BDEB" w14:textId="77777777" w:rsidTr="00ED5733">
        <w:trPr>
          <w:trHeight w:val="432"/>
          <w:jc w:val="center"/>
        </w:trPr>
        <w:tc>
          <w:tcPr>
            <w:tcW w:w="10732" w:type="dxa"/>
            <w:gridSpan w:val="3"/>
            <w:tcBorders>
              <w:bottom w:val="single" w:sz="18" w:space="0" w:color="1F497D" w:themeColor="text2"/>
            </w:tcBorders>
            <w:shd w:val="clear" w:color="auto" w:fill="1F497D" w:themeFill="text2"/>
            <w:vAlign w:val="center"/>
          </w:tcPr>
          <w:p w14:paraId="6F078BA9" w14:textId="77777777" w:rsidR="00A73194" w:rsidRPr="00EC45D9" w:rsidRDefault="00A73194" w:rsidP="00ED5733">
            <w:pPr>
              <w:pStyle w:val="TableText"/>
              <w:tabs>
                <w:tab w:val="left" w:pos="225"/>
                <w:tab w:val="center" w:pos="4596"/>
              </w:tabs>
              <w:spacing w:before="0" w:after="0"/>
              <w:jc w:val="center"/>
              <w:rPr>
                <w:rFonts w:ascii="Arial" w:hAnsi="Arial" w:cs="Arial"/>
                <w:b/>
                <w:color w:val="FFFFFF"/>
                <w:sz w:val="20"/>
                <w:lang w:val="fr-FR"/>
              </w:rPr>
            </w:pPr>
          </w:p>
        </w:tc>
      </w:tr>
      <w:tr w:rsidR="00A73194" w:rsidRPr="009B4DCF" w14:paraId="506CD284" w14:textId="77777777" w:rsidTr="00ED5733">
        <w:trPr>
          <w:trHeight w:val="432"/>
          <w:jc w:val="center"/>
        </w:trPr>
        <w:tc>
          <w:tcPr>
            <w:tcW w:w="1526" w:type="dxa"/>
            <w:tcBorders>
              <w:bottom w:val="single" w:sz="4" w:space="0" w:color="1F497D" w:themeColor="text2"/>
              <w:right w:val="single" w:sz="4" w:space="0" w:color="1F497D" w:themeColor="text2"/>
            </w:tcBorders>
            <w:shd w:val="clear" w:color="auto" w:fill="C6D9F1" w:themeFill="text2" w:themeFillTint="33"/>
            <w:vAlign w:val="center"/>
          </w:tcPr>
          <w:p w14:paraId="18D3AD07" w14:textId="77777777" w:rsidR="00A73194" w:rsidRPr="00BB18C3" w:rsidRDefault="00A73194" w:rsidP="00ED5733">
            <w:pPr>
              <w:pStyle w:val="DHSHeadingC"/>
              <w:spacing w:before="60" w:after="60" w:line="264" w:lineRule="auto"/>
              <w:rPr>
                <w:rFonts w:cs="Arial"/>
                <w:b/>
                <w:color w:val="415E78"/>
                <w:sz w:val="24"/>
              </w:rPr>
            </w:pPr>
            <w:r>
              <w:rPr>
                <w:rFonts w:cs="Arial"/>
                <w:b/>
                <w:color w:val="415E78"/>
                <w:sz w:val="24"/>
              </w:rPr>
              <w:t>DUR</w:t>
            </w:r>
            <w:r w:rsidRPr="00C97B5C">
              <w:rPr>
                <w:rFonts w:cs="Arial"/>
                <w:b/>
                <w:color w:val="415E78"/>
                <w:sz w:val="24"/>
              </w:rPr>
              <w:t>É</w:t>
            </w:r>
            <w:r>
              <w:rPr>
                <w:rFonts w:cs="Arial"/>
                <w:b/>
                <w:color w:val="415E78"/>
                <w:sz w:val="24"/>
              </w:rPr>
              <w:t>E</w:t>
            </w:r>
          </w:p>
        </w:tc>
        <w:tc>
          <w:tcPr>
            <w:tcW w:w="9206" w:type="dxa"/>
            <w:gridSpan w:val="2"/>
            <w:tcBorders>
              <w:left w:val="single" w:sz="4" w:space="0" w:color="1F497D" w:themeColor="text2"/>
              <w:bottom w:val="single" w:sz="4" w:space="0" w:color="1F497D" w:themeColor="text2"/>
            </w:tcBorders>
            <w:shd w:val="clear" w:color="auto" w:fill="C6D9F1" w:themeFill="text2" w:themeFillTint="33"/>
            <w:vAlign w:val="center"/>
          </w:tcPr>
          <w:p w14:paraId="0BA1920E" w14:textId="77777777" w:rsidR="00A73194" w:rsidRPr="00EC45D9" w:rsidRDefault="00A73194" w:rsidP="00ED5733">
            <w:pPr>
              <w:pStyle w:val="DHSHeadingC"/>
              <w:spacing w:before="60" w:after="60" w:line="264" w:lineRule="auto"/>
              <w:rPr>
                <w:rFonts w:cs="Arial"/>
                <w:b/>
                <w:color w:val="415E78"/>
                <w:sz w:val="24"/>
                <w:lang w:val="fr-FR"/>
              </w:rPr>
            </w:pPr>
            <w:r w:rsidRPr="00EC45D9">
              <w:rPr>
                <w:rFonts w:cs="Arial"/>
                <w:b/>
                <w:color w:val="1F497D" w:themeColor="text2"/>
                <w:sz w:val="24"/>
                <w:lang w:val="fr-FR"/>
              </w:rPr>
              <w:t>CONT</w:t>
            </w:r>
            <w:r>
              <w:rPr>
                <w:rFonts w:cs="Arial"/>
                <w:b/>
                <w:color w:val="1F497D" w:themeColor="text2"/>
                <w:sz w:val="24"/>
                <w:lang w:val="fr-FR"/>
              </w:rPr>
              <w:t xml:space="preserve">ENU </w:t>
            </w:r>
          </w:p>
        </w:tc>
      </w:tr>
      <w:tr w:rsidR="00A73194" w:rsidRPr="008D05D0" w14:paraId="5685018A" w14:textId="77777777" w:rsidTr="00ED5733">
        <w:trPr>
          <w:trHeight w:val="432"/>
          <w:jc w:val="center"/>
        </w:trPr>
        <w:tc>
          <w:tcPr>
            <w:tcW w:w="1526" w:type="dxa"/>
            <w:tcBorders>
              <w:top w:val="single" w:sz="4" w:space="0" w:color="1F497D" w:themeColor="text2"/>
              <w:bottom w:val="single" w:sz="4" w:space="0" w:color="1F497D" w:themeColor="text2"/>
              <w:right w:val="single" w:sz="4" w:space="0" w:color="1F497D" w:themeColor="text2"/>
            </w:tcBorders>
          </w:tcPr>
          <w:p w14:paraId="79D4EAF7" w14:textId="77777777" w:rsidR="00A73194" w:rsidRPr="00CE1AC7" w:rsidRDefault="00A73194" w:rsidP="00ED5733">
            <w:pPr>
              <w:pStyle w:val="TableText"/>
              <w:spacing w:before="60" w:after="60"/>
              <w:rPr>
                <w:rFonts w:ascii="Arial" w:hAnsi="Arial" w:cs="Arial"/>
                <w:sz w:val="20"/>
                <w:lang w:val="fr-FR"/>
              </w:rPr>
            </w:pPr>
          </w:p>
        </w:tc>
        <w:tc>
          <w:tcPr>
            <w:tcW w:w="9206" w:type="dxa"/>
            <w:gridSpan w:val="2"/>
            <w:tcBorders>
              <w:top w:val="single" w:sz="4" w:space="0" w:color="1F497D" w:themeColor="text2"/>
              <w:left w:val="single" w:sz="4" w:space="0" w:color="1F497D" w:themeColor="text2"/>
              <w:bottom w:val="single" w:sz="4" w:space="0" w:color="1F497D" w:themeColor="text2"/>
            </w:tcBorders>
            <w:shd w:val="clear" w:color="auto" w:fill="C6D9F1" w:themeFill="text2" w:themeFillTint="33"/>
            <w:vAlign w:val="center"/>
          </w:tcPr>
          <w:p w14:paraId="7846FDD6" w14:textId="77777777" w:rsidR="00A73194" w:rsidRPr="00EC45D9" w:rsidRDefault="00A73194" w:rsidP="00ED5733">
            <w:pPr>
              <w:pStyle w:val="TableText"/>
              <w:spacing w:before="60" w:after="60"/>
              <w:rPr>
                <w:rFonts w:ascii="Arial" w:hAnsi="Arial" w:cs="Arial"/>
                <w:sz w:val="20"/>
                <w:lang w:val="fr-FR"/>
              </w:rPr>
            </w:pPr>
            <w:r w:rsidRPr="00EC45D9">
              <w:rPr>
                <w:rFonts w:ascii="Arial" w:hAnsi="Arial" w:cs="Arial"/>
                <w:sz w:val="20"/>
                <w:lang w:val="fr-FR"/>
              </w:rPr>
              <w:t xml:space="preserve">(Diapositives 1 à 2) </w:t>
            </w:r>
            <w:r w:rsidRPr="00EC45D9">
              <w:rPr>
                <w:rFonts w:ascii="Arial" w:hAnsi="Arial" w:cs="Arial"/>
                <w:sz w:val="20"/>
                <w:u w:val="single"/>
                <w:lang w:val="fr-FR"/>
              </w:rPr>
              <w:t>Présentation</w:t>
            </w:r>
            <w:r w:rsidRPr="00EC45D9">
              <w:rPr>
                <w:rFonts w:ascii="Arial" w:hAnsi="Arial" w:cs="Arial"/>
                <w:sz w:val="20"/>
                <w:lang w:val="fr-FR"/>
              </w:rPr>
              <w:t>: Présentation des buts de la séance et des objectifs d’apprentissage</w:t>
            </w:r>
          </w:p>
        </w:tc>
      </w:tr>
      <w:tr w:rsidR="00A73194" w:rsidRPr="008D05D0" w14:paraId="28CB2E10" w14:textId="77777777" w:rsidTr="00ED5733">
        <w:trPr>
          <w:trHeight w:val="432"/>
          <w:jc w:val="center"/>
        </w:trPr>
        <w:tc>
          <w:tcPr>
            <w:tcW w:w="1526" w:type="dxa"/>
            <w:tcBorders>
              <w:top w:val="single" w:sz="4" w:space="0" w:color="1F497D" w:themeColor="text2"/>
              <w:bottom w:val="single" w:sz="4" w:space="0" w:color="1F497D" w:themeColor="text2"/>
              <w:right w:val="single" w:sz="4" w:space="0" w:color="1F497D" w:themeColor="text2"/>
            </w:tcBorders>
          </w:tcPr>
          <w:p w14:paraId="4798DC48" w14:textId="77777777" w:rsidR="00A73194" w:rsidRPr="002C3922" w:rsidRDefault="00A73194" w:rsidP="00ED5733">
            <w:pPr>
              <w:pStyle w:val="TableText"/>
              <w:spacing w:before="60" w:after="60"/>
              <w:rPr>
                <w:rFonts w:ascii="Arial" w:hAnsi="Arial" w:cs="Arial"/>
                <w:sz w:val="20"/>
              </w:rPr>
            </w:pPr>
            <w:r>
              <w:rPr>
                <w:rFonts w:ascii="Arial" w:hAnsi="Arial" w:cs="Arial"/>
                <w:sz w:val="20"/>
              </w:rPr>
              <w:t>5 minutes</w:t>
            </w:r>
          </w:p>
        </w:tc>
        <w:tc>
          <w:tcPr>
            <w:tcW w:w="9206" w:type="dxa"/>
            <w:gridSpan w:val="2"/>
            <w:tcBorders>
              <w:top w:val="single" w:sz="4" w:space="0" w:color="1F497D" w:themeColor="text2"/>
              <w:left w:val="single" w:sz="4" w:space="0" w:color="1F497D" w:themeColor="text2"/>
              <w:bottom w:val="single" w:sz="4" w:space="0" w:color="1F497D" w:themeColor="text2"/>
            </w:tcBorders>
            <w:shd w:val="clear" w:color="auto" w:fill="C6D9F1" w:themeFill="text2" w:themeFillTint="33"/>
          </w:tcPr>
          <w:p w14:paraId="4E478521" w14:textId="77777777" w:rsidR="00A73194" w:rsidRPr="00D7399F" w:rsidRDefault="00A73194" w:rsidP="00ED5733">
            <w:pPr>
              <w:pStyle w:val="TableText"/>
              <w:spacing w:before="60" w:after="60"/>
              <w:rPr>
                <w:rFonts w:ascii="Arial" w:hAnsi="Arial" w:cs="Arial"/>
                <w:sz w:val="20"/>
                <w:lang w:val="fr-FR"/>
              </w:rPr>
            </w:pPr>
            <w:r w:rsidRPr="004119E6">
              <w:rPr>
                <w:rFonts w:ascii="Arial" w:eastAsia="MS Mincho" w:hAnsi="Arial" w:cs="Arial"/>
                <w:sz w:val="20"/>
                <w:szCs w:val="24"/>
                <w:lang w:val="fr-FR" w:eastAsia="ja-JP" w:bidi="ar-SA"/>
              </w:rPr>
              <w:t xml:space="preserve">Diapositive 3: </w:t>
            </w:r>
            <w:r w:rsidRPr="004119E6">
              <w:rPr>
                <w:rFonts w:ascii="Arial" w:eastAsia="MS Mincho" w:hAnsi="Arial" w:cs="Arial"/>
                <w:sz w:val="20"/>
                <w:szCs w:val="24"/>
                <w:u w:val="single"/>
                <w:lang w:val="fr-FR" w:eastAsia="ja-JP" w:bidi="ar-SA"/>
              </w:rPr>
              <w:t>Vidéo</w:t>
            </w:r>
            <w:r w:rsidRPr="004119E6">
              <w:rPr>
                <w:rFonts w:ascii="Arial" w:eastAsia="MS Mincho" w:hAnsi="Arial" w:cs="Arial"/>
                <w:sz w:val="20"/>
                <w:szCs w:val="24"/>
                <w:lang w:val="fr-FR" w:eastAsia="ja-JP" w:bidi="ar-SA"/>
              </w:rPr>
              <w:t xml:space="preserve">, </w:t>
            </w:r>
            <w:r w:rsidRPr="004119E6">
              <w:rPr>
                <w:rFonts w:ascii="Arial" w:hAnsi="Arial" w:cs="Arial"/>
                <w:sz w:val="20"/>
                <w:lang w:val="fr-FR"/>
              </w:rPr>
              <w:t>«</w:t>
            </w:r>
            <w:r w:rsidRPr="004119E6">
              <w:rPr>
                <w:rFonts w:ascii="Arial" w:eastAsia="MS Mincho" w:hAnsi="Arial" w:cs="Arial"/>
                <w:sz w:val="20"/>
                <w:szCs w:val="24"/>
                <w:lang w:val="fr-FR" w:eastAsia="ja-JP" w:bidi="ar-SA"/>
              </w:rPr>
              <w:t>C’est Samira</w:t>
            </w:r>
            <w:r w:rsidRPr="004119E6">
              <w:rPr>
                <w:rFonts w:ascii="Arial" w:hAnsi="Arial" w:cs="Arial"/>
                <w:sz w:val="20"/>
                <w:lang w:val="fr-FR"/>
              </w:rPr>
              <w:t>»</w:t>
            </w:r>
            <w:r w:rsidRPr="004119E6">
              <w:rPr>
                <w:rFonts w:ascii="Arial" w:eastAsia="MS Mincho" w:hAnsi="Arial" w:cs="Arial"/>
                <w:sz w:val="20"/>
                <w:szCs w:val="24"/>
                <w:lang w:val="fr-FR" w:eastAsia="ja-JP" w:bidi="ar-SA"/>
              </w:rPr>
              <w:t xml:space="preserve"> Cette vidéo présente certains des impacts des situations d’urgence sur l’enfant, la famille et la communauté, ainsi que les ressources qui peuvent protéger et promouvoir la résilience. Vous devez avoir une connexion internet pour jouer cette vidéo.</w:t>
            </w:r>
          </w:p>
        </w:tc>
      </w:tr>
      <w:tr w:rsidR="00A73194" w:rsidRPr="008D05D0" w14:paraId="79F67A60" w14:textId="77777777" w:rsidTr="00ED5733">
        <w:trPr>
          <w:trHeight w:val="432"/>
          <w:jc w:val="center"/>
        </w:trPr>
        <w:tc>
          <w:tcPr>
            <w:tcW w:w="1526" w:type="dxa"/>
            <w:tcBorders>
              <w:top w:val="single" w:sz="4" w:space="0" w:color="1F497D" w:themeColor="text2"/>
              <w:bottom w:val="single" w:sz="4" w:space="0" w:color="1F497D" w:themeColor="text2"/>
              <w:right w:val="single" w:sz="4" w:space="0" w:color="1F497D" w:themeColor="text2"/>
            </w:tcBorders>
          </w:tcPr>
          <w:p w14:paraId="15B2E4F2" w14:textId="77777777" w:rsidR="00A73194" w:rsidRPr="009B6F6E" w:rsidRDefault="00A73194" w:rsidP="00ED5733">
            <w:pPr>
              <w:pStyle w:val="TableText"/>
              <w:spacing w:before="60" w:after="60"/>
              <w:rPr>
                <w:rFonts w:ascii="Arial" w:hAnsi="Arial" w:cs="Arial"/>
                <w:sz w:val="20"/>
                <w:lang w:val="fr-FR"/>
              </w:rPr>
            </w:pPr>
            <w:r w:rsidRPr="009B6F6E">
              <w:rPr>
                <w:rFonts w:ascii="Arial" w:hAnsi="Arial" w:cs="Arial"/>
                <w:sz w:val="20"/>
                <w:lang w:val="fr-FR"/>
              </w:rPr>
              <w:t>10 minutes</w:t>
            </w:r>
          </w:p>
        </w:tc>
        <w:tc>
          <w:tcPr>
            <w:tcW w:w="9206" w:type="dxa"/>
            <w:gridSpan w:val="2"/>
            <w:tcBorders>
              <w:top w:val="single" w:sz="4" w:space="0" w:color="1F497D" w:themeColor="text2"/>
              <w:left w:val="single" w:sz="4" w:space="0" w:color="1F497D" w:themeColor="text2"/>
              <w:bottom w:val="single" w:sz="4" w:space="0" w:color="1F497D" w:themeColor="text2"/>
            </w:tcBorders>
            <w:shd w:val="clear" w:color="auto" w:fill="C6D9F1" w:themeFill="text2" w:themeFillTint="33"/>
          </w:tcPr>
          <w:p w14:paraId="0B05D62F" w14:textId="77777777" w:rsidR="00A73194" w:rsidRPr="00D7399F" w:rsidRDefault="00A73194" w:rsidP="00ED5733">
            <w:pPr>
              <w:pStyle w:val="NormalWeb"/>
              <w:spacing w:before="60" w:beforeAutospacing="0" w:after="60" w:afterAutospacing="0" w:line="264" w:lineRule="auto"/>
              <w:rPr>
                <w:rFonts w:ascii="Arial" w:hAnsi="Arial" w:cs="Arial"/>
                <w:sz w:val="20"/>
                <w:lang w:val="fr-FR"/>
              </w:rPr>
            </w:pPr>
            <w:r w:rsidRPr="004119E6">
              <w:rPr>
                <w:rFonts w:ascii="Arial" w:hAnsi="Arial" w:cs="Arial"/>
                <w:sz w:val="20"/>
                <w:lang w:val="fr-FR"/>
              </w:rPr>
              <w:t xml:space="preserve">(Diapositives 4 à 6) </w:t>
            </w:r>
            <w:r w:rsidRPr="004119E6">
              <w:rPr>
                <w:rFonts w:ascii="Arial" w:hAnsi="Arial" w:cs="Arial"/>
                <w:sz w:val="20"/>
                <w:u w:val="single"/>
                <w:lang w:val="fr-FR"/>
              </w:rPr>
              <w:t>Présentation</w:t>
            </w:r>
            <w:r w:rsidRPr="004119E6">
              <w:rPr>
                <w:rFonts w:ascii="Arial" w:hAnsi="Arial" w:cs="Arial"/>
                <w:sz w:val="20"/>
                <w:lang w:val="fr-FR"/>
              </w:rPr>
              <w:t xml:space="preserve">: Qu’est-ce que l’écologie sociale ? Il s’agit d’une brève introduction aux principaux concepts du modèle socio-écologique, représenté graphiquement dans le contexte de l’action humanitaire. Il se peut que les participants connaissent déjà ces concepts et que vous n’ayez pas besoin de beaucoup de temps </w:t>
            </w:r>
            <w:r w:rsidRPr="004119E6">
              <w:rPr>
                <w:rFonts w:ascii="Arial" w:hAnsi="Arial" w:cs="Arial"/>
                <w:sz w:val="20"/>
                <w:lang w:val="fr-FR"/>
              </w:rPr>
              <w:lastRenderedPageBreak/>
              <w:t>pour les présenter.</w:t>
            </w:r>
          </w:p>
        </w:tc>
      </w:tr>
      <w:tr w:rsidR="00A73194" w:rsidRPr="00261EF8" w14:paraId="2DE09C6C" w14:textId="77777777" w:rsidTr="00ED5733">
        <w:trPr>
          <w:trHeight w:val="432"/>
          <w:jc w:val="center"/>
        </w:trPr>
        <w:tc>
          <w:tcPr>
            <w:tcW w:w="1526" w:type="dxa"/>
            <w:vMerge w:val="restart"/>
            <w:tcBorders>
              <w:top w:val="single" w:sz="4" w:space="0" w:color="1F497D" w:themeColor="text2"/>
              <w:bottom w:val="single" w:sz="4" w:space="0" w:color="1F497D" w:themeColor="text2"/>
              <w:right w:val="single" w:sz="4" w:space="0" w:color="1F497D" w:themeColor="text2"/>
            </w:tcBorders>
          </w:tcPr>
          <w:p w14:paraId="7FC1A2A4" w14:textId="77777777" w:rsidR="00A73194" w:rsidRPr="002C3922" w:rsidRDefault="00A73194" w:rsidP="00ED5733">
            <w:pPr>
              <w:pStyle w:val="TableText"/>
              <w:spacing w:before="60" w:after="60"/>
              <w:rPr>
                <w:rFonts w:ascii="Arial" w:hAnsi="Arial" w:cs="Arial"/>
                <w:sz w:val="20"/>
              </w:rPr>
            </w:pPr>
            <w:r>
              <w:rPr>
                <w:rFonts w:ascii="Arial" w:hAnsi="Arial" w:cs="Arial"/>
                <w:sz w:val="20"/>
              </w:rPr>
              <w:lastRenderedPageBreak/>
              <w:t>20 minutes</w:t>
            </w:r>
          </w:p>
        </w:tc>
        <w:tc>
          <w:tcPr>
            <w:tcW w:w="9206" w:type="dxa"/>
            <w:gridSpan w:val="2"/>
            <w:tcBorders>
              <w:top w:val="single" w:sz="4" w:space="0" w:color="1F497D" w:themeColor="text2"/>
              <w:left w:val="single" w:sz="4" w:space="0" w:color="1F497D" w:themeColor="text2"/>
              <w:bottom w:val="single" w:sz="4" w:space="0" w:color="1F497D" w:themeColor="text2"/>
            </w:tcBorders>
            <w:shd w:val="clear" w:color="auto" w:fill="C6D9F1" w:themeFill="text2" w:themeFillTint="33"/>
          </w:tcPr>
          <w:p w14:paraId="428971D4" w14:textId="77777777" w:rsidR="00A73194" w:rsidRPr="00D7399F" w:rsidRDefault="00A73194" w:rsidP="00ED5733">
            <w:pPr>
              <w:pStyle w:val="Tablehangingindent1"/>
              <w:spacing w:before="60" w:after="60"/>
              <w:ind w:left="0" w:firstLine="0"/>
              <w:rPr>
                <w:rFonts w:ascii="Arial" w:hAnsi="Arial" w:cs="Arial"/>
                <w:sz w:val="20"/>
                <w:lang w:val="fr-FR"/>
              </w:rPr>
            </w:pPr>
            <w:r w:rsidRPr="004119E6">
              <w:rPr>
                <w:rFonts w:ascii="Arial" w:hAnsi="Arial" w:cs="Arial"/>
                <w:sz w:val="20"/>
                <w:lang w:val="fr-FR"/>
              </w:rPr>
              <w:t xml:space="preserve">(Diapositives 7 à 9) </w:t>
            </w:r>
            <w:r w:rsidRPr="004119E6">
              <w:rPr>
                <w:rFonts w:ascii="Arial" w:hAnsi="Arial" w:cs="Arial"/>
                <w:sz w:val="20"/>
                <w:u w:val="single"/>
                <w:lang w:val="fr-FR"/>
              </w:rPr>
              <w:t>Exercice</w:t>
            </w:r>
            <w:r w:rsidRPr="004119E6">
              <w:rPr>
                <w:rFonts w:ascii="Arial" w:hAnsi="Arial" w:cs="Arial"/>
                <w:sz w:val="20"/>
                <w:lang w:val="fr-FR"/>
              </w:rPr>
              <w:t xml:space="preserve">: Contextualiser l’écologie sociale des enfants </w:t>
            </w:r>
            <w:r w:rsidRPr="00D7399F">
              <w:rPr>
                <w:rFonts w:ascii="Arial" w:hAnsi="Arial" w:cs="Arial"/>
                <w:sz w:val="20"/>
                <w:lang w:val="fr-FR"/>
              </w:rPr>
              <w:t>–</w:t>
            </w:r>
            <w:r w:rsidRPr="004119E6">
              <w:rPr>
                <w:rFonts w:ascii="Arial" w:hAnsi="Arial" w:cs="Arial"/>
                <w:sz w:val="20"/>
                <w:lang w:val="fr-FR"/>
              </w:rPr>
              <w:t xml:space="preserve"> Partie 1. Il s’agit d’un premier exercice visant à amener les participants à réfléchir de manière pratique à la façon de comprendre le modèle socio-écologique dans leur contexte opérationnel. Une fois que les participants </w:t>
            </w:r>
            <w:r w:rsidRPr="00EC45D9">
              <w:rPr>
                <w:rFonts w:ascii="Arial" w:hAnsi="Arial" w:cs="Arial"/>
                <w:sz w:val="20"/>
                <w:lang w:val="fr-FR"/>
              </w:rPr>
              <w:t>ont terminé leur</w:t>
            </w:r>
            <w:r w:rsidRPr="004119E6">
              <w:rPr>
                <w:rFonts w:ascii="Arial" w:hAnsi="Arial" w:cs="Arial"/>
                <w:sz w:val="20"/>
                <w:lang w:val="fr-FR"/>
              </w:rPr>
              <w:t xml:space="preserve"> modèle, faites observer comment il existe des éléments de protection et de risque à chaque niveau. (Diapositives 7 à 8)</w:t>
            </w:r>
          </w:p>
        </w:tc>
      </w:tr>
      <w:tr w:rsidR="00A73194" w:rsidRPr="008D05D0" w14:paraId="03EC251D" w14:textId="77777777" w:rsidTr="00ED5733">
        <w:trPr>
          <w:trHeight w:val="432"/>
          <w:jc w:val="center"/>
        </w:trPr>
        <w:tc>
          <w:tcPr>
            <w:tcW w:w="1526" w:type="dxa"/>
            <w:vMerge/>
            <w:tcBorders>
              <w:top w:val="single" w:sz="4" w:space="0" w:color="1F497D" w:themeColor="text2"/>
              <w:bottom w:val="single" w:sz="4" w:space="0" w:color="1F497D" w:themeColor="text2"/>
              <w:right w:val="single" w:sz="4" w:space="0" w:color="1F497D" w:themeColor="text2"/>
            </w:tcBorders>
          </w:tcPr>
          <w:p w14:paraId="1CDD9CE0" w14:textId="77777777" w:rsidR="00A73194" w:rsidRPr="00FC181F" w:rsidRDefault="00A73194" w:rsidP="00ED5733">
            <w:pPr>
              <w:pStyle w:val="TableText"/>
              <w:spacing w:before="60" w:after="60"/>
              <w:rPr>
                <w:rFonts w:ascii="Arial" w:hAnsi="Arial" w:cs="Arial"/>
                <w:sz w:val="20"/>
                <w:lang w:val="fr-FR"/>
              </w:rPr>
            </w:pPr>
          </w:p>
        </w:tc>
        <w:tc>
          <w:tcPr>
            <w:tcW w:w="9206" w:type="dxa"/>
            <w:gridSpan w:val="2"/>
            <w:tcBorders>
              <w:top w:val="single" w:sz="4" w:space="0" w:color="1F497D" w:themeColor="text2"/>
              <w:left w:val="single" w:sz="4" w:space="0" w:color="1F497D" w:themeColor="text2"/>
              <w:bottom w:val="single" w:sz="4" w:space="0" w:color="1F497D" w:themeColor="text2"/>
            </w:tcBorders>
            <w:shd w:val="clear" w:color="auto" w:fill="C6D9F1" w:themeFill="text2" w:themeFillTint="33"/>
          </w:tcPr>
          <w:p w14:paraId="7CD7F558" w14:textId="77777777" w:rsidR="00A73194" w:rsidRPr="00AC5265" w:rsidRDefault="00A73194" w:rsidP="00ED5733">
            <w:pPr>
              <w:pStyle w:val="Tablehangingindent1"/>
              <w:spacing w:before="60" w:after="60"/>
              <w:ind w:left="12" w:firstLine="0"/>
              <w:rPr>
                <w:rFonts w:ascii="Arial" w:hAnsi="Arial" w:cs="Arial"/>
                <w:sz w:val="20"/>
                <w:lang w:val="fr-FR"/>
              </w:rPr>
            </w:pPr>
            <w:r w:rsidRPr="005804A5">
              <w:rPr>
                <w:rFonts w:ascii="Arial" w:hAnsi="Arial" w:cs="Arial"/>
                <w:sz w:val="20"/>
                <w:lang w:val="fr-FR"/>
              </w:rPr>
              <w:t xml:space="preserve">(Diapositive 10) </w:t>
            </w:r>
            <w:r w:rsidRPr="005804A5">
              <w:rPr>
                <w:rFonts w:ascii="Arial" w:hAnsi="Arial" w:cs="Arial"/>
                <w:sz w:val="20"/>
                <w:u w:val="single"/>
                <w:lang w:val="fr-FR"/>
              </w:rPr>
              <w:t>Présentation</w:t>
            </w:r>
            <w:r w:rsidRPr="005804A5">
              <w:rPr>
                <w:rFonts w:ascii="Arial" w:hAnsi="Arial" w:cs="Arial"/>
                <w:sz w:val="20"/>
                <w:lang w:val="fr-FR"/>
              </w:rPr>
              <w:t xml:space="preserve"> : Introduit la discussion sur l’impact que les situations d’urgence humanitaires peuvent avoir sur l’écologie sociale d’un enfant.</w:t>
            </w:r>
          </w:p>
        </w:tc>
      </w:tr>
      <w:tr w:rsidR="00A73194" w:rsidRPr="008D05D0" w14:paraId="12E255B2" w14:textId="77777777" w:rsidTr="00ED5733">
        <w:trPr>
          <w:trHeight w:val="432"/>
          <w:jc w:val="center"/>
        </w:trPr>
        <w:tc>
          <w:tcPr>
            <w:tcW w:w="1526" w:type="dxa"/>
            <w:vMerge w:val="restart"/>
            <w:tcBorders>
              <w:top w:val="single" w:sz="4" w:space="0" w:color="1F497D" w:themeColor="text2"/>
              <w:bottom w:val="single" w:sz="4" w:space="0" w:color="1F497D" w:themeColor="text2"/>
              <w:right w:val="single" w:sz="4" w:space="0" w:color="1F497D" w:themeColor="text2"/>
            </w:tcBorders>
          </w:tcPr>
          <w:p w14:paraId="15586BA1" w14:textId="77777777" w:rsidR="00A73194" w:rsidRPr="00C3735B" w:rsidRDefault="00A73194" w:rsidP="00ED5733">
            <w:pPr>
              <w:pStyle w:val="TableText"/>
              <w:spacing w:before="60" w:after="60"/>
              <w:rPr>
                <w:rFonts w:ascii="Arial" w:hAnsi="Arial" w:cs="Arial"/>
                <w:sz w:val="20"/>
              </w:rPr>
            </w:pPr>
            <w:r w:rsidRPr="00C3735B">
              <w:rPr>
                <w:rFonts w:ascii="Arial" w:hAnsi="Arial" w:cs="Arial"/>
                <w:sz w:val="20"/>
              </w:rPr>
              <w:t>30 minutes</w:t>
            </w:r>
          </w:p>
        </w:tc>
        <w:tc>
          <w:tcPr>
            <w:tcW w:w="9206" w:type="dxa"/>
            <w:gridSpan w:val="2"/>
            <w:tcBorders>
              <w:top w:val="single" w:sz="4" w:space="0" w:color="1F497D" w:themeColor="text2"/>
              <w:left w:val="single" w:sz="4" w:space="0" w:color="1F497D" w:themeColor="text2"/>
              <w:bottom w:val="single" w:sz="4" w:space="0" w:color="1F497D" w:themeColor="text2"/>
            </w:tcBorders>
            <w:shd w:val="clear" w:color="auto" w:fill="C6D9F1" w:themeFill="text2" w:themeFillTint="33"/>
          </w:tcPr>
          <w:p w14:paraId="7C25CBC3" w14:textId="77777777" w:rsidR="00A73194" w:rsidRPr="005804A5" w:rsidRDefault="00A73194" w:rsidP="00ED5733">
            <w:pPr>
              <w:pStyle w:val="Tablehangingindent1"/>
              <w:spacing w:before="60" w:after="60"/>
              <w:ind w:left="0" w:firstLine="0"/>
              <w:rPr>
                <w:rFonts w:ascii="Arial" w:hAnsi="Arial" w:cs="Arial"/>
                <w:sz w:val="20"/>
                <w:lang w:val="fr-FR"/>
              </w:rPr>
            </w:pPr>
            <w:r w:rsidRPr="005804A5">
              <w:rPr>
                <w:rFonts w:ascii="Arial" w:hAnsi="Arial" w:cs="Arial"/>
                <w:sz w:val="20"/>
                <w:lang w:val="fr-FR"/>
              </w:rPr>
              <w:t xml:space="preserve">(Diapositive 11) </w:t>
            </w:r>
            <w:r w:rsidRPr="005804A5">
              <w:rPr>
                <w:rFonts w:ascii="Arial" w:hAnsi="Arial" w:cs="Arial"/>
                <w:sz w:val="20"/>
                <w:u w:val="single"/>
                <w:lang w:val="fr-FR"/>
              </w:rPr>
              <w:t>Exercice</w:t>
            </w:r>
            <w:r w:rsidRPr="005804A5">
              <w:rPr>
                <w:rFonts w:ascii="Arial" w:hAnsi="Arial" w:cs="Arial"/>
                <w:sz w:val="20"/>
                <w:lang w:val="fr-FR"/>
              </w:rPr>
              <w:t>: Les participants retournent à leurs diagrammes et discutent des invites de la diapositive 10. Les réponses peuvent être écrites/illustrées à l’extérieur des diagrammes pour montrer comment la protection et le risque existants pourraient être affectés par les situations d’urgence.</w:t>
            </w:r>
          </w:p>
          <w:p w14:paraId="5106F498" w14:textId="24E46858" w:rsidR="00A73194" w:rsidRPr="00373E30" w:rsidRDefault="00A73194" w:rsidP="00ED5733">
            <w:pPr>
              <w:pStyle w:val="Tablehangingindent1"/>
              <w:spacing w:before="60" w:after="60"/>
              <w:ind w:left="0" w:firstLine="0"/>
              <w:rPr>
                <w:rFonts w:ascii="Arial" w:hAnsi="Arial" w:cs="Arial"/>
                <w:sz w:val="20"/>
                <w:lang w:val="fr-FR"/>
              </w:rPr>
            </w:pPr>
            <w:r w:rsidRPr="004119E6">
              <w:rPr>
                <w:rFonts w:ascii="Arial" w:hAnsi="Arial" w:cs="Arial"/>
                <w:sz w:val="20"/>
                <w:lang w:val="fr-FR"/>
              </w:rPr>
              <w:t xml:space="preserve">Les participants peuvent présenter leurs diagrammes achevés en séance plénière ou affichés pour la </w:t>
            </w:r>
            <w:r>
              <w:rPr>
                <w:rFonts w:ascii="Arial" w:hAnsi="Arial" w:cs="Arial"/>
                <w:sz w:val="20"/>
                <w:lang w:val="fr-FR"/>
              </w:rPr>
              <w:t>promenade</w:t>
            </w:r>
            <w:r w:rsidRPr="004119E6">
              <w:rPr>
                <w:rFonts w:ascii="Arial" w:hAnsi="Arial" w:cs="Arial"/>
                <w:sz w:val="20"/>
                <w:lang w:val="fr-FR"/>
              </w:rPr>
              <w:t xml:space="preserve"> de </w:t>
            </w:r>
            <w:r w:rsidR="008D05D0">
              <w:rPr>
                <w:rFonts w:ascii="Arial" w:hAnsi="Arial" w:cs="Arial"/>
                <w:sz w:val="20"/>
                <w:lang w:val="fr-FR"/>
              </w:rPr>
              <w:t>ga</w:t>
            </w:r>
            <w:r w:rsidRPr="00EC45D9">
              <w:rPr>
                <w:rFonts w:ascii="Arial" w:hAnsi="Arial" w:cs="Arial"/>
                <w:sz w:val="20"/>
                <w:lang w:val="fr-FR"/>
              </w:rPr>
              <w:t>lerie.</w:t>
            </w:r>
          </w:p>
        </w:tc>
      </w:tr>
      <w:tr w:rsidR="00A73194" w:rsidRPr="008D05D0" w14:paraId="7616D9E7" w14:textId="77777777" w:rsidTr="00ED5733">
        <w:trPr>
          <w:trHeight w:val="432"/>
          <w:jc w:val="center"/>
        </w:trPr>
        <w:tc>
          <w:tcPr>
            <w:tcW w:w="1526" w:type="dxa"/>
            <w:vMerge/>
            <w:tcBorders>
              <w:top w:val="single" w:sz="4" w:space="0" w:color="1F497D" w:themeColor="text2"/>
              <w:bottom w:val="single" w:sz="4" w:space="0" w:color="1F497D" w:themeColor="text2"/>
              <w:right w:val="single" w:sz="4" w:space="0" w:color="1F497D" w:themeColor="text2"/>
            </w:tcBorders>
          </w:tcPr>
          <w:p w14:paraId="0FFE456A" w14:textId="77777777" w:rsidR="00A73194" w:rsidRPr="00373E30" w:rsidRDefault="00A73194" w:rsidP="00ED5733">
            <w:pPr>
              <w:pStyle w:val="TableText"/>
              <w:spacing w:before="60" w:after="60"/>
              <w:rPr>
                <w:rFonts w:ascii="Arial" w:hAnsi="Arial" w:cs="Arial"/>
                <w:sz w:val="20"/>
                <w:lang w:val="fr-FR"/>
              </w:rPr>
            </w:pPr>
          </w:p>
        </w:tc>
        <w:tc>
          <w:tcPr>
            <w:tcW w:w="9206" w:type="dxa"/>
            <w:gridSpan w:val="2"/>
            <w:tcBorders>
              <w:top w:val="single" w:sz="4" w:space="0" w:color="1F497D" w:themeColor="text2"/>
              <w:left w:val="single" w:sz="4" w:space="0" w:color="1F497D" w:themeColor="text2"/>
              <w:bottom w:val="single" w:sz="4" w:space="0" w:color="1F497D" w:themeColor="text2"/>
            </w:tcBorders>
            <w:shd w:val="clear" w:color="auto" w:fill="C6D9F1" w:themeFill="text2" w:themeFillTint="33"/>
          </w:tcPr>
          <w:p w14:paraId="28B9AC61" w14:textId="77777777" w:rsidR="00A73194" w:rsidRPr="00D7399F" w:rsidRDefault="00A73194" w:rsidP="00ED5733">
            <w:pPr>
              <w:pStyle w:val="Tablehangingindent1"/>
              <w:spacing w:before="60" w:after="60"/>
              <w:ind w:left="0" w:firstLine="0"/>
              <w:rPr>
                <w:rFonts w:ascii="Arial" w:hAnsi="Arial" w:cs="Arial"/>
                <w:sz w:val="20"/>
                <w:lang w:val="fr-FR"/>
              </w:rPr>
            </w:pPr>
            <w:r w:rsidRPr="004119E6">
              <w:rPr>
                <w:rFonts w:ascii="Arial" w:hAnsi="Arial" w:cs="Arial"/>
                <w:sz w:val="20"/>
                <w:lang w:val="fr-FR"/>
              </w:rPr>
              <w:t xml:space="preserve">(Diapositive 12) </w:t>
            </w:r>
            <w:r w:rsidRPr="004119E6">
              <w:rPr>
                <w:rFonts w:ascii="Arial" w:hAnsi="Arial" w:cs="Arial"/>
                <w:sz w:val="20"/>
                <w:u w:val="single"/>
                <w:lang w:val="fr-FR"/>
              </w:rPr>
              <w:t>Présentation</w:t>
            </w:r>
            <w:r w:rsidRPr="004119E6">
              <w:rPr>
                <w:rFonts w:ascii="Arial" w:hAnsi="Arial" w:cs="Arial"/>
                <w:sz w:val="20"/>
                <w:lang w:val="fr-FR"/>
              </w:rPr>
              <w:t>: Pour renforcer la raison pour laquelle nous nous focalisons sur un modèle socio-écologique dans la détermination des interventions appropriées de protection de l'enfance au niveau communautaire. Il est important de souligner que celles-ci peuvent venir de la communauté elle-même, ou des acteurs humanitaires qui soutiennent les efforts de la communauté</w:t>
            </w:r>
          </w:p>
        </w:tc>
      </w:tr>
      <w:tr w:rsidR="00A73194" w:rsidRPr="008D05D0" w14:paraId="6CD478DE" w14:textId="77777777" w:rsidTr="00ED5733">
        <w:trPr>
          <w:trHeight w:val="432"/>
          <w:jc w:val="center"/>
        </w:trPr>
        <w:tc>
          <w:tcPr>
            <w:tcW w:w="1526" w:type="dxa"/>
            <w:tcBorders>
              <w:top w:val="single" w:sz="4" w:space="0" w:color="1F497D" w:themeColor="text2"/>
              <w:bottom w:val="single" w:sz="4" w:space="0" w:color="1F497D" w:themeColor="text2"/>
              <w:right w:val="single" w:sz="4" w:space="0" w:color="1F497D" w:themeColor="text2"/>
            </w:tcBorders>
          </w:tcPr>
          <w:p w14:paraId="65B27CDC" w14:textId="77777777" w:rsidR="00A73194" w:rsidRPr="002C3922" w:rsidRDefault="00A73194" w:rsidP="00ED5733">
            <w:pPr>
              <w:pStyle w:val="TableText"/>
              <w:spacing w:before="60" w:after="60"/>
              <w:rPr>
                <w:rFonts w:ascii="Arial" w:hAnsi="Arial" w:cs="Arial"/>
                <w:sz w:val="20"/>
              </w:rPr>
            </w:pPr>
            <w:r>
              <w:rPr>
                <w:rFonts w:ascii="Arial" w:hAnsi="Arial" w:cs="Arial"/>
                <w:sz w:val="20"/>
              </w:rPr>
              <w:t>5 minutes</w:t>
            </w:r>
          </w:p>
        </w:tc>
        <w:tc>
          <w:tcPr>
            <w:tcW w:w="9206" w:type="dxa"/>
            <w:gridSpan w:val="2"/>
            <w:tcBorders>
              <w:top w:val="single" w:sz="4" w:space="0" w:color="1F497D" w:themeColor="text2"/>
              <w:left w:val="single" w:sz="4" w:space="0" w:color="1F497D" w:themeColor="text2"/>
              <w:bottom w:val="single" w:sz="4" w:space="0" w:color="1F497D" w:themeColor="text2"/>
            </w:tcBorders>
            <w:shd w:val="clear" w:color="auto" w:fill="C6D9F1" w:themeFill="text2" w:themeFillTint="33"/>
          </w:tcPr>
          <w:p w14:paraId="0B6CED33" w14:textId="77777777" w:rsidR="00A73194" w:rsidRPr="00D7399F" w:rsidRDefault="00A73194" w:rsidP="00ED5733">
            <w:pPr>
              <w:pStyle w:val="Tablehangingindent1"/>
              <w:spacing w:before="60" w:after="60"/>
              <w:ind w:left="0" w:firstLine="0"/>
              <w:rPr>
                <w:rFonts w:ascii="Arial" w:hAnsi="Arial" w:cs="Arial"/>
                <w:sz w:val="20"/>
                <w:lang w:val="fr-FR"/>
              </w:rPr>
            </w:pPr>
            <w:r w:rsidRPr="004119E6">
              <w:rPr>
                <w:rFonts w:ascii="Arial" w:hAnsi="Arial" w:cs="Arial"/>
                <w:sz w:val="20"/>
                <w:u w:val="single"/>
                <w:lang w:val="fr-FR"/>
              </w:rPr>
              <w:t>Exercice de débriefing</w:t>
            </w:r>
            <w:r w:rsidRPr="004119E6">
              <w:rPr>
                <w:rFonts w:ascii="Arial" w:hAnsi="Arial" w:cs="Arial"/>
                <w:sz w:val="20"/>
                <w:lang w:val="fr-FR"/>
              </w:rPr>
              <w:t xml:space="preserve"> pour </w:t>
            </w:r>
            <w:r w:rsidRPr="00EC45D9">
              <w:rPr>
                <w:rFonts w:ascii="Arial" w:hAnsi="Arial" w:cs="Arial"/>
                <w:sz w:val="20"/>
                <w:lang w:val="fr-FR"/>
              </w:rPr>
              <w:t>assurer une  compréhension commune et pour relever des</w:t>
            </w:r>
            <w:r w:rsidRPr="004119E6">
              <w:rPr>
                <w:rFonts w:ascii="Arial" w:hAnsi="Arial" w:cs="Arial"/>
                <w:sz w:val="20"/>
                <w:lang w:val="fr-FR"/>
              </w:rPr>
              <w:t xml:space="preserve"> points importants non discutés précédemment.</w:t>
            </w:r>
            <w:bookmarkStart w:id="1" w:name="_GoBack"/>
            <w:bookmarkEnd w:id="1"/>
          </w:p>
        </w:tc>
      </w:tr>
      <w:tr w:rsidR="00A73194" w:rsidRPr="008D05D0" w14:paraId="78BEFDC7" w14:textId="77777777" w:rsidTr="00ED5733">
        <w:trPr>
          <w:trHeight w:val="432"/>
          <w:jc w:val="center"/>
        </w:trPr>
        <w:tc>
          <w:tcPr>
            <w:tcW w:w="1526" w:type="dxa"/>
            <w:tcBorders>
              <w:top w:val="single" w:sz="4" w:space="0" w:color="1F497D" w:themeColor="text2"/>
              <w:right w:val="single" w:sz="4" w:space="0" w:color="1F497D" w:themeColor="text2"/>
            </w:tcBorders>
          </w:tcPr>
          <w:p w14:paraId="2E2DD775" w14:textId="77777777" w:rsidR="00A73194" w:rsidRPr="000708EF" w:rsidRDefault="00A73194" w:rsidP="00ED5733">
            <w:pPr>
              <w:pStyle w:val="TableText"/>
              <w:spacing w:before="60" w:after="60"/>
              <w:rPr>
                <w:rFonts w:ascii="Arial" w:hAnsi="Arial" w:cs="Arial"/>
                <w:sz w:val="20"/>
                <w:lang w:val="fr-FR"/>
              </w:rPr>
            </w:pPr>
          </w:p>
        </w:tc>
        <w:tc>
          <w:tcPr>
            <w:tcW w:w="9206" w:type="dxa"/>
            <w:gridSpan w:val="2"/>
            <w:tcBorders>
              <w:top w:val="single" w:sz="4" w:space="0" w:color="1F497D" w:themeColor="text2"/>
              <w:left w:val="single" w:sz="4" w:space="0" w:color="1F497D" w:themeColor="text2"/>
            </w:tcBorders>
            <w:shd w:val="clear" w:color="auto" w:fill="C6D9F1" w:themeFill="text2" w:themeFillTint="33"/>
          </w:tcPr>
          <w:p w14:paraId="2FAF7241" w14:textId="77777777" w:rsidR="00A73194" w:rsidRPr="000708EF" w:rsidRDefault="00A73194" w:rsidP="00ED5733">
            <w:pPr>
              <w:pStyle w:val="Tablehangingindent1"/>
              <w:spacing w:before="60" w:after="60"/>
              <w:ind w:left="12" w:firstLine="0"/>
              <w:rPr>
                <w:rFonts w:ascii="Arial" w:hAnsi="Arial" w:cs="Arial"/>
                <w:sz w:val="20"/>
                <w:lang w:val="fr-FR"/>
              </w:rPr>
            </w:pPr>
          </w:p>
        </w:tc>
      </w:tr>
      <w:tr w:rsidR="00A73194" w:rsidRPr="002C3922" w14:paraId="65F11062" w14:textId="77777777" w:rsidTr="00ED5733">
        <w:trPr>
          <w:trHeight w:val="432"/>
          <w:jc w:val="center"/>
        </w:trPr>
        <w:tc>
          <w:tcPr>
            <w:tcW w:w="10732" w:type="dxa"/>
            <w:gridSpan w:val="3"/>
            <w:tcBorders>
              <w:bottom w:val="single" w:sz="18" w:space="0" w:color="1F497D" w:themeColor="text2"/>
            </w:tcBorders>
            <w:shd w:val="clear" w:color="auto" w:fill="1F497D" w:themeFill="text2"/>
            <w:vAlign w:val="center"/>
          </w:tcPr>
          <w:p w14:paraId="521AB726" w14:textId="77777777" w:rsidR="00A73194" w:rsidRPr="002C3922" w:rsidRDefault="00A73194" w:rsidP="00ED5733">
            <w:pPr>
              <w:pStyle w:val="Tablehangingindent1"/>
              <w:spacing w:before="60" w:after="60"/>
              <w:rPr>
                <w:rFonts w:ascii="Arial" w:hAnsi="Arial" w:cs="Arial"/>
                <w:b/>
                <w:color w:val="FFFFFF"/>
                <w:sz w:val="20"/>
              </w:rPr>
            </w:pPr>
            <w:r w:rsidRPr="002C3922">
              <w:rPr>
                <w:rFonts w:ascii="Arial" w:hAnsi="Arial" w:cs="Arial"/>
                <w:b/>
                <w:color w:val="FFFFFF"/>
                <w:sz w:val="20"/>
              </w:rPr>
              <w:t>CONCLUSION</w:t>
            </w:r>
          </w:p>
        </w:tc>
      </w:tr>
      <w:tr w:rsidR="00A73194" w:rsidRPr="008D05D0" w14:paraId="50975C52" w14:textId="77777777" w:rsidTr="00ED5733">
        <w:trPr>
          <w:trHeight w:val="432"/>
          <w:jc w:val="center"/>
        </w:trPr>
        <w:tc>
          <w:tcPr>
            <w:tcW w:w="1526" w:type="dxa"/>
            <w:vMerge w:val="restart"/>
            <w:tcBorders>
              <w:bottom w:val="single" w:sz="4" w:space="0" w:color="1F497D" w:themeColor="text2"/>
              <w:right w:val="single" w:sz="4" w:space="0" w:color="1F497D" w:themeColor="text2"/>
            </w:tcBorders>
          </w:tcPr>
          <w:p w14:paraId="6C0E68CC" w14:textId="77777777" w:rsidR="00A73194" w:rsidRPr="002C3922" w:rsidRDefault="00A73194" w:rsidP="00ED5733">
            <w:pPr>
              <w:pStyle w:val="TableText"/>
              <w:spacing w:before="60" w:after="60"/>
              <w:rPr>
                <w:rFonts w:ascii="Arial" w:hAnsi="Arial" w:cs="Arial"/>
                <w:sz w:val="20"/>
              </w:rPr>
            </w:pPr>
          </w:p>
        </w:tc>
        <w:tc>
          <w:tcPr>
            <w:tcW w:w="427" w:type="dxa"/>
            <w:tcBorders>
              <w:left w:val="single" w:sz="4" w:space="0" w:color="1F497D" w:themeColor="text2"/>
              <w:bottom w:val="single" w:sz="4" w:space="0" w:color="1F497D" w:themeColor="text2"/>
              <w:right w:val="single" w:sz="4" w:space="0" w:color="1F497D" w:themeColor="text2"/>
            </w:tcBorders>
            <w:shd w:val="clear" w:color="auto" w:fill="C6D9F1" w:themeFill="text2" w:themeFillTint="33"/>
            <w:vAlign w:val="center"/>
          </w:tcPr>
          <w:p w14:paraId="7FD75B35" w14:textId="77777777" w:rsidR="00A73194" w:rsidRPr="002C3922" w:rsidRDefault="00A73194" w:rsidP="00ED5733">
            <w:pPr>
              <w:pStyle w:val="Heading5"/>
              <w:spacing w:before="60" w:line="264" w:lineRule="auto"/>
              <w:rPr>
                <w:rFonts w:ascii="Arial" w:hAnsi="Arial" w:cs="Arial"/>
                <w:i w:val="0"/>
                <w:iCs w:val="0"/>
                <w:color w:val="1F497D" w:themeColor="text2"/>
                <w:sz w:val="20"/>
                <w:szCs w:val="20"/>
              </w:rPr>
            </w:pPr>
          </w:p>
        </w:tc>
        <w:tc>
          <w:tcPr>
            <w:tcW w:w="8779" w:type="dxa"/>
            <w:tcBorders>
              <w:left w:val="single" w:sz="4" w:space="0" w:color="1F497D" w:themeColor="text2"/>
              <w:bottom w:val="single" w:sz="4" w:space="0" w:color="1F497D" w:themeColor="text2"/>
            </w:tcBorders>
            <w:vAlign w:val="center"/>
          </w:tcPr>
          <w:p w14:paraId="03D2FF43" w14:textId="77777777" w:rsidR="00A73194" w:rsidRPr="00D7399F" w:rsidRDefault="00A73194" w:rsidP="00ED5733">
            <w:pPr>
              <w:pStyle w:val="Tablehangingindent1"/>
              <w:spacing w:before="60" w:after="60"/>
              <w:ind w:left="0" w:firstLine="0"/>
              <w:rPr>
                <w:rFonts w:ascii="Arial" w:hAnsi="Arial" w:cs="Arial"/>
                <w:sz w:val="20"/>
                <w:lang w:val="fr-FR"/>
              </w:rPr>
            </w:pPr>
            <w:r w:rsidRPr="004119E6">
              <w:rPr>
                <w:rFonts w:ascii="Arial" w:hAnsi="Arial" w:cs="Arial"/>
                <w:sz w:val="20"/>
                <w:lang w:val="fr-FR"/>
              </w:rPr>
              <w:t>Récapitulation des buts et des objectifs d'apprentissage pour évaluer la séance (Diapositives 13 à 15)</w:t>
            </w:r>
          </w:p>
        </w:tc>
      </w:tr>
      <w:tr w:rsidR="00A73194" w:rsidRPr="002C3922" w14:paraId="60CBF62F" w14:textId="77777777" w:rsidTr="00ED5733">
        <w:trPr>
          <w:trHeight w:val="432"/>
          <w:jc w:val="center"/>
        </w:trPr>
        <w:tc>
          <w:tcPr>
            <w:tcW w:w="1526" w:type="dxa"/>
            <w:vMerge/>
            <w:tcBorders>
              <w:top w:val="single" w:sz="4" w:space="0" w:color="1F497D" w:themeColor="text2"/>
              <w:bottom w:val="single" w:sz="4" w:space="0" w:color="1F497D" w:themeColor="text2"/>
              <w:right w:val="single" w:sz="4" w:space="0" w:color="1F497D" w:themeColor="text2"/>
            </w:tcBorders>
          </w:tcPr>
          <w:p w14:paraId="59BD8B5B" w14:textId="77777777" w:rsidR="00A73194" w:rsidRPr="00076A3C" w:rsidRDefault="00A73194" w:rsidP="00ED5733">
            <w:pPr>
              <w:pStyle w:val="TableText"/>
              <w:spacing w:before="60" w:after="60"/>
              <w:rPr>
                <w:rFonts w:ascii="Arial" w:hAnsi="Arial" w:cs="Arial"/>
                <w:sz w:val="20"/>
                <w:lang w:val="fr-FR"/>
              </w:rPr>
            </w:pPr>
          </w:p>
        </w:tc>
        <w:tc>
          <w:tcPr>
            <w:tcW w:w="42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C6D9F1" w:themeFill="text2" w:themeFillTint="33"/>
            <w:vAlign w:val="center"/>
          </w:tcPr>
          <w:p w14:paraId="57980C88" w14:textId="77777777" w:rsidR="00A73194" w:rsidRPr="00076A3C" w:rsidRDefault="00A73194" w:rsidP="00ED5733">
            <w:pPr>
              <w:pStyle w:val="Heading5"/>
              <w:spacing w:before="60" w:line="264" w:lineRule="auto"/>
              <w:rPr>
                <w:rFonts w:ascii="Arial" w:hAnsi="Arial" w:cs="Arial"/>
                <w:i w:val="0"/>
                <w:iCs w:val="0"/>
                <w:color w:val="1F497D" w:themeColor="text2"/>
                <w:sz w:val="20"/>
                <w:szCs w:val="20"/>
                <w:lang w:val="fr-FR"/>
              </w:rPr>
            </w:pPr>
          </w:p>
        </w:tc>
        <w:tc>
          <w:tcPr>
            <w:tcW w:w="8779" w:type="dxa"/>
            <w:tcBorders>
              <w:top w:val="single" w:sz="4" w:space="0" w:color="1F497D" w:themeColor="text2"/>
              <w:left w:val="single" w:sz="4" w:space="0" w:color="1F497D" w:themeColor="text2"/>
              <w:bottom w:val="single" w:sz="4" w:space="0" w:color="1F497D" w:themeColor="text2"/>
            </w:tcBorders>
            <w:vAlign w:val="center"/>
          </w:tcPr>
          <w:p w14:paraId="7F259B83" w14:textId="77777777" w:rsidR="00A73194" w:rsidRPr="00D7399F" w:rsidRDefault="00A73194" w:rsidP="00ED5733">
            <w:pPr>
              <w:pStyle w:val="Tablehangingindent1"/>
              <w:spacing w:before="60" w:after="60"/>
              <w:ind w:left="25" w:firstLine="0"/>
              <w:rPr>
                <w:rFonts w:ascii="Arial" w:hAnsi="Arial" w:cs="Arial"/>
                <w:sz w:val="20"/>
              </w:rPr>
            </w:pPr>
            <w:proofErr w:type="spellStart"/>
            <w:r w:rsidRPr="004119E6">
              <w:rPr>
                <w:rFonts w:ascii="Arial" w:hAnsi="Arial" w:cs="Arial"/>
                <w:sz w:val="20"/>
              </w:rPr>
              <w:t>Ressources</w:t>
            </w:r>
            <w:proofErr w:type="spellEnd"/>
            <w:r w:rsidRPr="004119E6">
              <w:rPr>
                <w:rFonts w:ascii="Arial" w:hAnsi="Arial" w:cs="Arial"/>
                <w:sz w:val="20"/>
              </w:rPr>
              <w:t xml:space="preserve"> (</w:t>
            </w:r>
            <w:proofErr w:type="spellStart"/>
            <w:r w:rsidRPr="004119E6">
              <w:rPr>
                <w:rFonts w:ascii="Arial" w:hAnsi="Arial" w:cs="Arial"/>
                <w:sz w:val="20"/>
              </w:rPr>
              <w:t>Diapositive</w:t>
            </w:r>
            <w:proofErr w:type="spellEnd"/>
            <w:r w:rsidRPr="004119E6">
              <w:rPr>
                <w:rFonts w:ascii="Arial" w:hAnsi="Arial" w:cs="Arial"/>
                <w:sz w:val="20"/>
              </w:rPr>
              <w:t xml:space="preserve"> 16)</w:t>
            </w:r>
          </w:p>
        </w:tc>
      </w:tr>
      <w:tr w:rsidR="00A73194" w:rsidRPr="002C3922" w14:paraId="1C1E7434" w14:textId="77777777" w:rsidTr="00ED5733">
        <w:trPr>
          <w:trHeight w:val="432"/>
          <w:jc w:val="center"/>
        </w:trPr>
        <w:tc>
          <w:tcPr>
            <w:tcW w:w="1526" w:type="dxa"/>
            <w:vMerge/>
            <w:tcBorders>
              <w:top w:val="single" w:sz="4" w:space="0" w:color="1F497D" w:themeColor="text2"/>
              <w:right w:val="single" w:sz="4" w:space="0" w:color="1F497D" w:themeColor="text2"/>
            </w:tcBorders>
          </w:tcPr>
          <w:p w14:paraId="0BB0642F" w14:textId="77777777" w:rsidR="00A73194" w:rsidRPr="002C3922" w:rsidRDefault="00A73194" w:rsidP="00ED5733">
            <w:pPr>
              <w:pStyle w:val="TableText"/>
              <w:spacing w:before="60" w:after="60"/>
              <w:rPr>
                <w:rFonts w:ascii="Arial" w:hAnsi="Arial" w:cs="Arial"/>
                <w:sz w:val="20"/>
              </w:rPr>
            </w:pPr>
          </w:p>
        </w:tc>
        <w:tc>
          <w:tcPr>
            <w:tcW w:w="427" w:type="dxa"/>
            <w:tcBorders>
              <w:top w:val="single" w:sz="4" w:space="0" w:color="1F497D" w:themeColor="text2"/>
              <w:left w:val="single" w:sz="4" w:space="0" w:color="1F497D" w:themeColor="text2"/>
              <w:right w:val="single" w:sz="4" w:space="0" w:color="1F497D" w:themeColor="text2"/>
            </w:tcBorders>
            <w:shd w:val="clear" w:color="auto" w:fill="C6D9F1" w:themeFill="text2" w:themeFillTint="33"/>
            <w:vAlign w:val="center"/>
          </w:tcPr>
          <w:p w14:paraId="09002343" w14:textId="77777777" w:rsidR="00A73194" w:rsidRPr="002C3922" w:rsidRDefault="00A73194" w:rsidP="00ED5733">
            <w:pPr>
              <w:pStyle w:val="Heading5"/>
              <w:spacing w:before="60" w:line="264" w:lineRule="auto"/>
              <w:rPr>
                <w:rFonts w:ascii="Arial" w:hAnsi="Arial" w:cs="Arial"/>
                <w:i w:val="0"/>
                <w:iCs w:val="0"/>
                <w:color w:val="1F497D" w:themeColor="text2"/>
                <w:sz w:val="20"/>
                <w:szCs w:val="20"/>
              </w:rPr>
            </w:pPr>
          </w:p>
        </w:tc>
        <w:tc>
          <w:tcPr>
            <w:tcW w:w="8779" w:type="dxa"/>
            <w:tcBorders>
              <w:top w:val="single" w:sz="4" w:space="0" w:color="1F497D" w:themeColor="text2"/>
              <w:left w:val="single" w:sz="4" w:space="0" w:color="1F497D" w:themeColor="text2"/>
            </w:tcBorders>
            <w:vAlign w:val="center"/>
          </w:tcPr>
          <w:p w14:paraId="6555800E" w14:textId="77777777" w:rsidR="00A73194" w:rsidRPr="00D7399F" w:rsidRDefault="00A73194" w:rsidP="00ED5733">
            <w:pPr>
              <w:pStyle w:val="Tablehangingindent1"/>
              <w:spacing w:before="60" w:after="60"/>
              <w:ind w:left="0" w:firstLine="0"/>
              <w:rPr>
                <w:rFonts w:ascii="Arial" w:hAnsi="Arial" w:cs="Arial"/>
                <w:sz w:val="20"/>
                <w:highlight w:val="yellow"/>
              </w:rPr>
            </w:pPr>
          </w:p>
        </w:tc>
      </w:tr>
    </w:tbl>
    <w:p w14:paraId="33FBD1D1" w14:textId="77777777" w:rsidR="003E0666" w:rsidRPr="003E0666" w:rsidRDefault="003E0666" w:rsidP="003E0666">
      <w:pPr>
        <w:spacing w:after="120" w:line="276" w:lineRule="auto"/>
        <w:rPr>
          <w:rFonts w:ascii="Calibri" w:eastAsia="Calibri" w:hAnsi="Calibri"/>
          <w:sz w:val="22"/>
          <w:szCs w:val="22"/>
          <w:lang w:val="en-US" w:eastAsia="en-US"/>
        </w:rPr>
      </w:pPr>
    </w:p>
    <w:p w14:paraId="08A920B5" w14:textId="007F9D86" w:rsidR="00C23D2C" w:rsidRPr="003E0666" w:rsidRDefault="00C23D2C" w:rsidP="003E0666"/>
    <w:sectPr w:rsidR="00C23D2C" w:rsidRPr="003E0666" w:rsidSect="001D02CA">
      <w:headerReference w:type="default" r:id="rId10"/>
      <w:footerReference w:type="default" r:id="rId11"/>
      <w:pgSz w:w="11906" w:h="16838"/>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4BFEA" w14:textId="77777777" w:rsidR="009D2907" w:rsidRDefault="009D2907" w:rsidP="00A54DDC">
      <w:r>
        <w:separator/>
      </w:r>
    </w:p>
  </w:endnote>
  <w:endnote w:type="continuationSeparator" w:id="0">
    <w:p w14:paraId="4022A8EA" w14:textId="77777777" w:rsidR="009D2907" w:rsidRDefault="009D2907" w:rsidP="00A5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988903"/>
      <w:docPartObj>
        <w:docPartGallery w:val="Page Numbers (Bottom of Page)"/>
        <w:docPartUnique/>
      </w:docPartObj>
    </w:sdtPr>
    <w:sdtEndPr>
      <w:rPr>
        <w:rFonts w:ascii="Calibri" w:hAnsi="Calibri"/>
        <w:noProof/>
        <w:color w:val="44546A"/>
        <w:sz w:val="18"/>
        <w:szCs w:val="18"/>
      </w:rPr>
    </w:sdtEndPr>
    <w:sdtContent>
      <w:p w14:paraId="1D5F5748" w14:textId="1E0AED9D" w:rsidR="00160830" w:rsidRPr="001D02CA" w:rsidRDefault="00160830">
        <w:pPr>
          <w:pStyle w:val="Footer"/>
          <w:jc w:val="right"/>
          <w:rPr>
            <w:rFonts w:ascii="Calibri" w:hAnsi="Calibri"/>
            <w:color w:val="44546A"/>
            <w:sz w:val="18"/>
            <w:szCs w:val="18"/>
          </w:rPr>
        </w:pPr>
        <w:r w:rsidRPr="001D02CA">
          <w:rPr>
            <w:rFonts w:ascii="Calibri" w:hAnsi="Calibri"/>
            <w:color w:val="44546A"/>
            <w:sz w:val="18"/>
            <w:szCs w:val="18"/>
          </w:rPr>
          <w:fldChar w:fldCharType="begin"/>
        </w:r>
        <w:r w:rsidRPr="001D02CA">
          <w:rPr>
            <w:rFonts w:ascii="Calibri" w:hAnsi="Calibri"/>
            <w:color w:val="44546A"/>
            <w:sz w:val="18"/>
            <w:szCs w:val="18"/>
          </w:rPr>
          <w:instrText xml:space="preserve"> PAGE   \* MERGEFORMAT </w:instrText>
        </w:r>
        <w:r w:rsidRPr="001D02CA">
          <w:rPr>
            <w:rFonts w:ascii="Calibri" w:hAnsi="Calibri"/>
            <w:color w:val="44546A"/>
            <w:sz w:val="18"/>
            <w:szCs w:val="18"/>
          </w:rPr>
          <w:fldChar w:fldCharType="separate"/>
        </w:r>
        <w:r w:rsidR="008D05D0">
          <w:rPr>
            <w:rFonts w:ascii="Calibri" w:hAnsi="Calibri"/>
            <w:noProof/>
            <w:color w:val="44546A"/>
            <w:sz w:val="18"/>
            <w:szCs w:val="18"/>
          </w:rPr>
          <w:t>2</w:t>
        </w:r>
        <w:r w:rsidRPr="001D02CA">
          <w:rPr>
            <w:rFonts w:ascii="Calibri" w:hAnsi="Calibri"/>
            <w:noProof/>
            <w:color w:val="44546A"/>
            <w:sz w:val="18"/>
            <w:szCs w:val="18"/>
          </w:rPr>
          <w:fldChar w:fldCharType="end"/>
        </w:r>
      </w:p>
    </w:sdtContent>
  </w:sdt>
  <w:p w14:paraId="6DA438B3" w14:textId="66CE19AC" w:rsidR="00160830" w:rsidRPr="001D02CA" w:rsidRDefault="002C3922">
    <w:pPr>
      <w:pStyle w:val="Footer"/>
      <w:rPr>
        <w:rFonts w:ascii="Calibri" w:hAnsi="Calibri"/>
        <w:color w:val="44546A"/>
        <w:sz w:val="18"/>
        <w:szCs w:val="18"/>
      </w:rPr>
    </w:pPr>
    <w:r w:rsidRPr="001D02CA">
      <w:rPr>
        <w:rFonts w:ascii="Calibri" w:hAnsi="Calibri"/>
        <w:color w:val="44546A"/>
        <w:sz w:val="18"/>
        <w:szCs w:val="18"/>
      </w:rPr>
      <w:t>Lesson Plan Template - 2018</w:t>
    </w:r>
    <w:r w:rsidR="00460696" w:rsidRPr="001D02CA">
      <w:rPr>
        <w:rFonts w:ascii="Calibri" w:hAnsi="Calibri"/>
        <w:color w:val="44546A"/>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FD09B" w14:textId="77777777" w:rsidR="009D2907" w:rsidRDefault="009D2907" w:rsidP="00A54DDC">
      <w:r>
        <w:separator/>
      </w:r>
    </w:p>
  </w:footnote>
  <w:footnote w:type="continuationSeparator" w:id="0">
    <w:p w14:paraId="7EC741F3" w14:textId="77777777" w:rsidR="009D2907" w:rsidRDefault="009D2907" w:rsidP="00A54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6AC06" w14:textId="09FAD74C" w:rsidR="00460696" w:rsidRPr="001D02CA" w:rsidRDefault="002D5F7F" w:rsidP="001D02CA">
    <w:pPr>
      <w:pStyle w:val="NormalWeb"/>
      <w:spacing w:before="0" w:beforeAutospacing="0" w:after="0" w:afterAutospacing="0"/>
      <w:rPr>
        <w:rFonts w:ascii="Century Gothic" w:eastAsia="+mn-ea" w:hAnsi="Century Gothic" w:cs="Arial"/>
        <w:color w:val="405D6F"/>
        <w:kern w:val="24"/>
        <w:sz w:val="20"/>
        <w:szCs w:val="20"/>
      </w:rPr>
    </w:pPr>
    <w:r>
      <w:rPr>
        <w:noProof/>
      </w:rPr>
      <w:drawing>
        <wp:anchor distT="0" distB="0" distL="114300" distR="114300" simplePos="0" relativeHeight="251670528" behindDoc="1" locked="0" layoutInCell="1" allowOverlap="1" wp14:anchorId="1816FCF6" wp14:editId="672F466E">
          <wp:simplePos x="0" y="0"/>
          <wp:positionH relativeFrom="margin">
            <wp:posOffset>-182880</wp:posOffset>
          </wp:positionH>
          <wp:positionV relativeFrom="paragraph">
            <wp:posOffset>-33020</wp:posOffset>
          </wp:positionV>
          <wp:extent cx="1248410" cy="384175"/>
          <wp:effectExtent l="0" t="0" r="8890" b="0"/>
          <wp:wrapTight wrapText="bothSides">
            <wp:wrapPolygon edited="0">
              <wp:start x="0" y="0"/>
              <wp:lineTo x="0" y="20350"/>
              <wp:lineTo x="21424" y="20350"/>
              <wp:lineTo x="2142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48410" cy="38417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eastAsia="+mn-ea" w:hAnsi="Century Gothic" w:cs="Arial"/>
        <w:noProof/>
        <w:color w:val="405D6F"/>
        <w:kern w:val="24"/>
        <w:sz w:val="20"/>
        <w:szCs w:val="20"/>
      </w:rPr>
      <w:drawing>
        <wp:anchor distT="0" distB="0" distL="114300" distR="114300" simplePos="0" relativeHeight="251657216" behindDoc="0" locked="0" layoutInCell="1" allowOverlap="1" wp14:anchorId="56B5B85A" wp14:editId="5995E998">
          <wp:simplePos x="0" y="0"/>
          <wp:positionH relativeFrom="column">
            <wp:posOffset>4684395</wp:posOffset>
          </wp:positionH>
          <wp:positionV relativeFrom="paragraph">
            <wp:posOffset>-37465</wp:posOffset>
          </wp:positionV>
          <wp:extent cx="1314450" cy="376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376555"/>
                  </a:xfrm>
                  <a:prstGeom prst="rect">
                    <a:avLst/>
                  </a:prstGeom>
                  <a:noFill/>
                </pic:spPr>
              </pic:pic>
            </a:graphicData>
          </a:graphic>
          <wp14:sizeRelH relativeFrom="margin">
            <wp14:pctWidth>0</wp14:pctWidth>
          </wp14:sizeRelH>
          <wp14:sizeRelV relativeFrom="margin">
            <wp14:pctHeight>0</wp14:pctHeight>
          </wp14:sizeRelV>
        </wp:anchor>
      </w:drawing>
    </w:r>
    <w:r w:rsidR="00145961">
      <w:rPr>
        <w:rFonts w:ascii="Century Gothic" w:eastAsia="+mn-ea" w:hAnsi="Century Gothic" w:cs="Arial"/>
        <w:b/>
        <w:bCs/>
        <w:color w:val="405D6F"/>
        <w:kern w:val="24"/>
        <w:sz w:val="20"/>
        <w:szCs w:val="20"/>
      </w:rPr>
      <w:t xml:space="preserve">                       </w:t>
    </w:r>
    <w:r w:rsidR="00145961" w:rsidRPr="00145961">
      <w:rPr>
        <w:rFonts w:ascii="Century Gothic" w:eastAsia="+mn-ea" w:hAnsi="Century Gothic" w:cs="Arial"/>
        <w:color w:val="405D6F"/>
        <w:kern w:val="24"/>
        <w:sz w:val="20"/>
        <w:szCs w:val="20"/>
      </w:rPr>
      <w:br/>
      <w:t xml:space="preserve"> </w:t>
    </w:r>
    <w:r w:rsidR="00145961">
      <w:rPr>
        <w:rFonts w:ascii="Century Gothic" w:eastAsia="+mn-ea" w:hAnsi="Century Gothic" w:cs="Arial"/>
        <w:color w:val="405D6F"/>
        <w:kern w:val="24"/>
        <w:sz w:val="20"/>
        <w:szCs w:val="20"/>
      </w:rPr>
      <w:t xml:space="preserve">              </w:t>
    </w:r>
  </w:p>
  <w:p w14:paraId="14E707CB" w14:textId="77777777" w:rsidR="002D5F7F" w:rsidRDefault="002D5F7F" w:rsidP="002C392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090"/>
    <w:multiLevelType w:val="hybridMultilevel"/>
    <w:tmpl w:val="0B2603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0D5080F"/>
    <w:multiLevelType w:val="hybridMultilevel"/>
    <w:tmpl w:val="98CE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E6BC3"/>
    <w:multiLevelType w:val="hybridMultilevel"/>
    <w:tmpl w:val="EEB09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190399"/>
    <w:multiLevelType w:val="hybridMultilevel"/>
    <w:tmpl w:val="5AD4FAAA"/>
    <w:lvl w:ilvl="0" w:tplc="0C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4E6AA1"/>
    <w:multiLevelType w:val="hybridMultilevel"/>
    <w:tmpl w:val="E8CEACD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8F6B48"/>
    <w:multiLevelType w:val="hybridMultilevel"/>
    <w:tmpl w:val="3256590C"/>
    <w:lvl w:ilvl="0" w:tplc="CF84A06E">
      <w:start w:val="5"/>
      <w:numFmt w:val="bullet"/>
      <w:lvlText w:val="-"/>
      <w:lvlJc w:val="left"/>
      <w:pPr>
        <w:ind w:left="720" w:hanging="360"/>
      </w:pPr>
      <w:rPr>
        <w:rFonts w:ascii="Calibri" w:eastAsia="MS Mincho"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7727B6"/>
    <w:multiLevelType w:val="hybridMultilevel"/>
    <w:tmpl w:val="62D642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1B13CC6"/>
    <w:multiLevelType w:val="hybridMultilevel"/>
    <w:tmpl w:val="8474EC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50A33B9"/>
    <w:multiLevelType w:val="hybridMultilevel"/>
    <w:tmpl w:val="DC30D50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0415933"/>
    <w:multiLevelType w:val="hybridMultilevel"/>
    <w:tmpl w:val="9D26334A"/>
    <w:lvl w:ilvl="0" w:tplc="B3E4B174">
      <w:start w:val="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0AE401D"/>
    <w:multiLevelType w:val="hybridMultilevel"/>
    <w:tmpl w:val="D86AEDD0"/>
    <w:lvl w:ilvl="0" w:tplc="7C38F76E">
      <w:start w:val="10"/>
      <w:numFmt w:val="bullet"/>
      <w:lvlText w:val="–"/>
      <w:lvlJc w:val="left"/>
      <w:pPr>
        <w:tabs>
          <w:tab w:val="num" w:pos="720"/>
        </w:tabs>
        <w:ind w:left="720" w:hanging="360"/>
      </w:pPr>
      <w:rPr>
        <w:rFonts w:ascii="Trebuchet MS" w:eastAsia="Times New Roman" w:hAnsi="Trebuchet M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211945"/>
    <w:multiLevelType w:val="hybridMultilevel"/>
    <w:tmpl w:val="891C812C"/>
    <w:lvl w:ilvl="0" w:tplc="A55E97FE">
      <w:start w:val="2013"/>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C972974"/>
    <w:multiLevelType w:val="hybridMultilevel"/>
    <w:tmpl w:val="648CEEFC"/>
    <w:lvl w:ilvl="0" w:tplc="BB183076">
      <w:numFmt w:val="bullet"/>
      <w:lvlText w:val="•"/>
      <w:lvlJc w:val="left"/>
      <w:pPr>
        <w:ind w:left="108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C86DC2"/>
    <w:multiLevelType w:val="hybridMultilevel"/>
    <w:tmpl w:val="EF38D5B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8147D61"/>
    <w:multiLevelType w:val="hybridMultilevel"/>
    <w:tmpl w:val="98D6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767DEC"/>
    <w:multiLevelType w:val="hybridMultilevel"/>
    <w:tmpl w:val="437EC1FE"/>
    <w:lvl w:ilvl="0" w:tplc="815C2EB0">
      <w:numFmt w:val="bullet"/>
      <w:lvlText w:val="•"/>
      <w:lvlJc w:val="left"/>
      <w:pPr>
        <w:ind w:left="576" w:hanging="288"/>
      </w:pPr>
      <w:rPr>
        <w:rFonts w:ascii="Arial" w:eastAsia="Times New Roman" w:hAnsi="Arial" w:hint="default"/>
        <w:b/>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
    <w:nsid w:val="4C1F0F44"/>
    <w:multiLevelType w:val="hybridMultilevel"/>
    <w:tmpl w:val="CE229AAE"/>
    <w:lvl w:ilvl="0" w:tplc="04090001">
      <w:start w:val="1"/>
      <w:numFmt w:val="bullet"/>
      <w:lvlText w:val=""/>
      <w:lvlJc w:val="left"/>
      <w:pPr>
        <w:ind w:left="576" w:hanging="288"/>
      </w:pPr>
      <w:rPr>
        <w:rFonts w:ascii="Symbol" w:hAnsi="Symbol" w:hint="default"/>
        <w:b/>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nsid w:val="50726DB7"/>
    <w:multiLevelType w:val="hybridMultilevel"/>
    <w:tmpl w:val="AD80B9C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45B7512"/>
    <w:multiLevelType w:val="hybridMultilevel"/>
    <w:tmpl w:val="006CABF2"/>
    <w:lvl w:ilvl="0" w:tplc="CF3001FE">
      <w:start w:val="1"/>
      <w:numFmt w:val="bullet"/>
      <w:lvlText w:val=""/>
      <w:lvlJc w:val="left"/>
      <w:pPr>
        <w:tabs>
          <w:tab w:val="num" w:pos="720"/>
        </w:tabs>
        <w:ind w:left="720" w:hanging="360"/>
      </w:pPr>
      <w:rPr>
        <w:rFonts w:ascii="Wingdings" w:hAnsi="Wingdings" w:hint="default"/>
      </w:rPr>
    </w:lvl>
    <w:lvl w:ilvl="1" w:tplc="C33A327E" w:tentative="1">
      <w:start w:val="1"/>
      <w:numFmt w:val="bullet"/>
      <w:lvlText w:val=""/>
      <w:lvlJc w:val="left"/>
      <w:pPr>
        <w:tabs>
          <w:tab w:val="num" w:pos="1440"/>
        </w:tabs>
        <w:ind w:left="1440" w:hanging="360"/>
      </w:pPr>
      <w:rPr>
        <w:rFonts w:ascii="Wingdings" w:hAnsi="Wingdings" w:hint="default"/>
      </w:rPr>
    </w:lvl>
    <w:lvl w:ilvl="2" w:tplc="8DB0FDAC" w:tentative="1">
      <w:start w:val="1"/>
      <w:numFmt w:val="bullet"/>
      <w:lvlText w:val=""/>
      <w:lvlJc w:val="left"/>
      <w:pPr>
        <w:tabs>
          <w:tab w:val="num" w:pos="2160"/>
        </w:tabs>
        <w:ind w:left="2160" w:hanging="360"/>
      </w:pPr>
      <w:rPr>
        <w:rFonts w:ascii="Wingdings" w:hAnsi="Wingdings" w:hint="default"/>
      </w:rPr>
    </w:lvl>
    <w:lvl w:ilvl="3" w:tplc="32B482B0" w:tentative="1">
      <w:start w:val="1"/>
      <w:numFmt w:val="bullet"/>
      <w:lvlText w:val=""/>
      <w:lvlJc w:val="left"/>
      <w:pPr>
        <w:tabs>
          <w:tab w:val="num" w:pos="2880"/>
        </w:tabs>
        <w:ind w:left="2880" w:hanging="360"/>
      </w:pPr>
      <w:rPr>
        <w:rFonts w:ascii="Wingdings" w:hAnsi="Wingdings" w:hint="default"/>
      </w:rPr>
    </w:lvl>
    <w:lvl w:ilvl="4" w:tplc="00E21B2A" w:tentative="1">
      <w:start w:val="1"/>
      <w:numFmt w:val="bullet"/>
      <w:lvlText w:val=""/>
      <w:lvlJc w:val="left"/>
      <w:pPr>
        <w:tabs>
          <w:tab w:val="num" w:pos="3600"/>
        </w:tabs>
        <w:ind w:left="3600" w:hanging="360"/>
      </w:pPr>
      <w:rPr>
        <w:rFonts w:ascii="Wingdings" w:hAnsi="Wingdings" w:hint="default"/>
      </w:rPr>
    </w:lvl>
    <w:lvl w:ilvl="5" w:tplc="960E0198" w:tentative="1">
      <w:start w:val="1"/>
      <w:numFmt w:val="bullet"/>
      <w:lvlText w:val=""/>
      <w:lvlJc w:val="left"/>
      <w:pPr>
        <w:tabs>
          <w:tab w:val="num" w:pos="4320"/>
        </w:tabs>
        <w:ind w:left="4320" w:hanging="360"/>
      </w:pPr>
      <w:rPr>
        <w:rFonts w:ascii="Wingdings" w:hAnsi="Wingdings" w:hint="default"/>
      </w:rPr>
    </w:lvl>
    <w:lvl w:ilvl="6" w:tplc="A700522C" w:tentative="1">
      <w:start w:val="1"/>
      <w:numFmt w:val="bullet"/>
      <w:lvlText w:val=""/>
      <w:lvlJc w:val="left"/>
      <w:pPr>
        <w:tabs>
          <w:tab w:val="num" w:pos="5040"/>
        </w:tabs>
        <w:ind w:left="5040" w:hanging="360"/>
      </w:pPr>
      <w:rPr>
        <w:rFonts w:ascii="Wingdings" w:hAnsi="Wingdings" w:hint="default"/>
      </w:rPr>
    </w:lvl>
    <w:lvl w:ilvl="7" w:tplc="D57801AA" w:tentative="1">
      <w:start w:val="1"/>
      <w:numFmt w:val="bullet"/>
      <w:lvlText w:val=""/>
      <w:lvlJc w:val="left"/>
      <w:pPr>
        <w:tabs>
          <w:tab w:val="num" w:pos="5760"/>
        </w:tabs>
        <w:ind w:left="5760" w:hanging="360"/>
      </w:pPr>
      <w:rPr>
        <w:rFonts w:ascii="Wingdings" w:hAnsi="Wingdings" w:hint="default"/>
      </w:rPr>
    </w:lvl>
    <w:lvl w:ilvl="8" w:tplc="57605C2E" w:tentative="1">
      <w:start w:val="1"/>
      <w:numFmt w:val="bullet"/>
      <w:lvlText w:val=""/>
      <w:lvlJc w:val="left"/>
      <w:pPr>
        <w:tabs>
          <w:tab w:val="num" w:pos="6480"/>
        </w:tabs>
        <w:ind w:left="6480" w:hanging="360"/>
      </w:pPr>
      <w:rPr>
        <w:rFonts w:ascii="Wingdings" w:hAnsi="Wingdings" w:hint="default"/>
      </w:rPr>
    </w:lvl>
  </w:abstractNum>
  <w:abstractNum w:abstractNumId="19">
    <w:nsid w:val="54603DB8"/>
    <w:multiLevelType w:val="hybridMultilevel"/>
    <w:tmpl w:val="F98860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57134083"/>
    <w:multiLevelType w:val="hybridMultilevel"/>
    <w:tmpl w:val="26FAB50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9151637"/>
    <w:multiLevelType w:val="hybridMultilevel"/>
    <w:tmpl w:val="D11A8660"/>
    <w:lvl w:ilvl="0" w:tplc="F92A50E4">
      <w:start w:val="1"/>
      <w:numFmt w:val="bullet"/>
      <w:lvlText w:val=""/>
      <w:lvlJc w:val="left"/>
      <w:pPr>
        <w:ind w:left="1800" w:hanging="360"/>
      </w:pPr>
      <w:rPr>
        <w:rFonts w:ascii="Wingdings" w:hAnsi="Wingdings" w:hint="default"/>
        <w:color w:val="auto"/>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nsid w:val="6C4A2651"/>
    <w:multiLevelType w:val="hybridMultilevel"/>
    <w:tmpl w:val="60A88E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FC47645"/>
    <w:multiLevelType w:val="hybridMultilevel"/>
    <w:tmpl w:val="7DFC91D8"/>
    <w:lvl w:ilvl="0" w:tplc="9F585DD8">
      <w:start w:val="278"/>
      <w:numFmt w:val="bullet"/>
      <w:lvlText w:val="-"/>
      <w:lvlJc w:val="left"/>
      <w:pPr>
        <w:tabs>
          <w:tab w:val="num" w:pos="0"/>
        </w:tabs>
        <w:ind w:left="0" w:hanging="360"/>
      </w:pPr>
      <w:rPr>
        <w:rFonts w:ascii="Tahoma" w:eastAsia="Times New Roman" w:hAnsi="Tahoma" w:cs="Tahoma"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7C38F76E">
      <w:start w:val="10"/>
      <w:numFmt w:val="bullet"/>
      <w:lvlText w:val="–"/>
      <w:lvlJc w:val="left"/>
      <w:pPr>
        <w:tabs>
          <w:tab w:val="num" w:pos="1440"/>
        </w:tabs>
        <w:ind w:left="1440" w:hanging="360"/>
      </w:pPr>
      <w:rPr>
        <w:rFonts w:ascii="Trebuchet MS" w:eastAsia="Times New Roman" w:hAnsi="Trebuchet MS" w:cs="Arial"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4">
    <w:nsid w:val="79155ADB"/>
    <w:multiLevelType w:val="hybridMultilevel"/>
    <w:tmpl w:val="A98C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1D1A3B"/>
    <w:multiLevelType w:val="hybridMultilevel"/>
    <w:tmpl w:val="0EF0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9C3B3F"/>
    <w:multiLevelType w:val="hybridMultilevel"/>
    <w:tmpl w:val="65329102"/>
    <w:lvl w:ilvl="0" w:tplc="BB183076">
      <w:numFmt w:val="bullet"/>
      <w:lvlText w:val="•"/>
      <w:lvlJc w:val="left"/>
      <w:pPr>
        <w:ind w:left="1800" w:hanging="720"/>
      </w:pPr>
      <w:rPr>
        <w:rFonts w:ascii="Arial" w:eastAsia="Times New Roman" w:hAnsi="Aria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9DD7776"/>
    <w:multiLevelType w:val="hybridMultilevel"/>
    <w:tmpl w:val="553E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52396D"/>
    <w:multiLevelType w:val="hybridMultilevel"/>
    <w:tmpl w:val="8FAC3318"/>
    <w:lvl w:ilvl="0" w:tplc="BB183076">
      <w:numFmt w:val="bullet"/>
      <w:lvlText w:val="•"/>
      <w:lvlJc w:val="left"/>
      <w:pPr>
        <w:ind w:left="108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0F095A"/>
    <w:multiLevelType w:val="hybridMultilevel"/>
    <w:tmpl w:val="FE966E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D2A0149"/>
    <w:multiLevelType w:val="hybridMultilevel"/>
    <w:tmpl w:val="EB22053E"/>
    <w:lvl w:ilvl="0" w:tplc="F92A50E4">
      <w:start w:val="1"/>
      <w:numFmt w:val="bullet"/>
      <w:lvlText w:val=""/>
      <w:lvlJc w:val="left"/>
      <w:pPr>
        <w:ind w:left="720" w:hanging="360"/>
      </w:pPr>
      <w:rPr>
        <w:rFonts w:ascii="Wingdings" w:hAnsi="Wingdings"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9"/>
  </w:num>
  <w:num w:numId="4">
    <w:abstractNumId w:val="2"/>
  </w:num>
  <w:num w:numId="5">
    <w:abstractNumId w:val="8"/>
  </w:num>
  <w:num w:numId="6">
    <w:abstractNumId w:val="11"/>
  </w:num>
  <w:num w:numId="7">
    <w:abstractNumId w:val="5"/>
  </w:num>
  <w:num w:numId="8">
    <w:abstractNumId w:val="0"/>
  </w:num>
  <w:num w:numId="9">
    <w:abstractNumId w:val="9"/>
  </w:num>
  <w:num w:numId="10">
    <w:abstractNumId w:val="19"/>
  </w:num>
  <w:num w:numId="11">
    <w:abstractNumId w:val="10"/>
  </w:num>
  <w:num w:numId="12">
    <w:abstractNumId w:val="23"/>
  </w:num>
  <w:num w:numId="13">
    <w:abstractNumId w:val="22"/>
  </w:num>
  <w:num w:numId="14">
    <w:abstractNumId w:val="27"/>
  </w:num>
  <w:num w:numId="15">
    <w:abstractNumId w:val="3"/>
  </w:num>
  <w:num w:numId="16">
    <w:abstractNumId w:val="20"/>
  </w:num>
  <w:num w:numId="17">
    <w:abstractNumId w:val="13"/>
  </w:num>
  <w:num w:numId="18">
    <w:abstractNumId w:val="4"/>
  </w:num>
  <w:num w:numId="19">
    <w:abstractNumId w:val="17"/>
  </w:num>
  <w:num w:numId="20">
    <w:abstractNumId w:val="18"/>
  </w:num>
  <w:num w:numId="21">
    <w:abstractNumId w:val="30"/>
  </w:num>
  <w:num w:numId="22">
    <w:abstractNumId w:val="21"/>
  </w:num>
  <w:num w:numId="23">
    <w:abstractNumId w:val="25"/>
  </w:num>
  <w:num w:numId="24">
    <w:abstractNumId w:val="12"/>
  </w:num>
  <w:num w:numId="25">
    <w:abstractNumId w:val="28"/>
  </w:num>
  <w:num w:numId="26">
    <w:abstractNumId w:val="26"/>
  </w:num>
  <w:num w:numId="27">
    <w:abstractNumId w:val="15"/>
  </w:num>
  <w:num w:numId="28">
    <w:abstractNumId w:val="24"/>
  </w:num>
  <w:num w:numId="29">
    <w:abstractNumId w:val="1"/>
  </w:num>
  <w:num w:numId="30">
    <w:abstractNumId w:val="1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G0sDQ3tDQ1MzU3NrNQ0lEKTi0uzszPAykwrgUA8Kb8xSwAAAA="/>
  </w:docVars>
  <w:rsids>
    <w:rsidRoot w:val="0093366E"/>
    <w:rsid w:val="00004076"/>
    <w:rsid w:val="0001026C"/>
    <w:rsid w:val="00011A6B"/>
    <w:rsid w:val="000122B6"/>
    <w:rsid w:val="000151F3"/>
    <w:rsid w:val="00015AAF"/>
    <w:rsid w:val="00023CDB"/>
    <w:rsid w:val="000373DC"/>
    <w:rsid w:val="0003756D"/>
    <w:rsid w:val="0004089A"/>
    <w:rsid w:val="00050139"/>
    <w:rsid w:val="00072B1E"/>
    <w:rsid w:val="0007413B"/>
    <w:rsid w:val="00075E72"/>
    <w:rsid w:val="00076CCD"/>
    <w:rsid w:val="00077BEF"/>
    <w:rsid w:val="00084953"/>
    <w:rsid w:val="00094729"/>
    <w:rsid w:val="00096BF1"/>
    <w:rsid w:val="000B20AA"/>
    <w:rsid w:val="000B6F64"/>
    <w:rsid w:val="000C7A1F"/>
    <w:rsid w:val="000D00DC"/>
    <w:rsid w:val="000D2481"/>
    <w:rsid w:val="000D5100"/>
    <w:rsid w:val="000D74D4"/>
    <w:rsid w:val="000E121D"/>
    <w:rsid w:val="000E206E"/>
    <w:rsid w:val="000E2759"/>
    <w:rsid w:val="000F4926"/>
    <w:rsid w:val="000F4D76"/>
    <w:rsid w:val="000F5BDD"/>
    <w:rsid w:val="00121080"/>
    <w:rsid w:val="00121570"/>
    <w:rsid w:val="00123313"/>
    <w:rsid w:val="00127885"/>
    <w:rsid w:val="00145761"/>
    <w:rsid w:val="00145961"/>
    <w:rsid w:val="00153F1A"/>
    <w:rsid w:val="001550B4"/>
    <w:rsid w:val="00157E32"/>
    <w:rsid w:val="00160830"/>
    <w:rsid w:val="001642E9"/>
    <w:rsid w:val="00164A91"/>
    <w:rsid w:val="001747F0"/>
    <w:rsid w:val="00174FCA"/>
    <w:rsid w:val="00176E44"/>
    <w:rsid w:val="00184923"/>
    <w:rsid w:val="00192AD5"/>
    <w:rsid w:val="00192B90"/>
    <w:rsid w:val="00193287"/>
    <w:rsid w:val="00194091"/>
    <w:rsid w:val="00195A5B"/>
    <w:rsid w:val="001A133D"/>
    <w:rsid w:val="001A5AAA"/>
    <w:rsid w:val="001A5F19"/>
    <w:rsid w:val="001B0189"/>
    <w:rsid w:val="001B2D13"/>
    <w:rsid w:val="001B3179"/>
    <w:rsid w:val="001B4CD1"/>
    <w:rsid w:val="001C0477"/>
    <w:rsid w:val="001C4519"/>
    <w:rsid w:val="001D02CA"/>
    <w:rsid w:val="001D7F9E"/>
    <w:rsid w:val="001E106B"/>
    <w:rsid w:val="001E6E5D"/>
    <w:rsid w:val="001E753A"/>
    <w:rsid w:val="001F5397"/>
    <w:rsid w:val="00202C93"/>
    <w:rsid w:val="00206507"/>
    <w:rsid w:val="00225BAA"/>
    <w:rsid w:val="00225DC2"/>
    <w:rsid w:val="00231230"/>
    <w:rsid w:val="00233481"/>
    <w:rsid w:val="002348E0"/>
    <w:rsid w:val="00237F9F"/>
    <w:rsid w:val="00242987"/>
    <w:rsid w:val="00243781"/>
    <w:rsid w:val="00246FE7"/>
    <w:rsid w:val="00250B0D"/>
    <w:rsid w:val="00270457"/>
    <w:rsid w:val="00270E62"/>
    <w:rsid w:val="0027625F"/>
    <w:rsid w:val="00285FFC"/>
    <w:rsid w:val="00287716"/>
    <w:rsid w:val="00291A90"/>
    <w:rsid w:val="00294D20"/>
    <w:rsid w:val="002A237E"/>
    <w:rsid w:val="002B10DB"/>
    <w:rsid w:val="002B1D47"/>
    <w:rsid w:val="002C053B"/>
    <w:rsid w:val="002C3922"/>
    <w:rsid w:val="002C79FD"/>
    <w:rsid w:val="002D37B1"/>
    <w:rsid w:val="002D54C9"/>
    <w:rsid w:val="002D5F7F"/>
    <w:rsid w:val="002E48DA"/>
    <w:rsid w:val="002E5930"/>
    <w:rsid w:val="002F39CD"/>
    <w:rsid w:val="002F72D8"/>
    <w:rsid w:val="003036B6"/>
    <w:rsid w:val="00313A28"/>
    <w:rsid w:val="0031558C"/>
    <w:rsid w:val="003170D0"/>
    <w:rsid w:val="00317E47"/>
    <w:rsid w:val="00320DF3"/>
    <w:rsid w:val="00321E04"/>
    <w:rsid w:val="00324167"/>
    <w:rsid w:val="003302F7"/>
    <w:rsid w:val="003314BF"/>
    <w:rsid w:val="003321DE"/>
    <w:rsid w:val="0033252B"/>
    <w:rsid w:val="00351418"/>
    <w:rsid w:val="003529C5"/>
    <w:rsid w:val="00353BE8"/>
    <w:rsid w:val="00355C5F"/>
    <w:rsid w:val="00361B12"/>
    <w:rsid w:val="0036228C"/>
    <w:rsid w:val="00364F8F"/>
    <w:rsid w:val="00366BFB"/>
    <w:rsid w:val="00386BB1"/>
    <w:rsid w:val="003916ED"/>
    <w:rsid w:val="00392275"/>
    <w:rsid w:val="00393DA4"/>
    <w:rsid w:val="003A1538"/>
    <w:rsid w:val="003A19A1"/>
    <w:rsid w:val="003A34D9"/>
    <w:rsid w:val="003B0DEC"/>
    <w:rsid w:val="003B3B49"/>
    <w:rsid w:val="003B407A"/>
    <w:rsid w:val="003C3638"/>
    <w:rsid w:val="003C3735"/>
    <w:rsid w:val="003D52BE"/>
    <w:rsid w:val="003D539E"/>
    <w:rsid w:val="003E0666"/>
    <w:rsid w:val="003E071D"/>
    <w:rsid w:val="003E351B"/>
    <w:rsid w:val="003F17D4"/>
    <w:rsid w:val="00401FA9"/>
    <w:rsid w:val="004114B0"/>
    <w:rsid w:val="0041660B"/>
    <w:rsid w:val="00421D9B"/>
    <w:rsid w:val="00433241"/>
    <w:rsid w:val="00443C5E"/>
    <w:rsid w:val="004475C6"/>
    <w:rsid w:val="0045230D"/>
    <w:rsid w:val="00454938"/>
    <w:rsid w:val="004578D1"/>
    <w:rsid w:val="00460696"/>
    <w:rsid w:val="00464DB6"/>
    <w:rsid w:val="00484D85"/>
    <w:rsid w:val="00490446"/>
    <w:rsid w:val="004912DB"/>
    <w:rsid w:val="00491E29"/>
    <w:rsid w:val="00491FAD"/>
    <w:rsid w:val="00493D66"/>
    <w:rsid w:val="004A60A7"/>
    <w:rsid w:val="004A62D4"/>
    <w:rsid w:val="004B2A72"/>
    <w:rsid w:val="004C6D65"/>
    <w:rsid w:val="004E1D9F"/>
    <w:rsid w:val="004E6735"/>
    <w:rsid w:val="004F1F52"/>
    <w:rsid w:val="004F2832"/>
    <w:rsid w:val="004F2891"/>
    <w:rsid w:val="004F5C49"/>
    <w:rsid w:val="00500911"/>
    <w:rsid w:val="00502AFF"/>
    <w:rsid w:val="00507513"/>
    <w:rsid w:val="00522C74"/>
    <w:rsid w:val="005357DD"/>
    <w:rsid w:val="005404CA"/>
    <w:rsid w:val="00541027"/>
    <w:rsid w:val="00544199"/>
    <w:rsid w:val="00545182"/>
    <w:rsid w:val="00545264"/>
    <w:rsid w:val="00554223"/>
    <w:rsid w:val="00563287"/>
    <w:rsid w:val="005668E0"/>
    <w:rsid w:val="0057146A"/>
    <w:rsid w:val="0058343F"/>
    <w:rsid w:val="005845CF"/>
    <w:rsid w:val="005B2E1D"/>
    <w:rsid w:val="005B6F55"/>
    <w:rsid w:val="005C258A"/>
    <w:rsid w:val="005C5930"/>
    <w:rsid w:val="005D26A4"/>
    <w:rsid w:val="005D2EE1"/>
    <w:rsid w:val="005E0495"/>
    <w:rsid w:val="005E1C89"/>
    <w:rsid w:val="005F2736"/>
    <w:rsid w:val="005F4BFD"/>
    <w:rsid w:val="006111E8"/>
    <w:rsid w:val="006121A5"/>
    <w:rsid w:val="00613833"/>
    <w:rsid w:val="00613A09"/>
    <w:rsid w:val="00617C8D"/>
    <w:rsid w:val="00623836"/>
    <w:rsid w:val="006272EE"/>
    <w:rsid w:val="00627FA3"/>
    <w:rsid w:val="00642873"/>
    <w:rsid w:val="006437F6"/>
    <w:rsid w:val="00652645"/>
    <w:rsid w:val="00660A83"/>
    <w:rsid w:val="006614E7"/>
    <w:rsid w:val="00662200"/>
    <w:rsid w:val="006732AA"/>
    <w:rsid w:val="00683FD9"/>
    <w:rsid w:val="0069438D"/>
    <w:rsid w:val="006A08CE"/>
    <w:rsid w:val="006A7153"/>
    <w:rsid w:val="006B4329"/>
    <w:rsid w:val="006C5211"/>
    <w:rsid w:val="006C5C9C"/>
    <w:rsid w:val="006D624A"/>
    <w:rsid w:val="006E0623"/>
    <w:rsid w:val="006F6615"/>
    <w:rsid w:val="00701572"/>
    <w:rsid w:val="00706396"/>
    <w:rsid w:val="0071620B"/>
    <w:rsid w:val="00722C92"/>
    <w:rsid w:val="00723C89"/>
    <w:rsid w:val="00724E8F"/>
    <w:rsid w:val="00734E1E"/>
    <w:rsid w:val="00743134"/>
    <w:rsid w:val="0074417A"/>
    <w:rsid w:val="00751CF0"/>
    <w:rsid w:val="00752DA9"/>
    <w:rsid w:val="00766965"/>
    <w:rsid w:val="007717B0"/>
    <w:rsid w:val="007769F8"/>
    <w:rsid w:val="00780248"/>
    <w:rsid w:val="007811E7"/>
    <w:rsid w:val="00784FD8"/>
    <w:rsid w:val="00786DE6"/>
    <w:rsid w:val="007A2199"/>
    <w:rsid w:val="007B4957"/>
    <w:rsid w:val="007C055F"/>
    <w:rsid w:val="007C1C85"/>
    <w:rsid w:val="007C3783"/>
    <w:rsid w:val="007C5008"/>
    <w:rsid w:val="007C797A"/>
    <w:rsid w:val="007D1895"/>
    <w:rsid w:val="007D43E9"/>
    <w:rsid w:val="007E14A2"/>
    <w:rsid w:val="007F3732"/>
    <w:rsid w:val="007F598E"/>
    <w:rsid w:val="007F735D"/>
    <w:rsid w:val="00803115"/>
    <w:rsid w:val="00810733"/>
    <w:rsid w:val="00811CB4"/>
    <w:rsid w:val="00816413"/>
    <w:rsid w:val="008231D3"/>
    <w:rsid w:val="008249D4"/>
    <w:rsid w:val="0083335E"/>
    <w:rsid w:val="008346C8"/>
    <w:rsid w:val="00842962"/>
    <w:rsid w:val="008450D3"/>
    <w:rsid w:val="00845C03"/>
    <w:rsid w:val="00846D3C"/>
    <w:rsid w:val="008564ED"/>
    <w:rsid w:val="00863242"/>
    <w:rsid w:val="008654A1"/>
    <w:rsid w:val="0087118F"/>
    <w:rsid w:val="00872142"/>
    <w:rsid w:val="00873E47"/>
    <w:rsid w:val="00880224"/>
    <w:rsid w:val="008927E4"/>
    <w:rsid w:val="008928B0"/>
    <w:rsid w:val="008A02F8"/>
    <w:rsid w:val="008A2EA6"/>
    <w:rsid w:val="008B3EFC"/>
    <w:rsid w:val="008C4AE1"/>
    <w:rsid w:val="008C7B1E"/>
    <w:rsid w:val="008D05D0"/>
    <w:rsid w:val="008D3151"/>
    <w:rsid w:val="008E25CD"/>
    <w:rsid w:val="00901C35"/>
    <w:rsid w:val="009045A6"/>
    <w:rsid w:val="00914733"/>
    <w:rsid w:val="00924408"/>
    <w:rsid w:val="0093366E"/>
    <w:rsid w:val="00935616"/>
    <w:rsid w:val="00936756"/>
    <w:rsid w:val="00937B04"/>
    <w:rsid w:val="00952065"/>
    <w:rsid w:val="009568CE"/>
    <w:rsid w:val="00961C06"/>
    <w:rsid w:val="009660A2"/>
    <w:rsid w:val="00972A52"/>
    <w:rsid w:val="0098166D"/>
    <w:rsid w:val="009835A2"/>
    <w:rsid w:val="009935ED"/>
    <w:rsid w:val="0099425C"/>
    <w:rsid w:val="00996376"/>
    <w:rsid w:val="009A3A59"/>
    <w:rsid w:val="009C0856"/>
    <w:rsid w:val="009C0CAC"/>
    <w:rsid w:val="009C701E"/>
    <w:rsid w:val="009D0160"/>
    <w:rsid w:val="009D1839"/>
    <w:rsid w:val="009D2907"/>
    <w:rsid w:val="009D6114"/>
    <w:rsid w:val="009E1EEC"/>
    <w:rsid w:val="009E2AA8"/>
    <w:rsid w:val="009F6C74"/>
    <w:rsid w:val="009F6F64"/>
    <w:rsid w:val="00A0544C"/>
    <w:rsid w:val="00A0579C"/>
    <w:rsid w:val="00A12EC5"/>
    <w:rsid w:val="00A13231"/>
    <w:rsid w:val="00A22AAF"/>
    <w:rsid w:val="00A2434D"/>
    <w:rsid w:val="00A27AD9"/>
    <w:rsid w:val="00A3494E"/>
    <w:rsid w:val="00A5229B"/>
    <w:rsid w:val="00A54DDC"/>
    <w:rsid w:val="00A6050C"/>
    <w:rsid w:val="00A65691"/>
    <w:rsid w:val="00A65C9D"/>
    <w:rsid w:val="00A714EC"/>
    <w:rsid w:val="00A73194"/>
    <w:rsid w:val="00A752DD"/>
    <w:rsid w:val="00A853B6"/>
    <w:rsid w:val="00A920FE"/>
    <w:rsid w:val="00AA2AF9"/>
    <w:rsid w:val="00AA3377"/>
    <w:rsid w:val="00AB0EFE"/>
    <w:rsid w:val="00AB168A"/>
    <w:rsid w:val="00AB4C41"/>
    <w:rsid w:val="00AB5A65"/>
    <w:rsid w:val="00AB6A9A"/>
    <w:rsid w:val="00AB6AEA"/>
    <w:rsid w:val="00AC3838"/>
    <w:rsid w:val="00AC483E"/>
    <w:rsid w:val="00AD08D4"/>
    <w:rsid w:val="00AD227A"/>
    <w:rsid w:val="00AD2CF0"/>
    <w:rsid w:val="00AE4796"/>
    <w:rsid w:val="00AF0893"/>
    <w:rsid w:val="00AF1617"/>
    <w:rsid w:val="00AF1796"/>
    <w:rsid w:val="00AF4777"/>
    <w:rsid w:val="00AF62BF"/>
    <w:rsid w:val="00B00D1E"/>
    <w:rsid w:val="00B041BE"/>
    <w:rsid w:val="00B04376"/>
    <w:rsid w:val="00B1164A"/>
    <w:rsid w:val="00B13706"/>
    <w:rsid w:val="00B142C2"/>
    <w:rsid w:val="00B15E57"/>
    <w:rsid w:val="00B16E90"/>
    <w:rsid w:val="00B21CB4"/>
    <w:rsid w:val="00B23A06"/>
    <w:rsid w:val="00B2498D"/>
    <w:rsid w:val="00B26F4C"/>
    <w:rsid w:val="00B31264"/>
    <w:rsid w:val="00B3227B"/>
    <w:rsid w:val="00B33966"/>
    <w:rsid w:val="00B417A9"/>
    <w:rsid w:val="00B44ECD"/>
    <w:rsid w:val="00B533A6"/>
    <w:rsid w:val="00B546CC"/>
    <w:rsid w:val="00B60E59"/>
    <w:rsid w:val="00B71B38"/>
    <w:rsid w:val="00B750CE"/>
    <w:rsid w:val="00B82A70"/>
    <w:rsid w:val="00B839D3"/>
    <w:rsid w:val="00B97E33"/>
    <w:rsid w:val="00BA3745"/>
    <w:rsid w:val="00BB4703"/>
    <w:rsid w:val="00BB5644"/>
    <w:rsid w:val="00BB7789"/>
    <w:rsid w:val="00BC16D0"/>
    <w:rsid w:val="00BC63F6"/>
    <w:rsid w:val="00BD48FD"/>
    <w:rsid w:val="00BE1975"/>
    <w:rsid w:val="00BE1ABE"/>
    <w:rsid w:val="00BF5C6E"/>
    <w:rsid w:val="00BF5D73"/>
    <w:rsid w:val="00C018EE"/>
    <w:rsid w:val="00C0341A"/>
    <w:rsid w:val="00C04623"/>
    <w:rsid w:val="00C06D85"/>
    <w:rsid w:val="00C10D93"/>
    <w:rsid w:val="00C15B33"/>
    <w:rsid w:val="00C221EE"/>
    <w:rsid w:val="00C22B90"/>
    <w:rsid w:val="00C2384F"/>
    <w:rsid w:val="00C23D2C"/>
    <w:rsid w:val="00C32028"/>
    <w:rsid w:val="00C32FA3"/>
    <w:rsid w:val="00C3735B"/>
    <w:rsid w:val="00C40CFC"/>
    <w:rsid w:val="00C540C0"/>
    <w:rsid w:val="00C60B4B"/>
    <w:rsid w:val="00C61E3F"/>
    <w:rsid w:val="00C65F5B"/>
    <w:rsid w:val="00C70125"/>
    <w:rsid w:val="00C74F70"/>
    <w:rsid w:val="00C84F1A"/>
    <w:rsid w:val="00C85572"/>
    <w:rsid w:val="00C87DD9"/>
    <w:rsid w:val="00C9495A"/>
    <w:rsid w:val="00C95167"/>
    <w:rsid w:val="00C95F6D"/>
    <w:rsid w:val="00CA1288"/>
    <w:rsid w:val="00CB27EE"/>
    <w:rsid w:val="00CB3EA8"/>
    <w:rsid w:val="00CB4250"/>
    <w:rsid w:val="00CB5F07"/>
    <w:rsid w:val="00CB65F8"/>
    <w:rsid w:val="00CC18ED"/>
    <w:rsid w:val="00CD16D4"/>
    <w:rsid w:val="00CD3926"/>
    <w:rsid w:val="00CE0FE8"/>
    <w:rsid w:val="00CE3F5A"/>
    <w:rsid w:val="00CF6957"/>
    <w:rsid w:val="00CF7E4B"/>
    <w:rsid w:val="00D047D1"/>
    <w:rsid w:val="00D068C1"/>
    <w:rsid w:val="00D16D1C"/>
    <w:rsid w:val="00D17ACE"/>
    <w:rsid w:val="00D265AD"/>
    <w:rsid w:val="00D308BF"/>
    <w:rsid w:val="00D35CBD"/>
    <w:rsid w:val="00D4275F"/>
    <w:rsid w:val="00D51503"/>
    <w:rsid w:val="00D5561B"/>
    <w:rsid w:val="00D56859"/>
    <w:rsid w:val="00D613DE"/>
    <w:rsid w:val="00D63A71"/>
    <w:rsid w:val="00D648DE"/>
    <w:rsid w:val="00D67B06"/>
    <w:rsid w:val="00D727FA"/>
    <w:rsid w:val="00D72BB7"/>
    <w:rsid w:val="00D75DBF"/>
    <w:rsid w:val="00D7634C"/>
    <w:rsid w:val="00D84742"/>
    <w:rsid w:val="00DA32CC"/>
    <w:rsid w:val="00DA54D9"/>
    <w:rsid w:val="00DB0A2A"/>
    <w:rsid w:val="00DB0DB1"/>
    <w:rsid w:val="00DB1CCA"/>
    <w:rsid w:val="00DB4515"/>
    <w:rsid w:val="00DC15B9"/>
    <w:rsid w:val="00DC29AA"/>
    <w:rsid w:val="00DC4581"/>
    <w:rsid w:val="00DD00F5"/>
    <w:rsid w:val="00DD3E5A"/>
    <w:rsid w:val="00DE40F7"/>
    <w:rsid w:val="00DF23B8"/>
    <w:rsid w:val="00E0310A"/>
    <w:rsid w:val="00E044FC"/>
    <w:rsid w:val="00E067C3"/>
    <w:rsid w:val="00E109D1"/>
    <w:rsid w:val="00E12B11"/>
    <w:rsid w:val="00E15DDA"/>
    <w:rsid w:val="00E21522"/>
    <w:rsid w:val="00E273C3"/>
    <w:rsid w:val="00E41504"/>
    <w:rsid w:val="00E4248A"/>
    <w:rsid w:val="00E43892"/>
    <w:rsid w:val="00E43E5A"/>
    <w:rsid w:val="00E47829"/>
    <w:rsid w:val="00E50D84"/>
    <w:rsid w:val="00E54ED1"/>
    <w:rsid w:val="00E6112A"/>
    <w:rsid w:val="00E62276"/>
    <w:rsid w:val="00E62C01"/>
    <w:rsid w:val="00E768D2"/>
    <w:rsid w:val="00E77420"/>
    <w:rsid w:val="00E83433"/>
    <w:rsid w:val="00E85353"/>
    <w:rsid w:val="00E964AB"/>
    <w:rsid w:val="00EA247B"/>
    <w:rsid w:val="00EA296D"/>
    <w:rsid w:val="00EB2293"/>
    <w:rsid w:val="00EC07BE"/>
    <w:rsid w:val="00EC1429"/>
    <w:rsid w:val="00EC23F6"/>
    <w:rsid w:val="00EC2626"/>
    <w:rsid w:val="00EC62B8"/>
    <w:rsid w:val="00EC6947"/>
    <w:rsid w:val="00ED02CE"/>
    <w:rsid w:val="00ED224B"/>
    <w:rsid w:val="00ED2A42"/>
    <w:rsid w:val="00EE4D76"/>
    <w:rsid w:val="00EF3DB5"/>
    <w:rsid w:val="00F162AE"/>
    <w:rsid w:val="00F23E4B"/>
    <w:rsid w:val="00F24837"/>
    <w:rsid w:val="00F25C1E"/>
    <w:rsid w:val="00F422F2"/>
    <w:rsid w:val="00F44A4C"/>
    <w:rsid w:val="00F5438E"/>
    <w:rsid w:val="00F60B06"/>
    <w:rsid w:val="00F61E53"/>
    <w:rsid w:val="00F62605"/>
    <w:rsid w:val="00F62AD7"/>
    <w:rsid w:val="00F637A3"/>
    <w:rsid w:val="00F6490E"/>
    <w:rsid w:val="00F71E83"/>
    <w:rsid w:val="00F81292"/>
    <w:rsid w:val="00FA1A5C"/>
    <w:rsid w:val="00FA5961"/>
    <w:rsid w:val="00FA671E"/>
    <w:rsid w:val="00FA7549"/>
    <w:rsid w:val="00FA7662"/>
    <w:rsid w:val="00FB559E"/>
    <w:rsid w:val="00FB56C8"/>
    <w:rsid w:val="00FB60E3"/>
    <w:rsid w:val="00FC04A1"/>
    <w:rsid w:val="00FC5152"/>
    <w:rsid w:val="00FC5482"/>
    <w:rsid w:val="00FC6A5C"/>
    <w:rsid w:val="00FD600D"/>
    <w:rsid w:val="00FE7611"/>
    <w:rsid w:val="00FF65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66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6E"/>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qFormat/>
    <w:rsid w:val="008654A1"/>
    <w:pPr>
      <w:keepNext/>
      <w:spacing w:before="240" w:after="60"/>
      <w:outlineLvl w:val="1"/>
    </w:pPr>
    <w:rPr>
      <w:rFonts w:ascii="Arial" w:eastAsia="Times New Roman" w:hAnsi="Arial" w:cs="Arial"/>
      <w:b/>
      <w:bCs/>
      <w:i/>
      <w:iCs/>
      <w:sz w:val="28"/>
      <w:szCs w:val="28"/>
      <w:lang w:eastAsia="en-AU"/>
    </w:rPr>
  </w:style>
  <w:style w:type="paragraph" w:styleId="Heading5">
    <w:name w:val="heading 5"/>
    <w:basedOn w:val="Normal"/>
    <w:next w:val="Normal"/>
    <w:link w:val="Heading5Char"/>
    <w:qFormat/>
    <w:rsid w:val="007769F8"/>
    <w:pPr>
      <w:spacing w:before="240" w:after="60"/>
      <w:outlineLvl w:val="4"/>
    </w:pPr>
    <w:rPr>
      <w:rFonts w:ascii="Verdana" w:eastAsia="Times New Roman" w:hAnsi="Verdana"/>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54A1"/>
    <w:rPr>
      <w:rFonts w:ascii="Arial" w:eastAsia="Times New Roman" w:hAnsi="Arial" w:cs="Arial"/>
      <w:b/>
      <w:bCs/>
      <w:i/>
      <w:iCs/>
      <w:sz w:val="28"/>
      <w:szCs w:val="28"/>
      <w:lang w:eastAsia="en-AU"/>
    </w:rPr>
  </w:style>
  <w:style w:type="paragraph" w:customStyle="1" w:styleId="DHSHeadingC">
    <w:name w:val="DHS Heading C"/>
    <w:basedOn w:val="Normal"/>
    <w:link w:val="DHSHeadingCChar"/>
    <w:rsid w:val="008654A1"/>
    <w:pPr>
      <w:spacing w:before="240" w:after="90" w:line="270" w:lineRule="exact"/>
    </w:pPr>
    <w:rPr>
      <w:rFonts w:ascii="Arial" w:eastAsia="Times New Roman" w:hAnsi="Arial"/>
      <w:bCs/>
      <w:color w:val="A70240"/>
      <w:sz w:val="23"/>
      <w:lang w:eastAsia="en-US"/>
    </w:rPr>
  </w:style>
  <w:style w:type="character" w:customStyle="1" w:styleId="DHSHeadingCChar">
    <w:name w:val="DHS Heading C Char"/>
    <w:basedOn w:val="DefaultParagraphFont"/>
    <w:link w:val="DHSHeadingC"/>
    <w:rsid w:val="008654A1"/>
    <w:rPr>
      <w:rFonts w:ascii="Arial" w:eastAsia="Times New Roman" w:hAnsi="Arial" w:cs="Times New Roman"/>
      <w:bCs/>
      <w:color w:val="A70240"/>
      <w:sz w:val="23"/>
      <w:szCs w:val="24"/>
    </w:rPr>
  </w:style>
  <w:style w:type="paragraph" w:styleId="BodyText3">
    <w:name w:val="Body Text 3"/>
    <w:basedOn w:val="Normal"/>
    <w:link w:val="BodyText3Char"/>
    <w:rsid w:val="008654A1"/>
    <w:pPr>
      <w:spacing w:after="120"/>
    </w:pPr>
    <w:rPr>
      <w:rFonts w:eastAsia="Times New Roman"/>
      <w:sz w:val="16"/>
      <w:szCs w:val="16"/>
      <w:lang w:eastAsia="en-AU"/>
    </w:rPr>
  </w:style>
  <w:style w:type="character" w:customStyle="1" w:styleId="BodyText3Char">
    <w:name w:val="Body Text 3 Char"/>
    <w:basedOn w:val="DefaultParagraphFont"/>
    <w:link w:val="BodyText3"/>
    <w:rsid w:val="008654A1"/>
    <w:rPr>
      <w:rFonts w:ascii="Times New Roman" w:eastAsia="Times New Roman" w:hAnsi="Times New Roman" w:cs="Times New Roman"/>
      <w:sz w:val="16"/>
      <w:szCs w:val="16"/>
      <w:lang w:eastAsia="en-AU"/>
    </w:rPr>
  </w:style>
  <w:style w:type="paragraph" w:styleId="BalloonText">
    <w:name w:val="Balloon Text"/>
    <w:basedOn w:val="Normal"/>
    <w:link w:val="BalloonTextChar"/>
    <w:uiPriority w:val="99"/>
    <w:semiHidden/>
    <w:unhideWhenUsed/>
    <w:rsid w:val="008654A1"/>
    <w:rPr>
      <w:rFonts w:ascii="Tahoma" w:hAnsi="Tahoma" w:cs="Tahoma"/>
      <w:sz w:val="16"/>
      <w:szCs w:val="16"/>
    </w:rPr>
  </w:style>
  <w:style w:type="character" w:customStyle="1" w:styleId="BalloonTextChar">
    <w:name w:val="Balloon Text Char"/>
    <w:basedOn w:val="DefaultParagraphFont"/>
    <w:link w:val="BalloonText"/>
    <w:uiPriority w:val="99"/>
    <w:semiHidden/>
    <w:rsid w:val="008654A1"/>
    <w:rPr>
      <w:rFonts w:ascii="Tahoma" w:eastAsia="MS Mincho" w:hAnsi="Tahoma" w:cs="Tahoma"/>
      <w:sz w:val="16"/>
      <w:szCs w:val="16"/>
      <w:lang w:eastAsia="ja-JP"/>
    </w:rPr>
  </w:style>
  <w:style w:type="table" w:styleId="LightList-Accent5">
    <w:name w:val="Light List Accent 5"/>
    <w:basedOn w:val="TableNormal"/>
    <w:uiPriority w:val="61"/>
    <w:rsid w:val="008654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8654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654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autoRedefine/>
    <w:uiPriority w:val="34"/>
    <w:qFormat/>
    <w:rsid w:val="006437F6"/>
    <w:pPr>
      <w:spacing w:before="120" w:after="120" w:line="276" w:lineRule="auto"/>
      <w:ind w:left="720"/>
    </w:pPr>
    <w:rPr>
      <w:rFonts w:ascii="Arial" w:hAnsi="Arial"/>
      <w:sz w:val="20"/>
    </w:rPr>
  </w:style>
  <w:style w:type="character" w:customStyle="1" w:styleId="Heading5Char">
    <w:name w:val="Heading 5 Char"/>
    <w:basedOn w:val="DefaultParagraphFont"/>
    <w:link w:val="Heading5"/>
    <w:rsid w:val="007769F8"/>
    <w:rPr>
      <w:rFonts w:ascii="Verdana" w:eastAsia="Times New Roman" w:hAnsi="Verdana" w:cs="Times New Roman"/>
      <w:b/>
      <w:bCs/>
      <w:i/>
      <w:iCs/>
      <w:sz w:val="26"/>
      <w:szCs w:val="26"/>
    </w:rPr>
  </w:style>
  <w:style w:type="paragraph" w:customStyle="1" w:styleId="TableText">
    <w:name w:val="Table Text"/>
    <w:aliases w:val="tt"/>
    <w:basedOn w:val="Normal"/>
    <w:rsid w:val="007769F8"/>
    <w:pPr>
      <w:spacing w:before="120" w:after="120" w:line="264" w:lineRule="auto"/>
    </w:pPr>
    <w:rPr>
      <w:rFonts w:ascii="Arial Narrow" w:eastAsia="Times New Roman" w:hAnsi="Arial Narrow"/>
      <w:sz w:val="22"/>
      <w:szCs w:val="20"/>
      <w:lang w:val="en-GB" w:eastAsia="en-US" w:bidi="en-US"/>
    </w:rPr>
  </w:style>
  <w:style w:type="paragraph" w:customStyle="1" w:styleId="Tablehangingindent1">
    <w:name w:val="Table hanging indent 1"/>
    <w:basedOn w:val="TableText"/>
    <w:rsid w:val="007769F8"/>
    <w:pPr>
      <w:ind w:left="340" w:hanging="340"/>
    </w:pPr>
  </w:style>
  <w:style w:type="table" w:styleId="TableGrid">
    <w:name w:val="Table Grid"/>
    <w:basedOn w:val="TableNormal"/>
    <w:rsid w:val="00015AA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015AA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5">
    <w:name w:val="Light Grid Accent 5"/>
    <w:basedOn w:val="TableNormal"/>
    <w:uiPriority w:val="62"/>
    <w:rsid w:val="00015AA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eader">
    <w:name w:val="header"/>
    <w:basedOn w:val="Normal"/>
    <w:link w:val="HeaderChar"/>
    <w:uiPriority w:val="99"/>
    <w:unhideWhenUsed/>
    <w:rsid w:val="00A54DDC"/>
    <w:pPr>
      <w:tabs>
        <w:tab w:val="center" w:pos="4513"/>
        <w:tab w:val="right" w:pos="9026"/>
      </w:tabs>
    </w:pPr>
  </w:style>
  <w:style w:type="character" w:customStyle="1" w:styleId="HeaderChar">
    <w:name w:val="Header Char"/>
    <w:basedOn w:val="DefaultParagraphFont"/>
    <w:link w:val="Header"/>
    <w:uiPriority w:val="99"/>
    <w:rsid w:val="00A54DDC"/>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A54DDC"/>
    <w:pPr>
      <w:tabs>
        <w:tab w:val="center" w:pos="4513"/>
        <w:tab w:val="right" w:pos="9026"/>
      </w:tabs>
    </w:pPr>
  </w:style>
  <w:style w:type="character" w:customStyle="1" w:styleId="FooterChar">
    <w:name w:val="Footer Char"/>
    <w:basedOn w:val="DefaultParagraphFont"/>
    <w:link w:val="Footer"/>
    <w:uiPriority w:val="99"/>
    <w:rsid w:val="00A54DDC"/>
    <w:rPr>
      <w:rFonts w:ascii="Times New Roman" w:eastAsia="MS Mincho" w:hAnsi="Times New Roman" w:cs="Times New Roman"/>
      <w:sz w:val="24"/>
      <w:szCs w:val="24"/>
      <w:lang w:eastAsia="ja-JP"/>
    </w:rPr>
  </w:style>
  <w:style w:type="paragraph" w:customStyle="1" w:styleId="Default">
    <w:name w:val="Default"/>
    <w:rsid w:val="00937B04"/>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CommentReference">
    <w:name w:val="annotation reference"/>
    <w:basedOn w:val="DefaultParagraphFont"/>
    <w:uiPriority w:val="99"/>
    <w:semiHidden/>
    <w:unhideWhenUsed/>
    <w:rsid w:val="00DD00F5"/>
    <w:rPr>
      <w:sz w:val="16"/>
      <w:szCs w:val="16"/>
    </w:rPr>
  </w:style>
  <w:style w:type="paragraph" w:styleId="CommentText">
    <w:name w:val="annotation text"/>
    <w:basedOn w:val="Normal"/>
    <w:link w:val="CommentTextChar"/>
    <w:uiPriority w:val="99"/>
    <w:semiHidden/>
    <w:unhideWhenUsed/>
    <w:rsid w:val="00DD00F5"/>
    <w:rPr>
      <w:sz w:val="20"/>
      <w:szCs w:val="20"/>
    </w:rPr>
  </w:style>
  <w:style w:type="character" w:customStyle="1" w:styleId="CommentTextChar">
    <w:name w:val="Comment Text Char"/>
    <w:basedOn w:val="DefaultParagraphFont"/>
    <w:link w:val="CommentText"/>
    <w:uiPriority w:val="99"/>
    <w:semiHidden/>
    <w:rsid w:val="00DD00F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DD00F5"/>
    <w:rPr>
      <w:b/>
      <w:bCs/>
    </w:rPr>
  </w:style>
  <w:style w:type="character" w:customStyle="1" w:styleId="CommentSubjectChar">
    <w:name w:val="Comment Subject Char"/>
    <w:basedOn w:val="CommentTextChar"/>
    <w:link w:val="CommentSubject"/>
    <w:uiPriority w:val="99"/>
    <w:semiHidden/>
    <w:rsid w:val="00DD00F5"/>
    <w:rPr>
      <w:rFonts w:ascii="Times New Roman" w:eastAsia="MS Mincho" w:hAnsi="Times New Roman" w:cs="Times New Roman"/>
      <w:b/>
      <w:bCs/>
      <w:sz w:val="20"/>
      <w:szCs w:val="20"/>
      <w:lang w:eastAsia="ja-JP"/>
    </w:rPr>
  </w:style>
  <w:style w:type="paragraph" w:styleId="NormalWeb">
    <w:name w:val="Normal (Web)"/>
    <w:basedOn w:val="Normal"/>
    <w:uiPriority w:val="99"/>
    <w:unhideWhenUsed/>
    <w:rsid w:val="00145961"/>
    <w:pPr>
      <w:spacing w:before="100" w:beforeAutospacing="1" w:after="100" w:afterAutospacing="1"/>
    </w:pPr>
    <w:rPr>
      <w:rFonts w:eastAsia="Times New Roman"/>
      <w:lang w:val="en-US" w:eastAsia="en-US"/>
    </w:rPr>
  </w:style>
  <w:style w:type="character" w:styleId="Hyperlink">
    <w:name w:val="Hyperlink"/>
    <w:basedOn w:val="DefaultParagraphFont"/>
    <w:uiPriority w:val="99"/>
    <w:unhideWhenUsed/>
    <w:rsid w:val="00AB6A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6E"/>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qFormat/>
    <w:rsid w:val="008654A1"/>
    <w:pPr>
      <w:keepNext/>
      <w:spacing w:before="240" w:after="60"/>
      <w:outlineLvl w:val="1"/>
    </w:pPr>
    <w:rPr>
      <w:rFonts w:ascii="Arial" w:eastAsia="Times New Roman" w:hAnsi="Arial" w:cs="Arial"/>
      <w:b/>
      <w:bCs/>
      <w:i/>
      <w:iCs/>
      <w:sz w:val="28"/>
      <w:szCs w:val="28"/>
      <w:lang w:eastAsia="en-AU"/>
    </w:rPr>
  </w:style>
  <w:style w:type="paragraph" w:styleId="Heading5">
    <w:name w:val="heading 5"/>
    <w:basedOn w:val="Normal"/>
    <w:next w:val="Normal"/>
    <w:link w:val="Heading5Char"/>
    <w:qFormat/>
    <w:rsid w:val="007769F8"/>
    <w:pPr>
      <w:spacing w:before="240" w:after="60"/>
      <w:outlineLvl w:val="4"/>
    </w:pPr>
    <w:rPr>
      <w:rFonts w:ascii="Verdana" w:eastAsia="Times New Roman" w:hAnsi="Verdana"/>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54A1"/>
    <w:rPr>
      <w:rFonts w:ascii="Arial" w:eastAsia="Times New Roman" w:hAnsi="Arial" w:cs="Arial"/>
      <w:b/>
      <w:bCs/>
      <w:i/>
      <w:iCs/>
      <w:sz w:val="28"/>
      <w:szCs w:val="28"/>
      <w:lang w:eastAsia="en-AU"/>
    </w:rPr>
  </w:style>
  <w:style w:type="paragraph" w:customStyle="1" w:styleId="DHSHeadingC">
    <w:name w:val="DHS Heading C"/>
    <w:basedOn w:val="Normal"/>
    <w:link w:val="DHSHeadingCChar"/>
    <w:rsid w:val="008654A1"/>
    <w:pPr>
      <w:spacing w:before="240" w:after="90" w:line="270" w:lineRule="exact"/>
    </w:pPr>
    <w:rPr>
      <w:rFonts w:ascii="Arial" w:eastAsia="Times New Roman" w:hAnsi="Arial"/>
      <w:bCs/>
      <w:color w:val="A70240"/>
      <w:sz w:val="23"/>
      <w:lang w:eastAsia="en-US"/>
    </w:rPr>
  </w:style>
  <w:style w:type="character" w:customStyle="1" w:styleId="DHSHeadingCChar">
    <w:name w:val="DHS Heading C Char"/>
    <w:basedOn w:val="DefaultParagraphFont"/>
    <w:link w:val="DHSHeadingC"/>
    <w:rsid w:val="008654A1"/>
    <w:rPr>
      <w:rFonts w:ascii="Arial" w:eastAsia="Times New Roman" w:hAnsi="Arial" w:cs="Times New Roman"/>
      <w:bCs/>
      <w:color w:val="A70240"/>
      <w:sz w:val="23"/>
      <w:szCs w:val="24"/>
    </w:rPr>
  </w:style>
  <w:style w:type="paragraph" w:styleId="BodyText3">
    <w:name w:val="Body Text 3"/>
    <w:basedOn w:val="Normal"/>
    <w:link w:val="BodyText3Char"/>
    <w:rsid w:val="008654A1"/>
    <w:pPr>
      <w:spacing w:after="120"/>
    </w:pPr>
    <w:rPr>
      <w:rFonts w:eastAsia="Times New Roman"/>
      <w:sz w:val="16"/>
      <w:szCs w:val="16"/>
      <w:lang w:eastAsia="en-AU"/>
    </w:rPr>
  </w:style>
  <w:style w:type="character" w:customStyle="1" w:styleId="BodyText3Char">
    <w:name w:val="Body Text 3 Char"/>
    <w:basedOn w:val="DefaultParagraphFont"/>
    <w:link w:val="BodyText3"/>
    <w:rsid w:val="008654A1"/>
    <w:rPr>
      <w:rFonts w:ascii="Times New Roman" w:eastAsia="Times New Roman" w:hAnsi="Times New Roman" w:cs="Times New Roman"/>
      <w:sz w:val="16"/>
      <w:szCs w:val="16"/>
      <w:lang w:eastAsia="en-AU"/>
    </w:rPr>
  </w:style>
  <w:style w:type="paragraph" w:styleId="BalloonText">
    <w:name w:val="Balloon Text"/>
    <w:basedOn w:val="Normal"/>
    <w:link w:val="BalloonTextChar"/>
    <w:uiPriority w:val="99"/>
    <w:semiHidden/>
    <w:unhideWhenUsed/>
    <w:rsid w:val="008654A1"/>
    <w:rPr>
      <w:rFonts w:ascii="Tahoma" w:hAnsi="Tahoma" w:cs="Tahoma"/>
      <w:sz w:val="16"/>
      <w:szCs w:val="16"/>
    </w:rPr>
  </w:style>
  <w:style w:type="character" w:customStyle="1" w:styleId="BalloonTextChar">
    <w:name w:val="Balloon Text Char"/>
    <w:basedOn w:val="DefaultParagraphFont"/>
    <w:link w:val="BalloonText"/>
    <w:uiPriority w:val="99"/>
    <w:semiHidden/>
    <w:rsid w:val="008654A1"/>
    <w:rPr>
      <w:rFonts w:ascii="Tahoma" w:eastAsia="MS Mincho" w:hAnsi="Tahoma" w:cs="Tahoma"/>
      <w:sz w:val="16"/>
      <w:szCs w:val="16"/>
      <w:lang w:eastAsia="ja-JP"/>
    </w:rPr>
  </w:style>
  <w:style w:type="table" w:styleId="LightList-Accent5">
    <w:name w:val="Light List Accent 5"/>
    <w:basedOn w:val="TableNormal"/>
    <w:uiPriority w:val="61"/>
    <w:rsid w:val="008654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8654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654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autoRedefine/>
    <w:uiPriority w:val="34"/>
    <w:qFormat/>
    <w:rsid w:val="006437F6"/>
    <w:pPr>
      <w:spacing w:before="120" w:after="120" w:line="276" w:lineRule="auto"/>
      <w:ind w:left="720"/>
    </w:pPr>
    <w:rPr>
      <w:rFonts w:ascii="Arial" w:hAnsi="Arial"/>
      <w:sz w:val="20"/>
    </w:rPr>
  </w:style>
  <w:style w:type="character" w:customStyle="1" w:styleId="Heading5Char">
    <w:name w:val="Heading 5 Char"/>
    <w:basedOn w:val="DefaultParagraphFont"/>
    <w:link w:val="Heading5"/>
    <w:rsid w:val="007769F8"/>
    <w:rPr>
      <w:rFonts w:ascii="Verdana" w:eastAsia="Times New Roman" w:hAnsi="Verdana" w:cs="Times New Roman"/>
      <w:b/>
      <w:bCs/>
      <w:i/>
      <w:iCs/>
      <w:sz w:val="26"/>
      <w:szCs w:val="26"/>
    </w:rPr>
  </w:style>
  <w:style w:type="paragraph" w:customStyle="1" w:styleId="TableText">
    <w:name w:val="Table Text"/>
    <w:aliases w:val="tt"/>
    <w:basedOn w:val="Normal"/>
    <w:rsid w:val="007769F8"/>
    <w:pPr>
      <w:spacing w:before="120" w:after="120" w:line="264" w:lineRule="auto"/>
    </w:pPr>
    <w:rPr>
      <w:rFonts w:ascii="Arial Narrow" w:eastAsia="Times New Roman" w:hAnsi="Arial Narrow"/>
      <w:sz w:val="22"/>
      <w:szCs w:val="20"/>
      <w:lang w:val="en-GB" w:eastAsia="en-US" w:bidi="en-US"/>
    </w:rPr>
  </w:style>
  <w:style w:type="paragraph" w:customStyle="1" w:styleId="Tablehangingindent1">
    <w:name w:val="Table hanging indent 1"/>
    <w:basedOn w:val="TableText"/>
    <w:rsid w:val="007769F8"/>
    <w:pPr>
      <w:ind w:left="340" w:hanging="340"/>
    </w:pPr>
  </w:style>
  <w:style w:type="table" w:styleId="TableGrid">
    <w:name w:val="Table Grid"/>
    <w:basedOn w:val="TableNormal"/>
    <w:rsid w:val="00015AA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015AA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5">
    <w:name w:val="Light Grid Accent 5"/>
    <w:basedOn w:val="TableNormal"/>
    <w:uiPriority w:val="62"/>
    <w:rsid w:val="00015AA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eader">
    <w:name w:val="header"/>
    <w:basedOn w:val="Normal"/>
    <w:link w:val="HeaderChar"/>
    <w:uiPriority w:val="99"/>
    <w:unhideWhenUsed/>
    <w:rsid w:val="00A54DDC"/>
    <w:pPr>
      <w:tabs>
        <w:tab w:val="center" w:pos="4513"/>
        <w:tab w:val="right" w:pos="9026"/>
      </w:tabs>
    </w:pPr>
  </w:style>
  <w:style w:type="character" w:customStyle="1" w:styleId="HeaderChar">
    <w:name w:val="Header Char"/>
    <w:basedOn w:val="DefaultParagraphFont"/>
    <w:link w:val="Header"/>
    <w:uiPriority w:val="99"/>
    <w:rsid w:val="00A54DDC"/>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A54DDC"/>
    <w:pPr>
      <w:tabs>
        <w:tab w:val="center" w:pos="4513"/>
        <w:tab w:val="right" w:pos="9026"/>
      </w:tabs>
    </w:pPr>
  </w:style>
  <w:style w:type="character" w:customStyle="1" w:styleId="FooterChar">
    <w:name w:val="Footer Char"/>
    <w:basedOn w:val="DefaultParagraphFont"/>
    <w:link w:val="Footer"/>
    <w:uiPriority w:val="99"/>
    <w:rsid w:val="00A54DDC"/>
    <w:rPr>
      <w:rFonts w:ascii="Times New Roman" w:eastAsia="MS Mincho" w:hAnsi="Times New Roman" w:cs="Times New Roman"/>
      <w:sz w:val="24"/>
      <w:szCs w:val="24"/>
      <w:lang w:eastAsia="ja-JP"/>
    </w:rPr>
  </w:style>
  <w:style w:type="paragraph" w:customStyle="1" w:styleId="Default">
    <w:name w:val="Default"/>
    <w:rsid w:val="00937B04"/>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CommentReference">
    <w:name w:val="annotation reference"/>
    <w:basedOn w:val="DefaultParagraphFont"/>
    <w:uiPriority w:val="99"/>
    <w:semiHidden/>
    <w:unhideWhenUsed/>
    <w:rsid w:val="00DD00F5"/>
    <w:rPr>
      <w:sz w:val="16"/>
      <w:szCs w:val="16"/>
    </w:rPr>
  </w:style>
  <w:style w:type="paragraph" w:styleId="CommentText">
    <w:name w:val="annotation text"/>
    <w:basedOn w:val="Normal"/>
    <w:link w:val="CommentTextChar"/>
    <w:uiPriority w:val="99"/>
    <w:semiHidden/>
    <w:unhideWhenUsed/>
    <w:rsid w:val="00DD00F5"/>
    <w:rPr>
      <w:sz w:val="20"/>
      <w:szCs w:val="20"/>
    </w:rPr>
  </w:style>
  <w:style w:type="character" w:customStyle="1" w:styleId="CommentTextChar">
    <w:name w:val="Comment Text Char"/>
    <w:basedOn w:val="DefaultParagraphFont"/>
    <w:link w:val="CommentText"/>
    <w:uiPriority w:val="99"/>
    <w:semiHidden/>
    <w:rsid w:val="00DD00F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DD00F5"/>
    <w:rPr>
      <w:b/>
      <w:bCs/>
    </w:rPr>
  </w:style>
  <w:style w:type="character" w:customStyle="1" w:styleId="CommentSubjectChar">
    <w:name w:val="Comment Subject Char"/>
    <w:basedOn w:val="CommentTextChar"/>
    <w:link w:val="CommentSubject"/>
    <w:uiPriority w:val="99"/>
    <w:semiHidden/>
    <w:rsid w:val="00DD00F5"/>
    <w:rPr>
      <w:rFonts w:ascii="Times New Roman" w:eastAsia="MS Mincho" w:hAnsi="Times New Roman" w:cs="Times New Roman"/>
      <w:b/>
      <w:bCs/>
      <w:sz w:val="20"/>
      <w:szCs w:val="20"/>
      <w:lang w:eastAsia="ja-JP"/>
    </w:rPr>
  </w:style>
  <w:style w:type="paragraph" w:styleId="NormalWeb">
    <w:name w:val="Normal (Web)"/>
    <w:basedOn w:val="Normal"/>
    <w:uiPriority w:val="99"/>
    <w:unhideWhenUsed/>
    <w:rsid w:val="00145961"/>
    <w:pPr>
      <w:spacing w:before="100" w:beforeAutospacing="1" w:after="100" w:afterAutospacing="1"/>
    </w:pPr>
    <w:rPr>
      <w:rFonts w:eastAsia="Times New Roman"/>
      <w:lang w:val="en-US" w:eastAsia="en-US"/>
    </w:rPr>
  </w:style>
  <w:style w:type="character" w:styleId="Hyperlink">
    <w:name w:val="Hyperlink"/>
    <w:basedOn w:val="DefaultParagraphFont"/>
    <w:uiPriority w:val="99"/>
    <w:unhideWhenUsed/>
    <w:rsid w:val="00AB6A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71374">
      <w:bodyDiv w:val="1"/>
      <w:marLeft w:val="0"/>
      <w:marRight w:val="0"/>
      <w:marTop w:val="0"/>
      <w:marBottom w:val="0"/>
      <w:divBdr>
        <w:top w:val="none" w:sz="0" w:space="0" w:color="auto"/>
        <w:left w:val="none" w:sz="0" w:space="0" w:color="auto"/>
        <w:bottom w:val="none" w:sz="0" w:space="0" w:color="auto"/>
        <w:right w:val="none" w:sz="0" w:space="0" w:color="auto"/>
      </w:divBdr>
      <w:divsChild>
        <w:div w:id="1505587313">
          <w:marLeft w:val="720"/>
          <w:marRight w:val="0"/>
          <w:marTop w:val="115"/>
          <w:marBottom w:val="0"/>
          <w:divBdr>
            <w:top w:val="none" w:sz="0" w:space="0" w:color="auto"/>
            <w:left w:val="none" w:sz="0" w:space="0" w:color="auto"/>
            <w:bottom w:val="none" w:sz="0" w:space="0" w:color="auto"/>
            <w:right w:val="none" w:sz="0" w:space="0" w:color="auto"/>
          </w:divBdr>
        </w:div>
        <w:div w:id="1819610735">
          <w:marLeft w:val="720"/>
          <w:marRight w:val="0"/>
          <w:marTop w:val="115"/>
          <w:marBottom w:val="0"/>
          <w:divBdr>
            <w:top w:val="none" w:sz="0" w:space="0" w:color="auto"/>
            <w:left w:val="none" w:sz="0" w:space="0" w:color="auto"/>
            <w:bottom w:val="none" w:sz="0" w:space="0" w:color="auto"/>
            <w:right w:val="none" w:sz="0" w:space="0" w:color="auto"/>
          </w:divBdr>
        </w:div>
        <w:div w:id="1936743319">
          <w:marLeft w:val="720"/>
          <w:marRight w:val="0"/>
          <w:marTop w:val="115"/>
          <w:marBottom w:val="0"/>
          <w:divBdr>
            <w:top w:val="none" w:sz="0" w:space="0" w:color="auto"/>
            <w:left w:val="none" w:sz="0" w:space="0" w:color="auto"/>
            <w:bottom w:val="none" w:sz="0" w:space="0" w:color="auto"/>
            <w:right w:val="none" w:sz="0" w:space="0" w:color="auto"/>
          </w:divBdr>
        </w:div>
        <w:div w:id="775100766">
          <w:marLeft w:val="720"/>
          <w:marRight w:val="0"/>
          <w:marTop w:val="115"/>
          <w:marBottom w:val="0"/>
          <w:divBdr>
            <w:top w:val="none" w:sz="0" w:space="0" w:color="auto"/>
            <w:left w:val="none" w:sz="0" w:space="0" w:color="auto"/>
            <w:bottom w:val="none" w:sz="0" w:space="0" w:color="auto"/>
            <w:right w:val="none" w:sz="0" w:space="0" w:color="auto"/>
          </w:divBdr>
        </w:div>
      </w:divsChild>
    </w:div>
    <w:div w:id="1058623904">
      <w:bodyDiv w:val="1"/>
      <w:marLeft w:val="0"/>
      <w:marRight w:val="0"/>
      <w:marTop w:val="0"/>
      <w:marBottom w:val="0"/>
      <w:divBdr>
        <w:top w:val="none" w:sz="0" w:space="0" w:color="auto"/>
        <w:left w:val="none" w:sz="0" w:space="0" w:color="auto"/>
        <w:bottom w:val="none" w:sz="0" w:space="0" w:color="auto"/>
        <w:right w:val="none" w:sz="0" w:space="0" w:color="auto"/>
      </w:divBdr>
    </w:div>
    <w:div w:id="1102726697">
      <w:bodyDiv w:val="1"/>
      <w:marLeft w:val="0"/>
      <w:marRight w:val="0"/>
      <w:marTop w:val="0"/>
      <w:marBottom w:val="0"/>
      <w:divBdr>
        <w:top w:val="none" w:sz="0" w:space="0" w:color="auto"/>
        <w:left w:val="none" w:sz="0" w:space="0" w:color="auto"/>
        <w:bottom w:val="none" w:sz="0" w:space="0" w:color="auto"/>
        <w:right w:val="none" w:sz="0" w:space="0" w:color="auto"/>
      </w:divBdr>
    </w:div>
    <w:div w:id="1466239859">
      <w:bodyDiv w:val="1"/>
      <w:marLeft w:val="0"/>
      <w:marRight w:val="0"/>
      <w:marTop w:val="0"/>
      <w:marBottom w:val="0"/>
      <w:divBdr>
        <w:top w:val="none" w:sz="0" w:space="0" w:color="auto"/>
        <w:left w:val="none" w:sz="0" w:space="0" w:color="auto"/>
        <w:bottom w:val="none" w:sz="0" w:space="0" w:color="auto"/>
        <w:right w:val="none" w:sz="0" w:space="0" w:color="auto"/>
      </w:divBdr>
    </w:div>
    <w:div w:id="1852984460">
      <w:bodyDiv w:val="1"/>
      <w:marLeft w:val="0"/>
      <w:marRight w:val="0"/>
      <w:marTop w:val="0"/>
      <w:marBottom w:val="0"/>
      <w:divBdr>
        <w:top w:val="none" w:sz="0" w:space="0" w:color="auto"/>
        <w:left w:val="none" w:sz="0" w:space="0" w:color="auto"/>
        <w:bottom w:val="none" w:sz="0" w:space="0" w:color="auto"/>
        <w:right w:val="none" w:sz="0" w:space="0" w:color="auto"/>
      </w:divBdr>
    </w:div>
    <w:div w:id="188339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handbook.spherestandards.org/en/cpm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7DF26-1268-48D7-AE17-AA8BCF977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dc:creator>
  <cp:lastModifiedBy>user</cp:lastModifiedBy>
  <cp:revision>5</cp:revision>
  <dcterms:created xsi:type="dcterms:W3CDTF">2020-04-20T01:26:00Z</dcterms:created>
  <dcterms:modified xsi:type="dcterms:W3CDTF">2020-04-26T04:13:00Z</dcterms:modified>
</cp:coreProperties>
</file>