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0F7F3" w14:textId="77777777" w:rsidR="00440816" w:rsidRPr="00440816" w:rsidRDefault="00440816" w:rsidP="00440816">
      <w:pPr>
        <w:spacing w:after="120" w:line="276" w:lineRule="auto"/>
        <w:rPr>
          <w:rFonts w:ascii="Calibri" w:eastAsia="Calibri" w:hAnsi="Calibri"/>
          <w:b/>
          <w:color w:val="4472C4"/>
          <w:sz w:val="22"/>
          <w:szCs w:val="22"/>
          <w:lang w:val="fr-FR" w:eastAsia="en-US"/>
        </w:rPr>
      </w:pPr>
      <w:r w:rsidRPr="00440816">
        <w:rPr>
          <w:rFonts w:ascii="Calibri" w:eastAsia="Calibri" w:hAnsi="Calibri" w:cs="Arial"/>
          <w:b/>
          <w:color w:val="44546A"/>
          <w:sz w:val="28"/>
          <w:szCs w:val="28"/>
          <w:lang w:val="fr-FR" w:eastAsia="en-US"/>
        </w:rPr>
        <w:t>Renforcer la protection de l'enfance au niveau communautaire dans l’action humanitaire</w:t>
      </w:r>
    </w:p>
    <w:p w14:paraId="4AE4FFF1" w14:textId="77777777" w:rsidR="00440816" w:rsidRPr="00440816" w:rsidRDefault="00440816" w:rsidP="00440816">
      <w:pPr>
        <w:spacing w:after="200" w:line="276" w:lineRule="auto"/>
        <w:rPr>
          <w:rFonts w:ascii="Calibri" w:eastAsia="Calibri" w:hAnsi="Calibri" w:cs="Arial"/>
          <w:color w:val="44546A"/>
          <w:sz w:val="28"/>
          <w:szCs w:val="28"/>
          <w:lang w:val="fr-FR" w:eastAsia="en-US"/>
        </w:rPr>
      </w:pPr>
      <w:r w:rsidRPr="00440816">
        <w:rPr>
          <w:rFonts w:ascii="Calibri" w:eastAsia="Calibri" w:hAnsi="Calibri" w:cs="Arial"/>
          <w:color w:val="44546A"/>
          <w:sz w:val="28"/>
          <w:szCs w:val="28"/>
          <w:lang w:val="fr-FR" w:eastAsia="en-US"/>
        </w:rPr>
        <w:t>Fiche de préparation de la séance</w:t>
      </w:r>
    </w:p>
    <w:p w14:paraId="4E3B9226" w14:textId="116F6A92" w:rsidR="00440816" w:rsidRPr="00440816" w:rsidRDefault="00440816" w:rsidP="00440816">
      <w:pPr>
        <w:keepNext/>
        <w:keepLines/>
        <w:spacing w:before="40" w:after="120" w:line="276" w:lineRule="auto"/>
        <w:outlineLvl w:val="1"/>
        <w:rPr>
          <w:rFonts w:ascii="Calibri Light" w:eastAsia="Times New Roman" w:hAnsi="Calibri Light"/>
          <w:color w:val="415E78"/>
          <w:sz w:val="26"/>
          <w:szCs w:val="26"/>
          <w:lang w:val="fr-FR" w:eastAsia="en-US"/>
        </w:rPr>
      </w:pPr>
      <w:bookmarkStart w:id="0" w:name="_Toc37258620"/>
      <w:r w:rsidRPr="00440816">
        <w:rPr>
          <w:rFonts w:ascii="Calibri Light" w:eastAsia="Times New Roman" w:hAnsi="Calibri Light"/>
          <w:color w:val="415E78"/>
          <w:sz w:val="26"/>
          <w:szCs w:val="26"/>
          <w:lang w:val="fr-FR" w:eastAsia="en-US"/>
        </w:rPr>
        <w:t xml:space="preserve">M2.S11: Protection de l’enfance au niveau communautaire dans </w:t>
      </w:r>
      <w:r w:rsidR="006D6DD9">
        <w:rPr>
          <w:rFonts w:ascii="Calibri Light" w:eastAsia="Times New Roman" w:hAnsi="Calibri Light"/>
          <w:color w:val="415E78"/>
          <w:sz w:val="26"/>
          <w:szCs w:val="26"/>
          <w:lang w:val="fr-FR" w:eastAsia="en-US"/>
        </w:rPr>
        <w:t>l’action humanitaire: L</w:t>
      </w:r>
      <w:r w:rsidRPr="00440816">
        <w:rPr>
          <w:rFonts w:ascii="Calibri Light" w:eastAsia="Times New Roman" w:hAnsi="Calibri Light"/>
          <w:color w:val="415E78"/>
          <w:sz w:val="26"/>
          <w:szCs w:val="26"/>
          <w:lang w:val="fr-FR" w:eastAsia="en-US"/>
        </w:rPr>
        <w:t>a nécessité d’un changement d’état d’esprit</w:t>
      </w:r>
      <w:bookmarkEnd w:id="0"/>
    </w:p>
    <w:tbl>
      <w:tblPr>
        <w:tblW w:w="9504" w:type="dxa"/>
        <w:jc w:val="center"/>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tblLook w:val="00A0" w:firstRow="1" w:lastRow="0" w:firstColumn="1" w:lastColumn="0" w:noHBand="0" w:noVBand="0"/>
      </w:tblPr>
      <w:tblGrid>
        <w:gridCol w:w="1452"/>
        <w:gridCol w:w="395"/>
        <w:gridCol w:w="7657"/>
      </w:tblGrid>
      <w:tr w:rsidR="006D6DD9" w:rsidRPr="004068D8" w14:paraId="1C196F85" w14:textId="77777777" w:rsidTr="009D2970">
        <w:trPr>
          <w:trHeight w:val="432"/>
          <w:jc w:val="center"/>
        </w:trPr>
        <w:tc>
          <w:tcPr>
            <w:tcW w:w="10732" w:type="dxa"/>
            <w:gridSpan w:val="3"/>
            <w:shd w:val="clear" w:color="auto" w:fill="1F497D" w:themeFill="text2"/>
            <w:vAlign w:val="center"/>
          </w:tcPr>
          <w:p w14:paraId="3CE0EE0E" w14:textId="77777777" w:rsidR="006D6DD9" w:rsidRPr="001B6A68" w:rsidRDefault="006D6DD9" w:rsidP="009D2970">
            <w:pPr>
              <w:pStyle w:val="TableText"/>
              <w:tabs>
                <w:tab w:val="left" w:pos="225"/>
                <w:tab w:val="center" w:pos="4596"/>
              </w:tabs>
              <w:spacing w:before="60" w:after="60"/>
              <w:rPr>
                <w:rFonts w:ascii="Arial" w:hAnsi="Arial" w:cs="Arial"/>
                <w:b/>
                <w:color w:val="FFFFFF"/>
                <w:sz w:val="20"/>
                <w:lang w:val="fr-FR"/>
              </w:rPr>
            </w:pPr>
            <w:r w:rsidRPr="0004544D">
              <w:rPr>
                <w:rFonts w:ascii="Arial" w:hAnsi="Arial" w:cs="Arial"/>
                <w:b/>
                <w:color w:val="FFFFFF"/>
                <w:sz w:val="20"/>
                <w:lang w:val="fr-FR"/>
              </w:rPr>
              <w:t>DURÉE DE LA SÉ</w:t>
            </w:r>
            <w:r>
              <w:rPr>
                <w:rFonts w:ascii="Arial" w:hAnsi="Arial" w:cs="Arial"/>
                <w:b/>
                <w:color w:val="FFFFFF"/>
                <w:sz w:val="20"/>
                <w:lang w:val="fr-FR"/>
              </w:rPr>
              <w:t>A</w:t>
            </w:r>
            <w:r w:rsidRPr="0004544D">
              <w:rPr>
                <w:rFonts w:ascii="Arial" w:hAnsi="Arial" w:cs="Arial"/>
                <w:b/>
                <w:color w:val="FFFFFF"/>
                <w:sz w:val="20"/>
                <w:lang w:val="fr-FR"/>
              </w:rPr>
              <w:t>N</w:t>
            </w:r>
            <w:r>
              <w:rPr>
                <w:rFonts w:ascii="Arial" w:hAnsi="Arial" w:cs="Arial"/>
                <w:b/>
                <w:color w:val="FFFFFF"/>
                <w:sz w:val="20"/>
                <w:lang w:val="fr-FR"/>
              </w:rPr>
              <w:t>CE</w:t>
            </w:r>
          </w:p>
        </w:tc>
      </w:tr>
      <w:tr w:rsidR="006D6DD9" w:rsidRPr="00FD6C21" w14:paraId="76380212" w14:textId="77777777" w:rsidTr="009D2970">
        <w:trPr>
          <w:trHeight w:val="432"/>
          <w:jc w:val="center"/>
        </w:trPr>
        <w:tc>
          <w:tcPr>
            <w:tcW w:w="10732" w:type="dxa"/>
            <w:gridSpan w:val="3"/>
            <w:shd w:val="clear" w:color="auto" w:fill="C6D9F1" w:themeFill="text2" w:themeFillTint="33"/>
          </w:tcPr>
          <w:p w14:paraId="16D81264" w14:textId="77777777" w:rsidR="006D6DD9" w:rsidRPr="007659CE" w:rsidRDefault="006D6DD9" w:rsidP="009D2970">
            <w:pPr>
              <w:pStyle w:val="TableText"/>
              <w:tabs>
                <w:tab w:val="left" w:pos="225"/>
                <w:tab w:val="center" w:pos="4596"/>
              </w:tabs>
              <w:spacing w:before="60" w:after="60"/>
              <w:rPr>
                <w:rFonts w:ascii="Arial" w:hAnsi="Arial" w:cs="Arial"/>
                <w:sz w:val="20"/>
                <w:lang w:val="fr-FR"/>
              </w:rPr>
            </w:pPr>
            <w:r w:rsidRPr="007659CE">
              <w:rPr>
                <w:rFonts w:ascii="Arial" w:hAnsi="Arial" w:cs="Arial"/>
                <w:b/>
                <w:sz w:val="20"/>
                <w:lang w:val="fr-FR"/>
              </w:rPr>
              <w:t>Présentation et exercices requis:</w:t>
            </w:r>
            <w:r w:rsidRPr="007659CE">
              <w:rPr>
                <w:rFonts w:ascii="Arial" w:hAnsi="Arial" w:cs="Arial"/>
                <w:sz w:val="20"/>
                <w:lang w:val="fr-FR"/>
              </w:rPr>
              <w:t xml:space="preserve"> 1,5 heure</w:t>
            </w:r>
            <w:r>
              <w:rPr>
                <w:rFonts w:ascii="Arial" w:hAnsi="Arial" w:cs="Arial"/>
                <w:sz w:val="20"/>
                <w:lang w:val="fr-FR"/>
              </w:rPr>
              <w:t>s</w:t>
            </w:r>
          </w:p>
          <w:p w14:paraId="7A464E55" w14:textId="77777777" w:rsidR="006D6DD9" w:rsidRPr="007659CE" w:rsidRDefault="006D6DD9" w:rsidP="009D2970">
            <w:pPr>
              <w:pStyle w:val="TableText"/>
              <w:tabs>
                <w:tab w:val="left" w:pos="225"/>
                <w:tab w:val="center" w:pos="4596"/>
              </w:tabs>
              <w:spacing w:before="60" w:after="60"/>
              <w:rPr>
                <w:rFonts w:ascii="Arial" w:hAnsi="Arial" w:cs="Arial"/>
                <w:b/>
                <w:sz w:val="20"/>
                <w:lang w:val="fr-FR"/>
              </w:rPr>
            </w:pPr>
            <w:r w:rsidRPr="007659CE">
              <w:rPr>
                <w:rFonts w:ascii="Arial" w:hAnsi="Arial" w:cs="Arial"/>
                <w:b/>
                <w:sz w:val="20"/>
                <w:lang w:val="fr-FR"/>
              </w:rPr>
              <w:t>Avec</w:t>
            </w:r>
            <w:r>
              <w:rPr>
                <w:rFonts w:ascii="Arial" w:hAnsi="Arial" w:cs="Arial"/>
                <w:b/>
                <w:sz w:val="20"/>
                <w:lang w:val="fr-FR"/>
              </w:rPr>
              <w:t xml:space="preserve"> des exercices facultatifs</w:t>
            </w:r>
            <w:r w:rsidRPr="007659CE">
              <w:rPr>
                <w:rFonts w:ascii="Arial" w:hAnsi="Arial" w:cs="Arial"/>
                <w:b/>
                <w:sz w:val="20"/>
                <w:lang w:val="fr-FR"/>
              </w:rPr>
              <w:t>:</w:t>
            </w:r>
            <w:r w:rsidRPr="007659CE">
              <w:rPr>
                <w:rFonts w:ascii="Arial" w:hAnsi="Arial" w:cs="Arial"/>
                <w:sz w:val="20"/>
                <w:lang w:val="fr-FR"/>
              </w:rPr>
              <w:t xml:space="preserve"> 2,25 heures</w:t>
            </w:r>
          </w:p>
        </w:tc>
      </w:tr>
      <w:tr w:rsidR="006D6DD9" w:rsidRPr="00145961" w14:paraId="6B2D2441" w14:textId="77777777" w:rsidTr="009D2970">
        <w:trPr>
          <w:trHeight w:val="432"/>
          <w:jc w:val="center"/>
        </w:trPr>
        <w:tc>
          <w:tcPr>
            <w:tcW w:w="10732" w:type="dxa"/>
            <w:gridSpan w:val="3"/>
            <w:shd w:val="clear" w:color="auto" w:fill="1F497D" w:themeFill="text2"/>
            <w:vAlign w:val="center"/>
          </w:tcPr>
          <w:p w14:paraId="5DB45BA8" w14:textId="77777777" w:rsidR="006D6DD9" w:rsidRPr="003E071D" w:rsidRDefault="006D6DD9" w:rsidP="009D2970">
            <w:pPr>
              <w:pStyle w:val="TableText"/>
              <w:tabs>
                <w:tab w:val="left" w:pos="225"/>
                <w:tab w:val="center" w:pos="4596"/>
              </w:tabs>
              <w:spacing w:before="60" w:after="60"/>
              <w:rPr>
                <w:rFonts w:ascii="Arial" w:hAnsi="Arial" w:cs="Arial"/>
                <w:b/>
                <w:color w:val="FFFFFF"/>
                <w:sz w:val="20"/>
              </w:rPr>
            </w:pPr>
            <w:r>
              <w:rPr>
                <w:rFonts w:ascii="Arial" w:hAnsi="Arial" w:cs="Arial"/>
                <w:b/>
                <w:color w:val="FFFFFF"/>
                <w:sz w:val="20"/>
                <w:lang w:val="fr-FR"/>
              </w:rPr>
              <w:t xml:space="preserve">BUT ET </w:t>
            </w:r>
            <w:r w:rsidRPr="00FB0CB2">
              <w:rPr>
                <w:rFonts w:ascii="Arial" w:hAnsi="Arial" w:cs="Arial"/>
                <w:b/>
                <w:color w:val="FFFFFF"/>
                <w:sz w:val="20"/>
                <w:lang w:val="fr-FR"/>
              </w:rPr>
              <w:t>RÉSULTATS D’APPRENTISSAGE</w:t>
            </w:r>
          </w:p>
        </w:tc>
      </w:tr>
      <w:tr w:rsidR="006D6DD9" w:rsidRPr="00FD6C21" w14:paraId="117100C1" w14:textId="77777777" w:rsidTr="009D2970">
        <w:trPr>
          <w:trHeight w:val="432"/>
          <w:jc w:val="center"/>
        </w:trPr>
        <w:tc>
          <w:tcPr>
            <w:tcW w:w="10732" w:type="dxa"/>
            <w:gridSpan w:val="3"/>
            <w:shd w:val="clear" w:color="auto" w:fill="C6D9F1" w:themeFill="text2" w:themeFillTint="33"/>
          </w:tcPr>
          <w:p w14:paraId="3DD4C4DA" w14:textId="77777777" w:rsidR="006D6DD9" w:rsidRPr="004119E6" w:rsidRDefault="006D6DD9" w:rsidP="009D2970">
            <w:pPr>
              <w:pStyle w:val="DHSHeadingC"/>
              <w:spacing w:before="60" w:after="60" w:line="264" w:lineRule="auto"/>
              <w:rPr>
                <w:rFonts w:cs="Arial"/>
                <w:b/>
                <w:color w:val="auto"/>
                <w:sz w:val="20"/>
                <w:szCs w:val="20"/>
                <w:lang w:val="fr-FR"/>
              </w:rPr>
            </w:pPr>
            <w:r w:rsidRPr="004119E6">
              <w:rPr>
                <w:rFonts w:cs="Arial"/>
                <w:b/>
                <w:color w:val="auto"/>
                <w:sz w:val="20"/>
                <w:szCs w:val="20"/>
                <w:lang w:val="fr-FR"/>
              </w:rPr>
              <w:t>Le but de cette séance est de faciliter la réflexion sur l’adaptation des approches afin qu’elles soient davantage dirigées par la communauté au niveau des professionnels et des organisations.</w:t>
            </w:r>
          </w:p>
          <w:p w14:paraId="2690C71F" w14:textId="77777777" w:rsidR="006D6DD9" w:rsidRPr="00124E95" w:rsidRDefault="006D6DD9" w:rsidP="009D2970">
            <w:pPr>
              <w:pStyle w:val="DHSHeadingC"/>
              <w:spacing w:before="60" w:after="60" w:line="264" w:lineRule="auto"/>
              <w:rPr>
                <w:rFonts w:cs="Arial"/>
                <w:color w:val="auto"/>
                <w:sz w:val="20"/>
                <w:szCs w:val="20"/>
                <w:lang w:val="fr-FR"/>
              </w:rPr>
            </w:pPr>
            <w:r w:rsidRPr="004119E6">
              <w:rPr>
                <w:rFonts w:cs="Arial"/>
                <w:color w:val="auto"/>
                <w:sz w:val="20"/>
                <w:szCs w:val="20"/>
                <w:lang w:val="fr-FR"/>
              </w:rPr>
              <w:t>À la fin de cette séance, les participants seront en mesure de:</w:t>
            </w:r>
          </w:p>
          <w:p w14:paraId="1B33C7A1" w14:textId="77777777" w:rsidR="006D6DD9" w:rsidRPr="00124E95" w:rsidRDefault="006D6DD9" w:rsidP="006D6DD9">
            <w:pPr>
              <w:numPr>
                <w:ilvl w:val="0"/>
                <w:numId w:val="27"/>
              </w:numPr>
              <w:spacing w:before="60" w:after="60" w:line="264" w:lineRule="auto"/>
              <w:rPr>
                <w:lang w:val="fr-FR"/>
              </w:rPr>
            </w:pPr>
            <w:r>
              <w:rPr>
                <w:lang w:val="fr-FR"/>
              </w:rPr>
              <w:t xml:space="preserve">Décrire </w:t>
            </w:r>
            <w:r w:rsidRPr="00124E95">
              <w:rPr>
                <w:lang w:val="fr-FR"/>
              </w:rPr>
              <w:t>3 à 4 caractéristiques des approches programmatiques de facilitation</w:t>
            </w:r>
          </w:p>
          <w:p w14:paraId="2C7E3D63" w14:textId="77777777" w:rsidR="006D6DD9" w:rsidRPr="00124E95" w:rsidRDefault="006D6DD9" w:rsidP="006D6DD9">
            <w:pPr>
              <w:numPr>
                <w:ilvl w:val="0"/>
                <w:numId w:val="27"/>
              </w:numPr>
              <w:spacing w:before="60" w:after="60" w:line="264" w:lineRule="auto"/>
              <w:rPr>
                <w:lang w:val="fr-FR"/>
              </w:rPr>
            </w:pPr>
            <w:r w:rsidRPr="00124E95">
              <w:rPr>
                <w:lang w:val="fr-FR"/>
              </w:rPr>
              <w:t xml:space="preserve">Décrire 3 à 4 considérations pour adapter les approches afin qu’elles soient davantage </w:t>
            </w:r>
            <w:r w:rsidRPr="00227ECB">
              <w:rPr>
                <w:lang w:val="fr-FR"/>
              </w:rPr>
              <w:t xml:space="preserve">dirigées </w:t>
            </w:r>
            <w:r>
              <w:rPr>
                <w:lang w:val="fr-FR"/>
              </w:rPr>
              <w:t>par</w:t>
            </w:r>
            <w:r w:rsidRPr="00124E95">
              <w:rPr>
                <w:lang w:val="fr-FR"/>
              </w:rPr>
              <w:t xml:space="preserve"> la communauté</w:t>
            </w:r>
          </w:p>
          <w:p w14:paraId="0205C6E6" w14:textId="77777777" w:rsidR="006D6DD9" w:rsidRPr="00124E95" w:rsidRDefault="006D6DD9" w:rsidP="006D6DD9">
            <w:pPr>
              <w:numPr>
                <w:ilvl w:val="0"/>
                <w:numId w:val="27"/>
              </w:numPr>
              <w:spacing w:before="60" w:after="60" w:line="264" w:lineRule="auto"/>
              <w:rPr>
                <w:lang w:val="fr-FR"/>
              </w:rPr>
            </w:pPr>
            <w:r w:rsidRPr="00124E95">
              <w:rPr>
                <w:lang w:val="fr-FR"/>
              </w:rPr>
              <w:t xml:space="preserve">Cerner certains des défis potentiels liés à l’adaptation de la programmation pour </w:t>
            </w:r>
            <w:r w:rsidRPr="007A72F0">
              <w:rPr>
                <w:lang w:val="fr-FR"/>
              </w:rPr>
              <w:t>qu’elle soit</w:t>
            </w:r>
            <w:r w:rsidRPr="00124E95">
              <w:rPr>
                <w:lang w:val="fr-FR"/>
              </w:rPr>
              <w:t xml:space="preserve"> dav</w:t>
            </w:r>
            <w:r>
              <w:rPr>
                <w:lang w:val="fr-FR"/>
              </w:rPr>
              <w:t>antage dirigé</w:t>
            </w:r>
            <w:r w:rsidRPr="007A72F0">
              <w:rPr>
                <w:lang w:val="fr-FR"/>
              </w:rPr>
              <w:t>e</w:t>
            </w:r>
            <w:r w:rsidRPr="00124E95">
              <w:rPr>
                <w:lang w:val="fr-FR"/>
              </w:rPr>
              <w:t xml:space="preserve"> par la communauté</w:t>
            </w:r>
          </w:p>
          <w:p w14:paraId="32AC276B" w14:textId="77777777" w:rsidR="006D6DD9" w:rsidRPr="00426625" w:rsidRDefault="006D6DD9" w:rsidP="006D6DD9">
            <w:pPr>
              <w:numPr>
                <w:ilvl w:val="0"/>
                <w:numId w:val="27"/>
              </w:numPr>
              <w:spacing w:before="60" w:after="60" w:line="264" w:lineRule="auto"/>
              <w:rPr>
                <w:b/>
                <w:lang w:val="fr-FR"/>
              </w:rPr>
            </w:pPr>
            <w:r w:rsidRPr="00124E95">
              <w:rPr>
                <w:rFonts w:ascii="Arial" w:hAnsi="Arial" w:cs="Arial"/>
                <w:sz w:val="20"/>
                <w:szCs w:val="20"/>
                <w:lang w:val="fr-FR"/>
              </w:rPr>
              <w:t>Élaborer un projet de plan pour les prochaines étapes qu’ils prendront en tant que professionnels et pour la défense des intérêts au sein de leurs organisations</w:t>
            </w:r>
          </w:p>
        </w:tc>
      </w:tr>
      <w:tr w:rsidR="006D6DD9" w:rsidRPr="002C3922" w14:paraId="455E97FC" w14:textId="77777777" w:rsidTr="009D2970">
        <w:trPr>
          <w:trHeight w:val="432"/>
          <w:jc w:val="center"/>
        </w:trPr>
        <w:tc>
          <w:tcPr>
            <w:tcW w:w="10732" w:type="dxa"/>
            <w:gridSpan w:val="3"/>
            <w:shd w:val="clear" w:color="auto" w:fill="1F497D" w:themeFill="text2"/>
            <w:vAlign w:val="center"/>
          </w:tcPr>
          <w:p w14:paraId="37369E2B" w14:textId="77777777" w:rsidR="006D6DD9" w:rsidRPr="003E071D" w:rsidRDefault="006D6DD9" w:rsidP="009D2970">
            <w:pPr>
              <w:pStyle w:val="TableText"/>
              <w:tabs>
                <w:tab w:val="left" w:pos="225"/>
                <w:tab w:val="center" w:pos="4596"/>
              </w:tabs>
              <w:spacing w:before="60" w:after="60"/>
              <w:rPr>
                <w:rFonts w:ascii="Arial" w:hAnsi="Arial" w:cs="Arial"/>
                <w:b/>
                <w:color w:val="FFFFFF"/>
                <w:sz w:val="20"/>
              </w:rPr>
            </w:pPr>
            <w:r w:rsidRPr="003E071D">
              <w:rPr>
                <w:rFonts w:ascii="Arial" w:hAnsi="Arial" w:cs="Arial"/>
                <w:b/>
                <w:color w:val="FFFFFF"/>
                <w:sz w:val="20"/>
              </w:rPr>
              <w:t>AUDIENCE</w:t>
            </w:r>
            <w:r>
              <w:rPr>
                <w:rFonts w:ascii="Arial" w:hAnsi="Arial" w:cs="Arial"/>
                <w:b/>
                <w:color w:val="FFFFFF"/>
                <w:sz w:val="20"/>
              </w:rPr>
              <w:t xml:space="preserve">               </w:t>
            </w:r>
          </w:p>
        </w:tc>
      </w:tr>
      <w:tr w:rsidR="006D6DD9" w:rsidRPr="00FD6C21" w14:paraId="75B75DB2" w14:textId="77777777" w:rsidTr="009D2970">
        <w:trPr>
          <w:trHeight w:val="432"/>
          <w:jc w:val="center"/>
        </w:trPr>
        <w:tc>
          <w:tcPr>
            <w:tcW w:w="10732" w:type="dxa"/>
            <w:gridSpan w:val="3"/>
            <w:shd w:val="clear" w:color="auto" w:fill="C6D9F1" w:themeFill="text2" w:themeFillTint="33"/>
          </w:tcPr>
          <w:p w14:paraId="58F97982" w14:textId="77777777" w:rsidR="006D6DD9" w:rsidRPr="00AC0354" w:rsidRDefault="006D6DD9" w:rsidP="009D2970">
            <w:pPr>
              <w:rPr>
                <w:rFonts w:cs="Arial"/>
                <w:sz w:val="20"/>
                <w:szCs w:val="20"/>
                <w:lang w:val="fr-FR"/>
              </w:rPr>
            </w:pPr>
            <w:r w:rsidRPr="004119E6">
              <w:rPr>
                <w:rFonts w:ascii="Arial" w:eastAsia="Times New Roman" w:hAnsi="Arial" w:cs="Arial"/>
                <w:bCs/>
                <w:sz w:val="20"/>
                <w:szCs w:val="20"/>
                <w:lang w:val="fr-FR"/>
              </w:rPr>
              <w:t>Cette séance demande aux professionnels de la protection de l’enfance sur le terrain de réfléchir à leurs programmes de protection de l’enfance au niveau communautaire à la lumière des principes et des approches fondées sur des données probantes présentées au cours de cet atelier. Il s’agit d’une occasion de commencer à examiner si, et comment, les participants pourraient vouloir adapter leur programmation pour accroître les niveaux d’engagement et de prise de décisions communautaires.</w:t>
            </w:r>
          </w:p>
        </w:tc>
      </w:tr>
      <w:tr w:rsidR="006D6DD9" w:rsidRPr="00145961" w14:paraId="082BA094" w14:textId="77777777" w:rsidTr="009D2970">
        <w:trPr>
          <w:trHeight w:val="432"/>
          <w:jc w:val="center"/>
        </w:trPr>
        <w:tc>
          <w:tcPr>
            <w:tcW w:w="10732" w:type="dxa"/>
            <w:gridSpan w:val="3"/>
            <w:shd w:val="clear" w:color="auto" w:fill="1F497D" w:themeFill="text2"/>
            <w:vAlign w:val="center"/>
          </w:tcPr>
          <w:p w14:paraId="16925DF8" w14:textId="77777777" w:rsidR="006D6DD9" w:rsidRPr="00145961" w:rsidRDefault="006D6DD9" w:rsidP="009D2970">
            <w:pPr>
              <w:pStyle w:val="TableText"/>
              <w:tabs>
                <w:tab w:val="left" w:pos="225"/>
                <w:tab w:val="center" w:pos="4596"/>
              </w:tabs>
              <w:spacing w:before="60" w:after="60"/>
              <w:rPr>
                <w:rFonts w:ascii="Arial" w:hAnsi="Arial" w:cs="Arial"/>
                <w:b/>
                <w:color w:val="FFFFFF"/>
                <w:sz w:val="20"/>
              </w:rPr>
            </w:pPr>
            <w:r w:rsidRPr="00F12364">
              <w:rPr>
                <w:rFonts w:ascii="Arial" w:hAnsi="Arial" w:cs="Arial"/>
                <w:b/>
                <w:color w:val="FFFFFF"/>
                <w:sz w:val="20"/>
              </w:rPr>
              <w:t>RESSOURCES NÉCESSAIRES</w:t>
            </w:r>
            <w:r>
              <w:rPr>
                <w:rFonts w:ascii="Arial" w:hAnsi="Arial" w:cs="Arial"/>
                <w:b/>
                <w:color w:val="FFFFFF"/>
                <w:sz w:val="20"/>
              </w:rPr>
              <w:t xml:space="preserve">      </w:t>
            </w:r>
          </w:p>
        </w:tc>
      </w:tr>
      <w:tr w:rsidR="006D6DD9" w:rsidRPr="00FD6C21" w14:paraId="25010841" w14:textId="77777777" w:rsidTr="009D2970">
        <w:trPr>
          <w:trHeight w:val="432"/>
          <w:jc w:val="center"/>
        </w:trPr>
        <w:tc>
          <w:tcPr>
            <w:tcW w:w="10732" w:type="dxa"/>
            <w:gridSpan w:val="3"/>
            <w:shd w:val="clear" w:color="auto" w:fill="C6D9F1" w:themeFill="text2" w:themeFillTint="33"/>
            <w:vAlign w:val="center"/>
          </w:tcPr>
          <w:p w14:paraId="0CBC0B0F" w14:textId="77777777" w:rsidR="006D6DD9" w:rsidRPr="004119E6" w:rsidRDefault="006D6DD9" w:rsidP="009D2970">
            <w:pPr>
              <w:pStyle w:val="DHSHeadingC"/>
              <w:spacing w:before="60" w:after="60" w:line="264" w:lineRule="auto"/>
              <w:rPr>
                <w:rFonts w:cs="Arial"/>
                <w:color w:val="auto"/>
                <w:sz w:val="20"/>
                <w:szCs w:val="20"/>
                <w:lang w:val="fr-FR"/>
              </w:rPr>
            </w:pPr>
            <w:r w:rsidRPr="004119E6">
              <w:rPr>
                <w:rFonts w:cs="Arial"/>
                <w:color w:val="auto"/>
                <w:sz w:val="20"/>
                <w:szCs w:val="20"/>
                <w:lang w:val="fr-FR"/>
              </w:rPr>
              <w:t>Projecteur, tableau de conférence, marqueurs, grands feuillets Post-it® ou cartes avec du ruban adhésif /</w:t>
            </w:r>
            <w:proofErr w:type="spellStart"/>
            <w:r w:rsidRPr="00FD6C21">
              <w:rPr>
                <w:rFonts w:cs="Arial"/>
                <w:color w:val="auto"/>
                <w:sz w:val="20"/>
                <w:szCs w:val="20"/>
                <w:lang w:val="fr-FR"/>
              </w:rPr>
              <w:t>Patafix</w:t>
            </w:r>
            <w:proofErr w:type="spellEnd"/>
            <w:r w:rsidRPr="004119E6">
              <w:rPr>
                <w:rFonts w:cs="Arial"/>
                <w:color w:val="auto"/>
                <w:sz w:val="20"/>
                <w:szCs w:val="20"/>
                <w:lang w:val="fr-FR"/>
              </w:rPr>
              <w:t>.</w:t>
            </w:r>
          </w:p>
        </w:tc>
      </w:tr>
      <w:tr w:rsidR="006D6DD9" w:rsidRPr="00145961" w14:paraId="14F8BC60" w14:textId="77777777" w:rsidTr="009D2970">
        <w:trPr>
          <w:trHeight w:val="432"/>
          <w:jc w:val="center"/>
        </w:trPr>
        <w:tc>
          <w:tcPr>
            <w:tcW w:w="10732" w:type="dxa"/>
            <w:gridSpan w:val="3"/>
            <w:shd w:val="clear" w:color="auto" w:fill="1F497D" w:themeFill="text2"/>
            <w:vAlign w:val="center"/>
          </w:tcPr>
          <w:p w14:paraId="33A67C3B" w14:textId="77777777" w:rsidR="006D6DD9" w:rsidRPr="00145961" w:rsidRDefault="006D6DD9" w:rsidP="009D2970">
            <w:pPr>
              <w:pStyle w:val="TableText"/>
              <w:tabs>
                <w:tab w:val="left" w:pos="225"/>
                <w:tab w:val="center" w:pos="4596"/>
              </w:tabs>
              <w:spacing w:before="60" w:after="60"/>
              <w:rPr>
                <w:rFonts w:ascii="Arial" w:hAnsi="Arial" w:cs="Arial"/>
                <w:b/>
                <w:color w:val="FFFFFF"/>
                <w:sz w:val="20"/>
              </w:rPr>
            </w:pPr>
            <w:r w:rsidRPr="007112DD">
              <w:rPr>
                <w:rFonts w:ascii="Arial" w:hAnsi="Arial" w:cs="Arial"/>
                <w:b/>
                <w:color w:val="FFFFFF" w:themeColor="background1"/>
                <w:sz w:val="20"/>
              </w:rPr>
              <w:t>MATÉRIELS CONNEXES</w:t>
            </w:r>
          </w:p>
        </w:tc>
      </w:tr>
      <w:tr w:rsidR="006D6DD9" w:rsidRPr="00FD6C21" w14:paraId="29043326" w14:textId="77777777" w:rsidTr="009D2970">
        <w:trPr>
          <w:trHeight w:val="432"/>
          <w:jc w:val="center"/>
        </w:trPr>
        <w:tc>
          <w:tcPr>
            <w:tcW w:w="10732" w:type="dxa"/>
            <w:gridSpan w:val="3"/>
            <w:shd w:val="clear" w:color="auto" w:fill="C6D9F1" w:themeFill="text2" w:themeFillTint="33"/>
          </w:tcPr>
          <w:p w14:paraId="255F79A8" w14:textId="77777777" w:rsidR="006D6DD9" w:rsidRPr="004119E6" w:rsidRDefault="006D6DD9" w:rsidP="009D2970">
            <w:pPr>
              <w:pStyle w:val="DHSHeadingC"/>
              <w:spacing w:before="60" w:after="60" w:line="264" w:lineRule="auto"/>
              <w:rPr>
                <w:rFonts w:cs="Arial"/>
                <w:color w:val="auto"/>
                <w:sz w:val="20"/>
                <w:szCs w:val="20"/>
                <w:lang w:val="fr-FR"/>
              </w:rPr>
            </w:pPr>
            <w:r w:rsidRPr="00FB0CB2">
              <w:rPr>
                <w:rFonts w:cs="Arial"/>
                <w:color w:val="auto"/>
                <w:sz w:val="20"/>
                <w:szCs w:val="20"/>
                <w:lang w:val="fr-FR"/>
              </w:rPr>
              <w:t>Cadre de compétences 2018 de l’Alliance – I-Résumé d’une page</w:t>
            </w:r>
          </w:p>
          <w:p w14:paraId="5ACAE025" w14:textId="77777777" w:rsidR="006D6DD9" w:rsidRPr="005A72E3" w:rsidRDefault="006D6DD9" w:rsidP="006D6DD9">
            <w:pPr>
              <w:pStyle w:val="DHSHeadingC"/>
              <w:numPr>
                <w:ilvl w:val="0"/>
                <w:numId w:val="34"/>
              </w:numPr>
              <w:spacing w:before="60" w:after="60" w:line="264" w:lineRule="auto"/>
              <w:rPr>
                <w:rFonts w:cs="Arial"/>
                <w:color w:val="auto"/>
                <w:sz w:val="20"/>
                <w:szCs w:val="20"/>
                <w:lang w:val="fr-FR"/>
              </w:rPr>
            </w:pPr>
            <w:r w:rsidRPr="004119E6">
              <w:rPr>
                <w:rFonts w:cs="Arial"/>
                <w:color w:val="auto"/>
                <w:sz w:val="20"/>
                <w:szCs w:val="20"/>
                <w:lang w:val="fr-FR"/>
              </w:rPr>
              <w:t>M3.S1 Exercice – Document – Adaptation</w:t>
            </w:r>
          </w:p>
          <w:p w14:paraId="3405DB89" w14:textId="77777777" w:rsidR="006D6DD9" w:rsidRPr="00023C25" w:rsidRDefault="006D6DD9" w:rsidP="006D6DD9">
            <w:pPr>
              <w:pStyle w:val="DHSHeadingC"/>
              <w:numPr>
                <w:ilvl w:val="0"/>
                <w:numId w:val="34"/>
              </w:numPr>
              <w:spacing w:before="60" w:after="60" w:line="264" w:lineRule="auto"/>
              <w:rPr>
                <w:rFonts w:cs="Arial"/>
                <w:color w:val="auto"/>
                <w:sz w:val="20"/>
                <w:szCs w:val="20"/>
              </w:rPr>
            </w:pPr>
            <w:r w:rsidRPr="004119E6">
              <w:rPr>
                <w:rFonts w:cs="Arial"/>
                <w:color w:val="auto"/>
                <w:sz w:val="20"/>
                <w:szCs w:val="20"/>
              </w:rPr>
              <w:t xml:space="preserve">M2.S11 – </w:t>
            </w:r>
            <w:r w:rsidRPr="00FD6C21">
              <w:rPr>
                <w:rFonts w:cs="Arial"/>
                <w:color w:val="auto"/>
                <w:sz w:val="20"/>
                <w:szCs w:val="20"/>
                <w:lang w:val="fr-FR"/>
              </w:rPr>
              <w:t>Considérations</w:t>
            </w:r>
            <w:r w:rsidRPr="004119E6">
              <w:rPr>
                <w:rFonts w:cs="Arial"/>
                <w:color w:val="auto"/>
                <w:sz w:val="20"/>
                <w:szCs w:val="20"/>
              </w:rPr>
              <w:t xml:space="preserve"> </w:t>
            </w:r>
            <w:r w:rsidRPr="00FD6C21">
              <w:rPr>
                <w:rFonts w:cs="Arial"/>
                <w:color w:val="auto"/>
                <w:sz w:val="20"/>
                <w:szCs w:val="20"/>
                <w:lang w:val="fr-FR"/>
              </w:rPr>
              <w:t>clés</w:t>
            </w:r>
          </w:p>
          <w:p w14:paraId="5FC3E66B" w14:textId="77777777" w:rsidR="006D6DD9" w:rsidRPr="004119E6" w:rsidRDefault="006D6DD9" w:rsidP="006D6DD9">
            <w:pPr>
              <w:pStyle w:val="DHSHeadingC"/>
              <w:numPr>
                <w:ilvl w:val="0"/>
                <w:numId w:val="34"/>
              </w:numPr>
              <w:spacing w:before="60" w:after="60" w:line="264" w:lineRule="auto"/>
              <w:rPr>
                <w:rFonts w:cs="Arial"/>
                <w:color w:val="auto"/>
                <w:sz w:val="20"/>
                <w:szCs w:val="20"/>
              </w:rPr>
            </w:pPr>
            <w:r w:rsidRPr="004119E6">
              <w:rPr>
                <w:rFonts w:cs="Arial"/>
                <w:color w:val="auto"/>
                <w:sz w:val="20"/>
                <w:szCs w:val="20"/>
              </w:rPr>
              <w:t xml:space="preserve">M2.S11 – </w:t>
            </w:r>
            <w:r w:rsidRPr="00FD6C21">
              <w:rPr>
                <w:rFonts w:cs="Arial"/>
                <w:color w:val="auto"/>
                <w:sz w:val="20"/>
                <w:szCs w:val="20"/>
                <w:lang w:val="fr-FR"/>
              </w:rPr>
              <w:t>Exercice</w:t>
            </w:r>
            <w:r w:rsidRPr="004119E6">
              <w:rPr>
                <w:rFonts w:cs="Arial"/>
                <w:color w:val="auto"/>
                <w:sz w:val="20"/>
                <w:szCs w:val="20"/>
              </w:rPr>
              <w:t xml:space="preserve"> </w:t>
            </w:r>
            <w:r w:rsidRPr="00FD6C21">
              <w:rPr>
                <w:rFonts w:cs="Arial"/>
                <w:color w:val="auto"/>
                <w:sz w:val="20"/>
                <w:szCs w:val="20"/>
                <w:lang w:val="fr-FR"/>
              </w:rPr>
              <w:t>facultatif</w:t>
            </w:r>
            <w:r w:rsidRPr="004119E6">
              <w:rPr>
                <w:rFonts w:cs="Arial"/>
                <w:color w:val="auto"/>
                <w:sz w:val="20"/>
                <w:szCs w:val="20"/>
              </w:rPr>
              <w:t xml:space="preserve"> – </w:t>
            </w:r>
            <w:r w:rsidRPr="00FD6C21">
              <w:rPr>
                <w:rFonts w:cs="Arial"/>
                <w:color w:val="auto"/>
                <w:sz w:val="20"/>
                <w:szCs w:val="20"/>
                <w:lang w:val="fr-FR"/>
              </w:rPr>
              <w:t>Défi</w:t>
            </w:r>
          </w:p>
          <w:p w14:paraId="796B73EE" w14:textId="77777777" w:rsidR="006D6DD9" w:rsidRPr="00FB0CB2" w:rsidRDefault="006D6DD9" w:rsidP="006D6DD9">
            <w:pPr>
              <w:pStyle w:val="DHSHeadingC"/>
              <w:numPr>
                <w:ilvl w:val="0"/>
                <w:numId w:val="34"/>
              </w:numPr>
              <w:spacing w:before="60" w:after="60" w:line="264" w:lineRule="auto"/>
              <w:rPr>
                <w:rFonts w:cs="Arial"/>
                <w:color w:val="auto"/>
                <w:sz w:val="20"/>
                <w:szCs w:val="20"/>
              </w:rPr>
            </w:pPr>
            <w:r w:rsidRPr="004119E6">
              <w:rPr>
                <w:rFonts w:cs="Arial"/>
                <w:color w:val="auto"/>
                <w:sz w:val="20"/>
                <w:szCs w:val="20"/>
              </w:rPr>
              <w:t>M2.</w:t>
            </w:r>
            <w:r w:rsidRPr="00FB0CB2">
              <w:rPr>
                <w:rFonts w:cs="Arial"/>
                <w:color w:val="auto"/>
                <w:sz w:val="20"/>
                <w:szCs w:val="20"/>
              </w:rPr>
              <w:t xml:space="preserve">S11 – </w:t>
            </w:r>
            <w:r w:rsidRPr="00FD6C21">
              <w:rPr>
                <w:rFonts w:cs="Arial"/>
                <w:color w:val="auto"/>
                <w:sz w:val="20"/>
                <w:szCs w:val="20"/>
                <w:lang w:val="fr-FR"/>
              </w:rPr>
              <w:t>Exercice</w:t>
            </w:r>
            <w:r w:rsidRPr="00FB0CB2">
              <w:rPr>
                <w:rFonts w:cs="Arial"/>
                <w:color w:val="auto"/>
                <w:sz w:val="20"/>
                <w:szCs w:val="20"/>
              </w:rPr>
              <w:t xml:space="preserve"> </w:t>
            </w:r>
            <w:r w:rsidRPr="00FD6C21">
              <w:rPr>
                <w:rFonts w:cs="Arial"/>
                <w:color w:val="auto"/>
                <w:sz w:val="20"/>
                <w:szCs w:val="20"/>
                <w:lang w:val="fr-FR"/>
              </w:rPr>
              <w:t>facultatif</w:t>
            </w:r>
            <w:r w:rsidRPr="00FB0CB2">
              <w:rPr>
                <w:rFonts w:cs="Arial"/>
                <w:color w:val="auto"/>
                <w:sz w:val="20"/>
                <w:szCs w:val="20"/>
              </w:rPr>
              <w:t xml:space="preserve"> – </w:t>
            </w:r>
            <w:r w:rsidRPr="00FD6C21">
              <w:rPr>
                <w:rFonts w:cs="Arial"/>
                <w:color w:val="auto"/>
                <w:sz w:val="20"/>
                <w:szCs w:val="20"/>
                <w:lang w:val="fr-FR"/>
              </w:rPr>
              <w:t>Volontaires</w:t>
            </w:r>
          </w:p>
          <w:p w14:paraId="2A4B623B" w14:textId="77777777" w:rsidR="006D6DD9" w:rsidRPr="001756CD" w:rsidRDefault="006D6DD9" w:rsidP="006D6DD9">
            <w:pPr>
              <w:pStyle w:val="DHSHeadingC"/>
              <w:numPr>
                <w:ilvl w:val="0"/>
                <w:numId w:val="34"/>
              </w:numPr>
              <w:spacing w:before="60" w:after="60" w:line="264" w:lineRule="auto"/>
              <w:rPr>
                <w:rFonts w:cs="Arial"/>
                <w:color w:val="auto"/>
                <w:sz w:val="20"/>
                <w:szCs w:val="20"/>
                <w:lang w:val="fr-FR"/>
              </w:rPr>
            </w:pPr>
            <w:r w:rsidRPr="00FB0CB2">
              <w:rPr>
                <w:rFonts w:cs="Arial"/>
                <w:color w:val="auto"/>
                <w:sz w:val="20"/>
                <w:szCs w:val="20"/>
                <w:lang w:val="fr-FR"/>
              </w:rPr>
              <w:t xml:space="preserve">M2.S11 – Boite </w:t>
            </w:r>
            <w:r w:rsidRPr="00FB0CB2">
              <w:rPr>
                <w:rFonts w:cs="Arial"/>
                <w:color w:val="auto"/>
                <w:sz w:val="20"/>
                <w:lang w:val="fr-FR"/>
              </w:rPr>
              <w:t>à</w:t>
            </w:r>
            <w:r w:rsidRPr="00FB0CB2">
              <w:rPr>
                <w:rFonts w:cs="Arial"/>
                <w:color w:val="auto"/>
                <w:sz w:val="20"/>
                <w:szCs w:val="20"/>
                <w:lang w:val="fr-FR"/>
              </w:rPr>
              <w:t xml:space="preserve"> outils de l’ARC (dossier)</w:t>
            </w:r>
          </w:p>
        </w:tc>
      </w:tr>
      <w:tr w:rsidR="006D6DD9" w:rsidRPr="00FD6C21" w14:paraId="086F240C" w14:textId="77777777" w:rsidTr="009D2970">
        <w:trPr>
          <w:trHeight w:val="432"/>
          <w:jc w:val="center"/>
        </w:trPr>
        <w:tc>
          <w:tcPr>
            <w:tcW w:w="10732" w:type="dxa"/>
            <w:gridSpan w:val="3"/>
            <w:tcBorders>
              <w:bottom w:val="single" w:sz="18" w:space="0" w:color="1F497D" w:themeColor="text2"/>
            </w:tcBorders>
            <w:shd w:val="clear" w:color="auto" w:fill="1F497D" w:themeFill="text2"/>
            <w:vAlign w:val="center"/>
          </w:tcPr>
          <w:p w14:paraId="212AF7BF" w14:textId="77777777" w:rsidR="006D6DD9" w:rsidRPr="001756CD" w:rsidRDefault="006D6DD9" w:rsidP="009D2970">
            <w:pPr>
              <w:pStyle w:val="TableText"/>
              <w:tabs>
                <w:tab w:val="left" w:pos="225"/>
                <w:tab w:val="center" w:pos="4596"/>
              </w:tabs>
              <w:spacing w:before="0" w:after="0"/>
              <w:jc w:val="center"/>
              <w:rPr>
                <w:rFonts w:ascii="Arial" w:hAnsi="Arial" w:cs="Arial"/>
                <w:b/>
                <w:color w:val="FFFFFF"/>
                <w:sz w:val="20"/>
                <w:lang w:val="fr-FR"/>
              </w:rPr>
            </w:pPr>
          </w:p>
        </w:tc>
      </w:tr>
      <w:tr w:rsidR="006D6DD9" w:rsidRPr="009B4DCF" w14:paraId="5C90E4EF" w14:textId="77777777" w:rsidTr="009D2970">
        <w:trPr>
          <w:trHeight w:val="432"/>
          <w:jc w:val="center"/>
        </w:trPr>
        <w:tc>
          <w:tcPr>
            <w:tcW w:w="1526" w:type="dxa"/>
            <w:tcBorders>
              <w:bottom w:val="single" w:sz="4" w:space="0" w:color="1F497D" w:themeColor="text2"/>
              <w:right w:val="single" w:sz="4" w:space="0" w:color="1F497D" w:themeColor="text2"/>
            </w:tcBorders>
            <w:shd w:val="clear" w:color="auto" w:fill="C6D9F1" w:themeFill="text2" w:themeFillTint="33"/>
            <w:vAlign w:val="center"/>
          </w:tcPr>
          <w:p w14:paraId="2AC682AE" w14:textId="77777777" w:rsidR="006D6DD9" w:rsidRPr="006D0735" w:rsidRDefault="006D6DD9" w:rsidP="009D2970">
            <w:pPr>
              <w:pStyle w:val="DHSHeadingC"/>
              <w:spacing w:before="60" w:after="60" w:line="264" w:lineRule="auto"/>
              <w:rPr>
                <w:rFonts w:cs="Arial"/>
                <w:b/>
                <w:color w:val="415E78"/>
                <w:sz w:val="24"/>
              </w:rPr>
            </w:pPr>
            <w:r w:rsidRPr="00CC7F30">
              <w:rPr>
                <w:rFonts w:cs="Arial"/>
                <w:b/>
                <w:color w:val="415E78"/>
                <w:sz w:val="24"/>
              </w:rPr>
              <w:t>DURÉE</w:t>
            </w:r>
          </w:p>
        </w:tc>
        <w:tc>
          <w:tcPr>
            <w:tcW w:w="9206" w:type="dxa"/>
            <w:gridSpan w:val="2"/>
            <w:tcBorders>
              <w:left w:val="single" w:sz="4" w:space="0" w:color="1F497D" w:themeColor="text2"/>
              <w:bottom w:val="single" w:sz="4" w:space="0" w:color="1F497D" w:themeColor="text2"/>
            </w:tcBorders>
            <w:shd w:val="clear" w:color="auto" w:fill="C6D9F1" w:themeFill="text2" w:themeFillTint="33"/>
            <w:vAlign w:val="center"/>
          </w:tcPr>
          <w:p w14:paraId="1C900808" w14:textId="77777777" w:rsidR="006D6DD9" w:rsidRPr="00A64CE8" w:rsidRDefault="006D6DD9" w:rsidP="009D2970">
            <w:pPr>
              <w:pStyle w:val="DHSHeadingC"/>
              <w:spacing w:before="60" w:after="60" w:line="264" w:lineRule="auto"/>
              <w:rPr>
                <w:rFonts w:cs="Arial"/>
                <w:b/>
                <w:color w:val="415E78"/>
                <w:sz w:val="24"/>
                <w:lang w:val="fr-FR"/>
              </w:rPr>
            </w:pPr>
            <w:r w:rsidRPr="00B62FDB">
              <w:rPr>
                <w:rFonts w:cs="Arial"/>
                <w:b/>
                <w:color w:val="1F497D" w:themeColor="text2"/>
                <w:sz w:val="24"/>
                <w:lang w:val="fr-FR"/>
              </w:rPr>
              <w:t xml:space="preserve">CONTENU </w:t>
            </w:r>
          </w:p>
        </w:tc>
      </w:tr>
      <w:tr w:rsidR="006D6DD9" w:rsidRPr="00FD6C21" w14:paraId="59BE208C" w14:textId="77777777" w:rsidTr="009D2970">
        <w:trPr>
          <w:trHeight w:val="432"/>
          <w:jc w:val="center"/>
        </w:trPr>
        <w:tc>
          <w:tcPr>
            <w:tcW w:w="1526" w:type="dxa"/>
            <w:tcBorders>
              <w:top w:val="single" w:sz="4" w:space="0" w:color="1F497D" w:themeColor="text2"/>
              <w:bottom w:val="single" w:sz="4" w:space="0" w:color="1F497D" w:themeColor="text2"/>
              <w:right w:val="single" w:sz="4" w:space="0" w:color="1F497D" w:themeColor="text2"/>
            </w:tcBorders>
            <w:vAlign w:val="center"/>
          </w:tcPr>
          <w:p w14:paraId="3DAB9059" w14:textId="77777777" w:rsidR="006D6DD9" w:rsidRPr="00A64CE8" w:rsidRDefault="006D6DD9" w:rsidP="009D2970">
            <w:pPr>
              <w:pStyle w:val="TableText"/>
              <w:spacing w:before="60" w:after="60"/>
              <w:rPr>
                <w:rFonts w:ascii="Arial" w:hAnsi="Arial" w:cs="Arial"/>
                <w:sz w:val="20"/>
                <w:lang w:val="fr-FR"/>
              </w:rPr>
            </w:pPr>
          </w:p>
        </w:tc>
        <w:tc>
          <w:tcPr>
            <w:tcW w:w="9206" w:type="dxa"/>
            <w:gridSpan w:val="2"/>
            <w:tcBorders>
              <w:top w:val="single" w:sz="4" w:space="0" w:color="1F497D" w:themeColor="text2"/>
              <w:left w:val="single" w:sz="4" w:space="0" w:color="1F497D" w:themeColor="text2"/>
              <w:bottom w:val="single" w:sz="4" w:space="0" w:color="1F497D" w:themeColor="text2"/>
            </w:tcBorders>
            <w:shd w:val="clear" w:color="auto" w:fill="C6D9F1" w:themeFill="text2" w:themeFillTint="33"/>
            <w:vAlign w:val="center"/>
          </w:tcPr>
          <w:p w14:paraId="79CD72E8" w14:textId="77777777" w:rsidR="006D6DD9" w:rsidRPr="00AC0354" w:rsidRDefault="006D6DD9" w:rsidP="009D2970">
            <w:pPr>
              <w:pStyle w:val="TableText"/>
              <w:spacing w:before="60" w:after="60"/>
              <w:rPr>
                <w:rFonts w:ascii="Arial" w:hAnsi="Arial" w:cs="Arial"/>
                <w:sz w:val="20"/>
                <w:lang w:val="fr-FR"/>
              </w:rPr>
            </w:pPr>
            <w:r w:rsidRPr="00AC0354">
              <w:rPr>
                <w:rFonts w:ascii="Arial" w:hAnsi="Arial" w:cs="Arial"/>
                <w:sz w:val="20"/>
                <w:lang w:val="fr-FR"/>
              </w:rPr>
              <w:t xml:space="preserve">(Diapositives 1 à 2) </w:t>
            </w:r>
            <w:r w:rsidRPr="00AC0354">
              <w:rPr>
                <w:rFonts w:ascii="Arial" w:hAnsi="Arial" w:cs="Arial"/>
                <w:sz w:val="20"/>
                <w:u w:val="single"/>
                <w:lang w:val="fr-FR"/>
              </w:rPr>
              <w:t>Présentation</w:t>
            </w:r>
            <w:r w:rsidRPr="00AC0354">
              <w:rPr>
                <w:rFonts w:ascii="Arial" w:hAnsi="Arial" w:cs="Arial"/>
                <w:sz w:val="20"/>
                <w:lang w:val="fr-FR"/>
              </w:rPr>
              <w:t xml:space="preserve">: </w:t>
            </w:r>
            <w:r w:rsidRPr="004568F1">
              <w:rPr>
                <w:rFonts w:ascii="Arial" w:hAnsi="Arial" w:cs="Arial"/>
                <w:sz w:val="20"/>
                <w:lang w:val="fr-FR"/>
              </w:rPr>
              <w:t>Présentation des buts de la séance et des objectifs d’apprentissage</w:t>
            </w:r>
            <w:r>
              <w:rPr>
                <w:rFonts w:ascii="Arial" w:hAnsi="Arial" w:cs="Arial"/>
                <w:sz w:val="20"/>
                <w:lang w:val="fr-FR"/>
              </w:rPr>
              <w:t xml:space="preserve"> </w:t>
            </w:r>
          </w:p>
        </w:tc>
      </w:tr>
      <w:tr w:rsidR="006D6DD9" w:rsidRPr="00AC0354" w14:paraId="543D2832" w14:textId="77777777" w:rsidTr="009D2970">
        <w:trPr>
          <w:trHeight w:val="432"/>
          <w:jc w:val="center"/>
        </w:trPr>
        <w:tc>
          <w:tcPr>
            <w:tcW w:w="1526" w:type="dxa"/>
            <w:tcBorders>
              <w:top w:val="single" w:sz="4" w:space="0" w:color="1F497D" w:themeColor="text2"/>
              <w:bottom w:val="single" w:sz="4" w:space="0" w:color="1F497D" w:themeColor="text2"/>
              <w:right w:val="single" w:sz="4" w:space="0" w:color="1F497D" w:themeColor="text2"/>
            </w:tcBorders>
            <w:shd w:val="clear" w:color="auto" w:fill="auto"/>
          </w:tcPr>
          <w:p w14:paraId="6DF374D9" w14:textId="77777777" w:rsidR="006D6DD9" w:rsidRPr="002C3922" w:rsidRDefault="006D6DD9" w:rsidP="009D2970">
            <w:pPr>
              <w:pStyle w:val="TableText"/>
              <w:spacing w:before="60" w:after="60"/>
              <w:rPr>
                <w:rFonts w:ascii="Arial" w:hAnsi="Arial" w:cs="Arial"/>
                <w:sz w:val="20"/>
              </w:rPr>
            </w:pPr>
            <w:r>
              <w:rPr>
                <w:rFonts w:ascii="Arial" w:hAnsi="Arial" w:cs="Arial"/>
                <w:sz w:val="20"/>
              </w:rPr>
              <w:t>10 minutes</w:t>
            </w:r>
          </w:p>
        </w:tc>
        <w:tc>
          <w:tcPr>
            <w:tcW w:w="9206" w:type="dxa"/>
            <w:gridSpan w:val="2"/>
            <w:tcBorders>
              <w:top w:val="single" w:sz="4" w:space="0" w:color="1F497D" w:themeColor="text2"/>
              <w:left w:val="single" w:sz="4" w:space="0" w:color="1F497D" w:themeColor="text2"/>
              <w:bottom w:val="single" w:sz="4" w:space="0" w:color="1F497D" w:themeColor="text2"/>
            </w:tcBorders>
            <w:shd w:val="clear" w:color="auto" w:fill="C6D9F1" w:themeFill="text2" w:themeFillTint="33"/>
          </w:tcPr>
          <w:p w14:paraId="2FD68871" w14:textId="77777777" w:rsidR="006D6DD9" w:rsidRPr="00AC0354" w:rsidRDefault="006D6DD9" w:rsidP="009D2970">
            <w:pPr>
              <w:rPr>
                <w:rFonts w:ascii="Arial" w:hAnsi="Arial" w:cs="Arial"/>
                <w:sz w:val="20"/>
                <w:lang w:val="fr-FR"/>
              </w:rPr>
            </w:pPr>
            <w:r w:rsidRPr="00AC0354">
              <w:rPr>
                <w:rFonts w:ascii="Arial" w:hAnsi="Arial" w:cs="Arial"/>
                <w:sz w:val="20"/>
                <w:lang w:val="fr-FR"/>
              </w:rPr>
              <w:t xml:space="preserve">(Diapositives 3 à 6) </w:t>
            </w:r>
            <w:r w:rsidRPr="00AC0354">
              <w:rPr>
                <w:rFonts w:ascii="Arial" w:hAnsi="Arial" w:cs="Arial"/>
                <w:sz w:val="20"/>
                <w:u w:val="single"/>
                <w:lang w:val="fr-FR"/>
              </w:rPr>
              <w:t>Présentation et remue-méninges</w:t>
            </w:r>
            <w:r w:rsidRPr="00AC0354">
              <w:rPr>
                <w:rFonts w:ascii="Arial" w:hAnsi="Arial" w:cs="Arial"/>
                <w:sz w:val="20"/>
                <w:lang w:val="fr-FR"/>
              </w:rPr>
              <w:t>: Pourquoi voudrions-nous envisager de transformer nos approches pour accroître l’engagement et l’appropriation communautaires? Quelles seraient les premières étapes pour y parvenir?</w:t>
            </w:r>
          </w:p>
        </w:tc>
      </w:tr>
      <w:tr w:rsidR="006D6DD9" w:rsidRPr="00FD6C21" w14:paraId="46E8F888" w14:textId="77777777" w:rsidTr="009D2970">
        <w:trPr>
          <w:trHeight w:val="432"/>
          <w:jc w:val="center"/>
        </w:trPr>
        <w:tc>
          <w:tcPr>
            <w:tcW w:w="1526" w:type="dxa"/>
            <w:tcBorders>
              <w:top w:val="single" w:sz="4" w:space="0" w:color="1F497D" w:themeColor="text2"/>
              <w:bottom w:val="single" w:sz="4" w:space="0" w:color="1F497D" w:themeColor="text2"/>
              <w:right w:val="single" w:sz="4" w:space="0" w:color="1F497D" w:themeColor="text2"/>
            </w:tcBorders>
            <w:shd w:val="clear" w:color="auto" w:fill="auto"/>
          </w:tcPr>
          <w:p w14:paraId="493BFB80" w14:textId="77777777" w:rsidR="006D6DD9" w:rsidRPr="002C3922" w:rsidRDefault="006D6DD9" w:rsidP="009D2970">
            <w:pPr>
              <w:pStyle w:val="TableText"/>
              <w:spacing w:before="60" w:after="60"/>
              <w:rPr>
                <w:rFonts w:ascii="Arial" w:hAnsi="Arial" w:cs="Arial"/>
                <w:sz w:val="20"/>
              </w:rPr>
            </w:pPr>
            <w:r>
              <w:rPr>
                <w:rFonts w:ascii="Arial" w:hAnsi="Arial" w:cs="Arial"/>
                <w:sz w:val="20"/>
              </w:rPr>
              <w:t>30 minutes</w:t>
            </w:r>
          </w:p>
        </w:tc>
        <w:tc>
          <w:tcPr>
            <w:tcW w:w="9206" w:type="dxa"/>
            <w:gridSpan w:val="2"/>
            <w:tcBorders>
              <w:top w:val="single" w:sz="4" w:space="0" w:color="1F497D" w:themeColor="text2"/>
              <w:left w:val="single" w:sz="4" w:space="0" w:color="1F497D" w:themeColor="text2"/>
              <w:bottom w:val="single" w:sz="4" w:space="0" w:color="1F497D" w:themeColor="text2"/>
            </w:tcBorders>
            <w:shd w:val="clear" w:color="auto" w:fill="C6D9F1" w:themeFill="text2" w:themeFillTint="33"/>
          </w:tcPr>
          <w:p w14:paraId="1D2C4893" w14:textId="77777777" w:rsidR="006D6DD9" w:rsidRPr="00AC0354" w:rsidRDefault="006D6DD9" w:rsidP="009D2970">
            <w:pPr>
              <w:pStyle w:val="Tablehangingindent1"/>
              <w:spacing w:before="60" w:after="60"/>
              <w:ind w:left="12" w:firstLine="0"/>
              <w:rPr>
                <w:rFonts w:ascii="Arial" w:hAnsi="Arial" w:cs="Arial"/>
                <w:sz w:val="20"/>
                <w:lang w:val="fr-FR"/>
              </w:rPr>
            </w:pPr>
            <w:r w:rsidRPr="00AC0354">
              <w:rPr>
                <w:rFonts w:ascii="Arial" w:hAnsi="Arial" w:cs="Arial"/>
                <w:sz w:val="20"/>
                <w:lang w:val="fr-FR"/>
              </w:rPr>
              <w:t xml:space="preserve"> (Diapositives 7 à 8) </w:t>
            </w:r>
            <w:r w:rsidRPr="00AC0354">
              <w:rPr>
                <w:rFonts w:ascii="Arial" w:hAnsi="Arial" w:cs="Arial"/>
                <w:sz w:val="20"/>
                <w:u w:val="single"/>
                <w:lang w:val="fr-FR"/>
              </w:rPr>
              <w:t>Exercice (version 1)</w:t>
            </w:r>
            <w:r w:rsidRPr="00AC0354">
              <w:rPr>
                <w:rFonts w:ascii="Arial" w:hAnsi="Arial" w:cs="Arial"/>
                <w:sz w:val="20"/>
                <w:lang w:val="fr-FR"/>
              </w:rPr>
              <w:t>: Réflexion individuelle et en petits groupes sur les questions présentées afin de susciter des réflexions sur l’adaptation des approches</w:t>
            </w:r>
          </w:p>
        </w:tc>
      </w:tr>
      <w:tr w:rsidR="006D6DD9" w:rsidRPr="00FD6C21" w14:paraId="6E92FCBE" w14:textId="77777777" w:rsidTr="009D2970">
        <w:trPr>
          <w:trHeight w:val="432"/>
          <w:jc w:val="center"/>
        </w:trPr>
        <w:tc>
          <w:tcPr>
            <w:tcW w:w="1526" w:type="dxa"/>
            <w:tcBorders>
              <w:top w:val="single" w:sz="4" w:space="0" w:color="1F497D" w:themeColor="text2"/>
              <w:bottom w:val="single" w:sz="4" w:space="0" w:color="1F497D" w:themeColor="text2"/>
              <w:right w:val="single" w:sz="4" w:space="0" w:color="1F497D" w:themeColor="text2"/>
            </w:tcBorders>
            <w:shd w:val="clear" w:color="auto" w:fill="auto"/>
          </w:tcPr>
          <w:p w14:paraId="72935E08" w14:textId="77777777" w:rsidR="006D6DD9" w:rsidRPr="002C3922" w:rsidRDefault="006D6DD9" w:rsidP="009D2970">
            <w:pPr>
              <w:pStyle w:val="TableText"/>
              <w:spacing w:before="60" w:after="60"/>
              <w:rPr>
                <w:rFonts w:ascii="Arial" w:hAnsi="Arial" w:cs="Arial"/>
                <w:sz w:val="20"/>
              </w:rPr>
            </w:pPr>
            <w:r>
              <w:rPr>
                <w:rFonts w:ascii="Arial" w:hAnsi="Arial" w:cs="Arial"/>
                <w:sz w:val="20"/>
              </w:rPr>
              <w:t>10 minutes</w:t>
            </w:r>
          </w:p>
        </w:tc>
        <w:tc>
          <w:tcPr>
            <w:tcW w:w="9206" w:type="dxa"/>
            <w:gridSpan w:val="2"/>
            <w:tcBorders>
              <w:top w:val="single" w:sz="4" w:space="0" w:color="1F497D" w:themeColor="text2"/>
              <w:left w:val="single" w:sz="4" w:space="0" w:color="1F497D" w:themeColor="text2"/>
              <w:bottom w:val="single" w:sz="4" w:space="0" w:color="1F497D" w:themeColor="text2"/>
            </w:tcBorders>
            <w:shd w:val="clear" w:color="auto" w:fill="C6D9F1" w:themeFill="text2" w:themeFillTint="33"/>
          </w:tcPr>
          <w:p w14:paraId="1A8B56F0" w14:textId="77777777" w:rsidR="006D6DD9" w:rsidRPr="00AC0354" w:rsidRDefault="006D6DD9" w:rsidP="009D2970">
            <w:pPr>
              <w:pStyle w:val="Tablehangingindent1"/>
              <w:spacing w:before="60" w:after="60"/>
              <w:ind w:left="0" w:firstLine="0"/>
              <w:rPr>
                <w:rFonts w:ascii="Arial" w:hAnsi="Arial" w:cs="Arial"/>
                <w:sz w:val="20"/>
                <w:lang w:val="fr-FR"/>
              </w:rPr>
            </w:pPr>
            <w:r w:rsidRPr="00AC0354">
              <w:rPr>
                <w:rFonts w:ascii="Arial" w:hAnsi="Arial" w:cs="Arial"/>
                <w:sz w:val="20"/>
                <w:lang w:val="fr-FR"/>
              </w:rPr>
              <w:t xml:space="preserve">(Diapositives 9 à 12) </w:t>
            </w:r>
            <w:r w:rsidRPr="00AC0354">
              <w:rPr>
                <w:rFonts w:ascii="Arial" w:hAnsi="Arial" w:cs="Arial"/>
                <w:sz w:val="20"/>
                <w:u w:val="single"/>
                <w:lang w:val="fr-FR"/>
              </w:rPr>
              <w:t>Présentation</w:t>
            </w:r>
            <w:r w:rsidRPr="00AC0354">
              <w:rPr>
                <w:rFonts w:ascii="Arial" w:hAnsi="Arial" w:cs="Arial"/>
                <w:sz w:val="20"/>
                <w:lang w:val="fr-FR"/>
              </w:rPr>
              <w:t>: Caractéristiques des approches de facilitation dans l’adaptation de notre programmation.</w:t>
            </w:r>
          </w:p>
        </w:tc>
      </w:tr>
      <w:tr w:rsidR="006D6DD9" w:rsidRPr="00FD6C21" w14:paraId="74D84D00" w14:textId="77777777" w:rsidTr="009D2970">
        <w:trPr>
          <w:trHeight w:val="432"/>
          <w:jc w:val="center"/>
        </w:trPr>
        <w:tc>
          <w:tcPr>
            <w:tcW w:w="1526" w:type="dxa"/>
            <w:tcBorders>
              <w:top w:val="single" w:sz="4" w:space="0" w:color="1F497D" w:themeColor="text2"/>
              <w:bottom w:val="single" w:sz="4" w:space="0" w:color="1F497D" w:themeColor="text2"/>
              <w:right w:val="single" w:sz="4" w:space="0" w:color="1F497D" w:themeColor="text2"/>
            </w:tcBorders>
            <w:shd w:val="clear" w:color="auto" w:fill="auto"/>
          </w:tcPr>
          <w:p w14:paraId="17F6F0C6" w14:textId="77777777" w:rsidR="006D6DD9" w:rsidRDefault="006D6DD9" w:rsidP="009D2970">
            <w:pPr>
              <w:pStyle w:val="Tablehangingindent1"/>
              <w:spacing w:before="60" w:after="60"/>
              <w:ind w:left="0" w:firstLine="0"/>
              <w:rPr>
                <w:rFonts w:ascii="Arial" w:hAnsi="Arial" w:cs="Arial"/>
                <w:sz w:val="20"/>
              </w:rPr>
            </w:pPr>
            <w:r>
              <w:rPr>
                <w:rFonts w:ascii="Arial" w:hAnsi="Arial" w:cs="Arial"/>
                <w:sz w:val="20"/>
              </w:rPr>
              <w:t>(30 minutes)</w:t>
            </w:r>
          </w:p>
        </w:tc>
        <w:tc>
          <w:tcPr>
            <w:tcW w:w="9206" w:type="dxa"/>
            <w:gridSpan w:val="2"/>
            <w:tcBorders>
              <w:top w:val="single" w:sz="4" w:space="0" w:color="1F497D" w:themeColor="text2"/>
              <w:left w:val="single" w:sz="4" w:space="0" w:color="1F497D" w:themeColor="text2"/>
              <w:bottom w:val="single" w:sz="4" w:space="0" w:color="1F497D" w:themeColor="text2"/>
            </w:tcBorders>
            <w:shd w:val="clear" w:color="auto" w:fill="C6D9F1" w:themeFill="text2" w:themeFillTint="33"/>
          </w:tcPr>
          <w:p w14:paraId="777F9732" w14:textId="77777777" w:rsidR="006D6DD9" w:rsidRPr="00AC0354" w:rsidRDefault="006D6DD9" w:rsidP="009D2970">
            <w:pPr>
              <w:rPr>
                <w:rFonts w:ascii="Arial" w:hAnsi="Arial" w:cs="Arial"/>
                <w:sz w:val="20"/>
                <w:lang w:val="fr-FR"/>
              </w:rPr>
            </w:pPr>
            <w:r w:rsidRPr="00AC0354">
              <w:rPr>
                <w:rFonts w:ascii="Arial" w:hAnsi="Arial" w:cs="Arial"/>
                <w:sz w:val="20"/>
                <w:lang w:val="fr-FR"/>
              </w:rPr>
              <w:t xml:space="preserve">(Diapositives 13) </w:t>
            </w:r>
            <w:r w:rsidRPr="00AC0354">
              <w:rPr>
                <w:rFonts w:ascii="Arial" w:hAnsi="Arial" w:cs="Arial"/>
                <w:sz w:val="20"/>
                <w:u w:val="single"/>
                <w:lang w:val="fr-FR"/>
              </w:rPr>
              <w:t>Exercice facultatif</w:t>
            </w:r>
            <w:r w:rsidRPr="00AC0354">
              <w:rPr>
                <w:rFonts w:ascii="Arial" w:hAnsi="Arial" w:cs="Arial"/>
                <w:sz w:val="20"/>
                <w:lang w:val="fr-FR"/>
              </w:rPr>
              <w:t>: Cet exercice utilise le même document que celui de la diapositive 8, bien que les instructions figurent sur les diapositives. Cette version de l’exercice prend la forme d’un «débat» et peut être effectuée en complément de la réflexion individuelle de l'exercice précédent.</w:t>
            </w:r>
          </w:p>
        </w:tc>
      </w:tr>
      <w:tr w:rsidR="006D6DD9" w:rsidRPr="00FD6C21" w14:paraId="71126CA1" w14:textId="77777777" w:rsidTr="009D2970">
        <w:trPr>
          <w:trHeight w:val="432"/>
          <w:jc w:val="center"/>
        </w:trPr>
        <w:tc>
          <w:tcPr>
            <w:tcW w:w="1526" w:type="dxa"/>
            <w:tcBorders>
              <w:top w:val="single" w:sz="4" w:space="0" w:color="1F497D" w:themeColor="text2"/>
              <w:bottom w:val="single" w:sz="4" w:space="0" w:color="1F497D" w:themeColor="text2"/>
              <w:right w:val="single" w:sz="4" w:space="0" w:color="1F497D" w:themeColor="text2"/>
            </w:tcBorders>
            <w:shd w:val="clear" w:color="auto" w:fill="auto"/>
          </w:tcPr>
          <w:p w14:paraId="290EF250" w14:textId="77777777" w:rsidR="006D6DD9" w:rsidRDefault="006D6DD9" w:rsidP="009D2970">
            <w:pPr>
              <w:pStyle w:val="Tablehangingindent1"/>
              <w:spacing w:before="60" w:after="60"/>
              <w:ind w:left="0" w:firstLine="0"/>
              <w:rPr>
                <w:rFonts w:ascii="Arial" w:hAnsi="Arial" w:cs="Arial"/>
                <w:sz w:val="20"/>
              </w:rPr>
            </w:pPr>
            <w:r>
              <w:rPr>
                <w:rFonts w:ascii="Arial" w:hAnsi="Arial" w:cs="Arial"/>
                <w:sz w:val="20"/>
              </w:rPr>
              <w:t>5 minutes</w:t>
            </w:r>
          </w:p>
        </w:tc>
        <w:tc>
          <w:tcPr>
            <w:tcW w:w="9206" w:type="dxa"/>
            <w:gridSpan w:val="2"/>
            <w:tcBorders>
              <w:top w:val="single" w:sz="4" w:space="0" w:color="1F497D" w:themeColor="text2"/>
              <w:left w:val="single" w:sz="4" w:space="0" w:color="1F497D" w:themeColor="text2"/>
              <w:bottom w:val="single" w:sz="4" w:space="0" w:color="1F497D" w:themeColor="text2"/>
            </w:tcBorders>
            <w:shd w:val="clear" w:color="auto" w:fill="C6D9F1" w:themeFill="text2" w:themeFillTint="33"/>
          </w:tcPr>
          <w:p w14:paraId="3D729D89" w14:textId="77777777" w:rsidR="006D6DD9" w:rsidRPr="00AC0354" w:rsidRDefault="006D6DD9" w:rsidP="009D2970">
            <w:pPr>
              <w:pStyle w:val="Tablehangingindent1"/>
              <w:spacing w:before="60" w:after="60"/>
              <w:ind w:left="0" w:firstLine="0"/>
              <w:rPr>
                <w:rFonts w:ascii="Arial" w:hAnsi="Arial" w:cs="Arial"/>
                <w:sz w:val="20"/>
                <w:lang w:val="fr-FR"/>
              </w:rPr>
            </w:pPr>
            <w:r w:rsidRPr="00AC0354">
              <w:rPr>
                <w:rFonts w:ascii="Arial" w:hAnsi="Arial" w:cs="Arial"/>
                <w:sz w:val="20"/>
                <w:lang w:val="fr-FR"/>
              </w:rPr>
              <w:t xml:space="preserve">(Diapositives 14 à 16) </w:t>
            </w:r>
            <w:r w:rsidRPr="00AC0354">
              <w:rPr>
                <w:rFonts w:ascii="Arial" w:hAnsi="Arial" w:cs="Arial"/>
                <w:sz w:val="20"/>
                <w:u w:val="single"/>
                <w:lang w:val="fr-FR"/>
              </w:rPr>
              <w:t>Présentation</w:t>
            </w:r>
            <w:r w:rsidRPr="00AC0354">
              <w:rPr>
                <w:rFonts w:ascii="Arial" w:hAnsi="Arial" w:cs="Arial"/>
                <w:sz w:val="20"/>
                <w:lang w:val="fr-FR"/>
              </w:rPr>
              <w:t>: Faire participer les bénévoles à nos programmes communautaires – avantages et défis.</w:t>
            </w:r>
          </w:p>
        </w:tc>
      </w:tr>
      <w:tr w:rsidR="006D6DD9" w:rsidRPr="00FD6C21" w14:paraId="76768610" w14:textId="77777777" w:rsidTr="009D2970">
        <w:trPr>
          <w:trHeight w:val="432"/>
          <w:jc w:val="center"/>
        </w:trPr>
        <w:tc>
          <w:tcPr>
            <w:tcW w:w="1526" w:type="dxa"/>
            <w:tcBorders>
              <w:top w:val="single" w:sz="4" w:space="0" w:color="1F497D" w:themeColor="text2"/>
              <w:bottom w:val="single" w:sz="4" w:space="0" w:color="1F497D" w:themeColor="text2"/>
              <w:right w:val="single" w:sz="4" w:space="0" w:color="1F497D" w:themeColor="text2"/>
            </w:tcBorders>
            <w:shd w:val="clear" w:color="auto" w:fill="auto"/>
          </w:tcPr>
          <w:p w14:paraId="6ADE50DA" w14:textId="77777777" w:rsidR="006D6DD9" w:rsidRDefault="006D6DD9" w:rsidP="009D2970">
            <w:pPr>
              <w:pStyle w:val="Tablehangingindent1"/>
              <w:spacing w:before="60" w:after="60"/>
              <w:ind w:left="0" w:firstLine="0"/>
              <w:rPr>
                <w:rFonts w:ascii="Arial" w:hAnsi="Arial" w:cs="Arial"/>
                <w:sz w:val="20"/>
              </w:rPr>
            </w:pPr>
            <w:r>
              <w:rPr>
                <w:rFonts w:ascii="Arial" w:hAnsi="Arial" w:cs="Arial"/>
                <w:sz w:val="20"/>
              </w:rPr>
              <w:t>(15 minutes)</w:t>
            </w:r>
          </w:p>
        </w:tc>
        <w:tc>
          <w:tcPr>
            <w:tcW w:w="9206" w:type="dxa"/>
            <w:gridSpan w:val="2"/>
            <w:tcBorders>
              <w:top w:val="single" w:sz="4" w:space="0" w:color="1F497D" w:themeColor="text2"/>
              <w:left w:val="single" w:sz="4" w:space="0" w:color="1F497D" w:themeColor="text2"/>
              <w:bottom w:val="single" w:sz="4" w:space="0" w:color="1F497D" w:themeColor="text2"/>
            </w:tcBorders>
            <w:shd w:val="clear" w:color="auto" w:fill="C6D9F1" w:themeFill="text2" w:themeFillTint="33"/>
          </w:tcPr>
          <w:p w14:paraId="6DD0987B" w14:textId="77777777" w:rsidR="006D6DD9" w:rsidRPr="00AC0354" w:rsidRDefault="006D6DD9" w:rsidP="009D2970">
            <w:pPr>
              <w:rPr>
                <w:rFonts w:ascii="Arial" w:hAnsi="Arial" w:cs="Arial"/>
                <w:sz w:val="20"/>
                <w:lang w:val="fr-FR"/>
              </w:rPr>
            </w:pPr>
            <w:r w:rsidRPr="00AC0354">
              <w:rPr>
                <w:rFonts w:ascii="Arial" w:hAnsi="Arial" w:cs="Arial"/>
                <w:sz w:val="20"/>
                <w:lang w:val="fr-FR"/>
              </w:rPr>
              <w:t xml:space="preserve">Diapositive 17 </w:t>
            </w:r>
            <w:r w:rsidRPr="00AC0354">
              <w:rPr>
                <w:rFonts w:ascii="Arial" w:hAnsi="Arial" w:cs="Arial"/>
                <w:sz w:val="20"/>
                <w:u w:val="single"/>
                <w:lang w:val="fr-FR"/>
              </w:rPr>
              <w:t>Exercice facultatif</w:t>
            </w:r>
            <w:r w:rsidRPr="00AC0354">
              <w:rPr>
                <w:rFonts w:ascii="Arial" w:hAnsi="Arial" w:cs="Arial"/>
                <w:sz w:val="20"/>
                <w:lang w:val="fr-FR"/>
              </w:rPr>
              <w:t>: Mobiliser les bénévoles. Les questions et les instructions sont sur la diapositive.</w:t>
            </w:r>
          </w:p>
        </w:tc>
      </w:tr>
      <w:tr w:rsidR="006D6DD9" w:rsidRPr="00FD6C21" w14:paraId="53B0E6FC" w14:textId="77777777" w:rsidTr="009D2970">
        <w:trPr>
          <w:trHeight w:val="432"/>
          <w:jc w:val="center"/>
        </w:trPr>
        <w:tc>
          <w:tcPr>
            <w:tcW w:w="1526" w:type="dxa"/>
            <w:tcBorders>
              <w:top w:val="single" w:sz="4" w:space="0" w:color="1F497D" w:themeColor="text2"/>
              <w:bottom w:val="single" w:sz="4" w:space="0" w:color="1F497D" w:themeColor="text2"/>
              <w:right w:val="single" w:sz="4" w:space="0" w:color="1F497D" w:themeColor="text2"/>
            </w:tcBorders>
            <w:shd w:val="clear" w:color="auto" w:fill="auto"/>
          </w:tcPr>
          <w:p w14:paraId="3C021CDB" w14:textId="77777777" w:rsidR="006D6DD9" w:rsidRDefault="006D6DD9" w:rsidP="009D2970">
            <w:pPr>
              <w:pStyle w:val="Tablehangingindent1"/>
              <w:spacing w:before="60" w:after="60"/>
              <w:ind w:left="0" w:firstLine="0"/>
              <w:rPr>
                <w:rFonts w:ascii="Arial" w:hAnsi="Arial" w:cs="Arial"/>
                <w:sz w:val="20"/>
              </w:rPr>
            </w:pPr>
            <w:r>
              <w:rPr>
                <w:rFonts w:ascii="Arial" w:hAnsi="Arial" w:cs="Arial"/>
                <w:sz w:val="20"/>
              </w:rPr>
              <w:t>10 minutes</w:t>
            </w:r>
          </w:p>
        </w:tc>
        <w:tc>
          <w:tcPr>
            <w:tcW w:w="9206" w:type="dxa"/>
            <w:gridSpan w:val="2"/>
            <w:tcBorders>
              <w:top w:val="single" w:sz="4" w:space="0" w:color="1F497D" w:themeColor="text2"/>
              <w:left w:val="single" w:sz="4" w:space="0" w:color="1F497D" w:themeColor="text2"/>
              <w:bottom w:val="single" w:sz="4" w:space="0" w:color="1F497D" w:themeColor="text2"/>
            </w:tcBorders>
            <w:shd w:val="clear" w:color="auto" w:fill="C6D9F1" w:themeFill="text2" w:themeFillTint="33"/>
          </w:tcPr>
          <w:p w14:paraId="3819DFF1" w14:textId="77777777" w:rsidR="006D6DD9" w:rsidRPr="00AC0354" w:rsidRDefault="006D6DD9" w:rsidP="009D2970">
            <w:pPr>
              <w:rPr>
                <w:rFonts w:ascii="Arial" w:hAnsi="Arial" w:cs="Arial"/>
                <w:sz w:val="20"/>
                <w:lang w:val="fr-FR"/>
              </w:rPr>
            </w:pPr>
            <w:r w:rsidRPr="00AC0354">
              <w:rPr>
                <w:rFonts w:ascii="Arial" w:hAnsi="Arial" w:cs="Arial"/>
                <w:sz w:val="20"/>
                <w:lang w:val="fr-FR"/>
              </w:rPr>
              <w:t xml:space="preserve">Diapositives 18 à 20 </w:t>
            </w:r>
            <w:r w:rsidRPr="00AC0354">
              <w:rPr>
                <w:rFonts w:ascii="Arial" w:hAnsi="Arial" w:cs="Arial"/>
                <w:sz w:val="20"/>
                <w:u w:val="single"/>
                <w:lang w:val="fr-FR"/>
              </w:rPr>
              <w:t>Présentation</w:t>
            </w:r>
            <w:r w:rsidRPr="00AC0354">
              <w:rPr>
                <w:rFonts w:ascii="Arial" w:hAnsi="Arial" w:cs="Arial"/>
                <w:sz w:val="20"/>
                <w:lang w:val="fr-FR"/>
              </w:rPr>
              <w:t xml:space="preserve">: Transformer nos organisations. Tenir compte des types d’adaptations institutionnelles qui pourraient être nécessaires pour mettre en œuvre </w:t>
            </w:r>
            <w:r>
              <w:rPr>
                <w:rFonts w:ascii="Arial" w:hAnsi="Arial" w:cs="Arial"/>
                <w:sz w:val="20"/>
                <w:lang w:val="fr-FR"/>
              </w:rPr>
              <w:t>une programmation plus dirig</w:t>
            </w:r>
            <w:r w:rsidRPr="00AC0354">
              <w:rPr>
                <w:rFonts w:ascii="Arial" w:hAnsi="Arial" w:cs="Arial"/>
                <w:sz w:val="20"/>
                <w:lang w:val="fr-FR"/>
              </w:rPr>
              <w:t>é</w:t>
            </w:r>
            <w:r>
              <w:rPr>
                <w:rFonts w:ascii="Arial" w:hAnsi="Arial" w:cs="Arial"/>
                <w:sz w:val="20"/>
                <w:lang w:val="fr-FR"/>
              </w:rPr>
              <w:t>e</w:t>
            </w:r>
            <w:r w:rsidRPr="00AC0354">
              <w:rPr>
                <w:rFonts w:ascii="Arial" w:hAnsi="Arial" w:cs="Arial"/>
                <w:sz w:val="20"/>
                <w:lang w:val="fr-FR"/>
              </w:rPr>
              <w:t xml:space="preserve"> par la communauté.</w:t>
            </w:r>
          </w:p>
        </w:tc>
      </w:tr>
      <w:tr w:rsidR="006D6DD9" w:rsidRPr="00FD6C21" w14:paraId="76771B09" w14:textId="77777777" w:rsidTr="009D2970">
        <w:trPr>
          <w:trHeight w:val="432"/>
          <w:jc w:val="center"/>
        </w:trPr>
        <w:tc>
          <w:tcPr>
            <w:tcW w:w="1526" w:type="dxa"/>
            <w:tcBorders>
              <w:top w:val="single" w:sz="4" w:space="0" w:color="1F497D" w:themeColor="text2"/>
              <w:bottom w:val="single" w:sz="4" w:space="0" w:color="1F497D" w:themeColor="text2"/>
              <w:right w:val="single" w:sz="4" w:space="0" w:color="1F497D" w:themeColor="text2"/>
            </w:tcBorders>
            <w:shd w:val="clear" w:color="auto" w:fill="auto"/>
          </w:tcPr>
          <w:p w14:paraId="449A217F" w14:textId="77777777" w:rsidR="006D6DD9" w:rsidRDefault="006D6DD9" w:rsidP="009D2970">
            <w:pPr>
              <w:pStyle w:val="Tablehangingindent1"/>
              <w:spacing w:before="60" w:after="60"/>
              <w:ind w:left="0" w:firstLine="0"/>
              <w:rPr>
                <w:rFonts w:ascii="Arial" w:hAnsi="Arial" w:cs="Arial"/>
                <w:sz w:val="20"/>
              </w:rPr>
            </w:pPr>
            <w:r>
              <w:rPr>
                <w:rFonts w:ascii="Arial" w:hAnsi="Arial" w:cs="Arial"/>
                <w:sz w:val="20"/>
              </w:rPr>
              <w:t>30 minutes</w:t>
            </w:r>
          </w:p>
        </w:tc>
        <w:tc>
          <w:tcPr>
            <w:tcW w:w="9206" w:type="dxa"/>
            <w:gridSpan w:val="2"/>
            <w:tcBorders>
              <w:top w:val="single" w:sz="4" w:space="0" w:color="1F497D" w:themeColor="text2"/>
              <w:left w:val="single" w:sz="4" w:space="0" w:color="1F497D" w:themeColor="text2"/>
              <w:bottom w:val="single" w:sz="4" w:space="0" w:color="1F497D" w:themeColor="text2"/>
            </w:tcBorders>
            <w:shd w:val="clear" w:color="auto" w:fill="C6D9F1" w:themeFill="text2" w:themeFillTint="33"/>
          </w:tcPr>
          <w:p w14:paraId="6803D7B5" w14:textId="77777777" w:rsidR="006D6DD9" w:rsidRPr="00AC0354" w:rsidRDefault="006D6DD9" w:rsidP="009D2970">
            <w:pPr>
              <w:rPr>
                <w:rFonts w:ascii="Arial" w:hAnsi="Arial" w:cs="Arial"/>
                <w:sz w:val="20"/>
                <w:lang w:val="fr-FR"/>
              </w:rPr>
            </w:pPr>
            <w:r w:rsidRPr="00AC0354">
              <w:rPr>
                <w:rFonts w:ascii="Arial" w:hAnsi="Arial" w:cs="Arial"/>
                <w:sz w:val="20"/>
                <w:lang w:val="fr-FR"/>
              </w:rPr>
              <w:t xml:space="preserve">Diapositive 21 – </w:t>
            </w:r>
            <w:r w:rsidRPr="00AC0354">
              <w:rPr>
                <w:rFonts w:ascii="Arial" w:hAnsi="Arial" w:cs="Arial"/>
                <w:sz w:val="20"/>
                <w:u w:val="single"/>
                <w:lang w:val="fr-FR"/>
              </w:rPr>
              <w:t>Exercice</w:t>
            </w:r>
            <w:r w:rsidRPr="00AC0354">
              <w:rPr>
                <w:rFonts w:ascii="Arial" w:hAnsi="Arial" w:cs="Arial"/>
                <w:sz w:val="20"/>
                <w:lang w:val="fr-FR"/>
              </w:rPr>
              <w:t>: Planification personnelle pour adapter notre programmation. Se référer à la diapositive, aux notes et au M3.S1 – Document – Plans pour adapter ma programmation.</w:t>
            </w:r>
          </w:p>
        </w:tc>
      </w:tr>
      <w:tr w:rsidR="006D6DD9" w:rsidRPr="002C3922" w14:paraId="249782D1" w14:textId="77777777" w:rsidTr="009D2970">
        <w:trPr>
          <w:trHeight w:val="432"/>
          <w:jc w:val="center"/>
        </w:trPr>
        <w:tc>
          <w:tcPr>
            <w:tcW w:w="10732" w:type="dxa"/>
            <w:gridSpan w:val="3"/>
            <w:tcBorders>
              <w:top w:val="single" w:sz="4" w:space="0" w:color="1F497D" w:themeColor="text2"/>
              <w:bottom w:val="single" w:sz="4" w:space="0" w:color="1F497D" w:themeColor="text2"/>
            </w:tcBorders>
            <w:shd w:val="clear" w:color="auto" w:fill="1F497D" w:themeFill="text2"/>
            <w:vAlign w:val="center"/>
          </w:tcPr>
          <w:p w14:paraId="525511C5" w14:textId="77777777" w:rsidR="006D6DD9" w:rsidRPr="002C3922" w:rsidRDefault="006D6DD9" w:rsidP="009D2970">
            <w:pPr>
              <w:pStyle w:val="Tablehangingindent1"/>
              <w:spacing w:before="60" w:after="60"/>
              <w:rPr>
                <w:rFonts w:ascii="Arial" w:hAnsi="Arial" w:cs="Arial"/>
                <w:b/>
                <w:color w:val="FFFFFF"/>
                <w:sz w:val="20"/>
              </w:rPr>
            </w:pPr>
            <w:r w:rsidRPr="002C3922">
              <w:rPr>
                <w:rFonts w:ascii="Arial" w:hAnsi="Arial" w:cs="Arial"/>
                <w:b/>
                <w:color w:val="FFFFFF"/>
                <w:sz w:val="20"/>
              </w:rPr>
              <w:t>CONCLUSION</w:t>
            </w:r>
          </w:p>
        </w:tc>
      </w:tr>
      <w:tr w:rsidR="006D6DD9" w:rsidRPr="00FD6C21" w14:paraId="2A201860" w14:textId="77777777" w:rsidTr="009D2970">
        <w:trPr>
          <w:trHeight w:val="432"/>
          <w:jc w:val="center"/>
        </w:trPr>
        <w:tc>
          <w:tcPr>
            <w:tcW w:w="1526" w:type="dxa"/>
            <w:vMerge w:val="restart"/>
            <w:tcBorders>
              <w:top w:val="single" w:sz="4" w:space="0" w:color="1F497D" w:themeColor="text2"/>
              <w:bottom w:val="single" w:sz="4" w:space="0" w:color="1F497D" w:themeColor="text2"/>
              <w:right w:val="single" w:sz="4" w:space="0" w:color="1F497D" w:themeColor="text2"/>
            </w:tcBorders>
          </w:tcPr>
          <w:p w14:paraId="63825401" w14:textId="77777777" w:rsidR="006D6DD9" w:rsidRPr="002C3922" w:rsidRDefault="006D6DD9" w:rsidP="009D2970">
            <w:pPr>
              <w:pStyle w:val="TableText"/>
              <w:spacing w:before="60" w:after="60"/>
              <w:rPr>
                <w:rFonts w:ascii="Arial" w:hAnsi="Arial" w:cs="Arial"/>
                <w:sz w:val="20"/>
              </w:rPr>
            </w:pPr>
          </w:p>
        </w:tc>
        <w:tc>
          <w:tcPr>
            <w:tcW w:w="42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C6D9F1" w:themeFill="text2" w:themeFillTint="33"/>
            <w:vAlign w:val="center"/>
          </w:tcPr>
          <w:p w14:paraId="19DDA087" w14:textId="77777777" w:rsidR="006D6DD9" w:rsidRPr="002C3922" w:rsidRDefault="006D6DD9" w:rsidP="009D2970">
            <w:pPr>
              <w:pStyle w:val="Heading5"/>
              <w:spacing w:before="60" w:line="264" w:lineRule="auto"/>
              <w:rPr>
                <w:rFonts w:ascii="Arial" w:hAnsi="Arial" w:cs="Arial"/>
                <w:i w:val="0"/>
                <w:iCs w:val="0"/>
                <w:color w:val="1F497D" w:themeColor="text2"/>
                <w:sz w:val="20"/>
                <w:szCs w:val="20"/>
              </w:rPr>
            </w:pPr>
          </w:p>
        </w:tc>
        <w:tc>
          <w:tcPr>
            <w:tcW w:w="8779" w:type="dxa"/>
            <w:tcBorders>
              <w:top w:val="single" w:sz="4" w:space="0" w:color="1F497D" w:themeColor="text2"/>
              <w:left w:val="single" w:sz="4" w:space="0" w:color="1F497D" w:themeColor="text2"/>
              <w:bottom w:val="single" w:sz="4" w:space="0" w:color="1F497D" w:themeColor="text2"/>
            </w:tcBorders>
            <w:vAlign w:val="center"/>
          </w:tcPr>
          <w:p w14:paraId="66641FAD" w14:textId="77777777" w:rsidR="006D6DD9" w:rsidRPr="00AC0354" w:rsidRDefault="006D6DD9" w:rsidP="009D2970">
            <w:pPr>
              <w:pStyle w:val="Tablehangingindent1"/>
              <w:spacing w:before="60" w:after="60"/>
              <w:ind w:left="0" w:firstLine="0"/>
              <w:rPr>
                <w:rFonts w:ascii="Arial" w:hAnsi="Arial" w:cs="Arial"/>
                <w:sz w:val="20"/>
                <w:lang w:val="fr-FR"/>
              </w:rPr>
            </w:pPr>
            <w:r>
              <w:rPr>
                <w:rFonts w:ascii="Arial" w:hAnsi="Arial" w:cs="Arial"/>
                <w:sz w:val="20"/>
                <w:lang w:val="fr-FR"/>
              </w:rPr>
              <w:t>R</w:t>
            </w:r>
            <w:r w:rsidRPr="00023C25">
              <w:rPr>
                <w:rFonts w:ascii="Arial" w:hAnsi="Arial" w:cs="Arial"/>
                <w:sz w:val="20"/>
                <w:lang w:val="fr-FR"/>
              </w:rPr>
              <w:t>é</w:t>
            </w:r>
            <w:r>
              <w:rPr>
                <w:rFonts w:ascii="Arial" w:hAnsi="Arial" w:cs="Arial"/>
                <w:sz w:val="20"/>
                <w:lang w:val="fr-FR"/>
              </w:rPr>
              <w:t>capitulation</w:t>
            </w:r>
            <w:r w:rsidRPr="00AC0354">
              <w:rPr>
                <w:rFonts w:ascii="Arial" w:hAnsi="Arial" w:cs="Arial"/>
                <w:sz w:val="20"/>
                <w:lang w:val="fr-FR"/>
              </w:rPr>
              <w:t xml:space="preserve"> </w:t>
            </w:r>
            <w:r>
              <w:rPr>
                <w:rFonts w:ascii="Arial" w:hAnsi="Arial" w:cs="Arial"/>
                <w:sz w:val="20"/>
                <w:lang w:val="fr-FR"/>
              </w:rPr>
              <w:t>d</w:t>
            </w:r>
            <w:r w:rsidRPr="00AC0354">
              <w:rPr>
                <w:rFonts w:ascii="Arial" w:hAnsi="Arial" w:cs="Arial"/>
                <w:sz w:val="20"/>
                <w:lang w:val="fr-FR"/>
              </w:rPr>
              <w:t xml:space="preserve">es buts et </w:t>
            </w:r>
            <w:r>
              <w:rPr>
                <w:rFonts w:ascii="Arial" w:hAnsi="Arial" w:cs="Arial"/>
                <w:sz w:val="20"/>
                <w:lang w:val="fr-FR"/>
              </w:rPr>
              <w:t>d</w:t>
            </w:r>
            <w:r w:rsidRPr="00AC0354">
              <w:rPr>
                <w:rFonts w:ascii="Arial" w:hAnsi="Arial" w:cs="Arial"/>
                <w:sz w:val="20"/>
                <w:lang w:val="fr-FR"/>
              </w:rPr>
              <w:t xml:space="preserve">es objectifs d'apprentissage pour évaluer la séance (Diapositives 22 à 23)  </w:t>
            </w:r>
            <w:r>
              <w:rPr>
                <w:rFonts w:ascii="Arial" w:hAnsi="Arial" w:cs="Arial"/>
                <w:sz w:val="20"/>
                <w:lang w:val="fr-FR"/>
              </w:rPr>
              <w:t xml:space="preserve"> </w:t>
            </w:r>
          </w:p>
        </w:tc>
      </w:tr>
      <w:tr w:rsidR="006D6DD9" w:rsidRPr="002C3922" w14:paraId="0986EBB6" w14:textId="77777777" w:rsidTr="009D2970">
        <w:trPr>
          <w:trHeight w:val="432"/>
          <w:jc w:val="center"/>
        </w:trPr>
        <w:tc>
          <w:tcPr>
            <w:tcW w:w="1526" w:type="dxa"/>
            <w:vMerge/>
            <w:tcBorders>
              <w:top w:val="single" w:sz="4" w:space="0" w:color="1F497D" w:themeColor="text2"/>
              <w:bottom w:val="single" w:sz="4" w:space="0" w:color="1F497D" w:themeColor="text2"/>
              <w:right w:val="single" w:sz="4" w:space="0" w:color="1F497D" w:themeColor="text2"/>
            </w:tcBorders>
          </w:tcPr>
          <w:p w14:paraId="2C53DD43" w14:textId="77777777" w:rsidR="006D6DD9" w:rsidRPr="00AD6E7A" w:rsidRDefault="006D6DD9" w:rsidP="009D2970">
            <w:pPr>
              <w:pStyle w:val="TableText"/>
              <w:spacing w:before="60" w:after="60"/>
              <w:rPr>
                <w:rFonts w:ascii="Arial" w:hAnsi="Arial" w:cs="Arial"/>
                <w:sz w:val="20"/>
                <w:lang w:val="fr-FR"/>
              </w:rPr>
            </w:pPr>
          </w:p>
        </w:tc>
        <w:tc>
          <w:tcPr>
            <w:tcW w:w="42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C6D9F1" w:themeFill="text2" w:themeFillTint="33"/>
            <w:vAlign w:val="center"/>
          </w:tcPr>
          <w:p w14:paraId="285C2AA2" w14:textId="77777777" w:rsidR="006D6DD9" w:rsidRPr="00AD6E7A" w:rsidRDefault="006D6DD9" w:rsidP="009D2970">
            <w:pPr>
              <w:pStyle w:val="Heading5"/>
              <w:spacing w:before="60" w:line="264" w:lineRule="auto"/>
              <w:rPr>
                <w:rFonts w:ascii="Arial" w:hAnsi="Arial" w:cs="Arial"/>
                <w:i w:val="0"/>
                <w:iCs w:val="0"/>
                <w:color w:val="1F497D" w:themeColor="text2"/>
                <w:sz w:val="20"/>
                <w:szCs w:val="20"/>
                <w:lang w:val="fr-FR"/>
              </w:rPr>
            </w:pPr>
          </w:p>
        </w:tc>
        <w:tc>
          <w:tcPr>
            <w:tcW w:w="8779" w:type="dxa"/>
            <w:tcBorders>
              <w:top w:val="single" w:sz="4" w:space="0" w:color="1F497D" w:themeColor="text2"/>
              <w:left w:val="single" w:sz="4" w:space="0" w:color="1F497D" w:themeColor="text2"/>
              <w:bottom w:val="single" w:sz="4" w:space="0" w:color="1F497D" w:themeColor="text2"/>
            </w:tcBorders>
            <w:vAlign w:val="center"/>
          </w:tcPr>
          <w:p w14:paraId="72DC53C7" w14:textId="77777777" w:rsidR="006D6DD9" w:rsidRPr="00AC0354" w:rsidRDefault="006D6DD9" w:rsidP="009D2970">
            <w:pPr>
              <w:pStyle w:val="Tablehangingindent1"/>
              <w:spacing w:before="60" w:after="60"/>
              <w:ind w:left="25" w:firstLine="0"/>
              <w:rPr>
                <w:rFonts w:ascii="Arial" w:hAnsi="Arial" w:cs="Arial"/>
                <w:sz w:val="20"/>
              </w:rPr>
            </w:pPr>
            <w:r w:rsidRPr="00AC0354">
              <w:rPr>
                <w:rFonts w:ascii="Arial" w:hAnsi="Arial" w:cs="Arial"/>
                <w:sz w:val="20"/>
                <w:lang w:val="fr-FR"/>
              </w:rPr>
              <w:t>Ressources (Diapositive 24)</w:t>
            </w:r>
          </w:p>
        </w:tc>
      </w:tr>
      <w:tr w:rsidR="006D6DD9" w:rsidRPr="002C3922" w14:paraId="4CF99CB0" w14:textId="77777777" w:rsidTr="009D2970">
        <w:trPr>
          <w:trHeight w:val="432"/>
          <w:jc w:val="center"/>
        </w:trPr>
        <w:tc>
          <w:tcPr>
            <w:tcW w:w="1526" w:type="dxa"/>
            <w:vMerge/>
            <w:tcBorders>
              <w:top w:val="single" w:sz="4" w:space="0" w:color="1F497D" w:themeColor="text2"/>
              <w:right w:val="single" w:sz="4" w:space="0" w:color="1F497D" w:themeColor="text2"/>
            </w:tcBorders>
          </w:tcPr>
          <w:p w14:paraId="180D66AF" w14:textId="77777777" w:rsidR="006D6DD9" w:rsidRPr="002C3922" w:rsidRDefault="006D6DD9" w:rsidP="009D2970">
            <w:pPr>
              <w:pStyle w:val="TableText"/>
              <w:spacing w:before="60" w:after="60"/>
              <w:rPr>
                <w:rFonts w:ascii="Arial" w:hAnsi="Arial" w:cs="Arial"/>
                <w:sz w:val="20"/>
              </w:rPr>
            </w:pPr>
          </w:p>
        </w:tc>
        <w:tc>
          <w:tcPr>
            <w:tcW w:w="427" w:type="dxa"/>
            <w:tcBorders>
              <w:top w:val="single" w:sz="4" w:space="0" w:color="1F497D" w:themeColor="text2"/>
              <w:left w:val="single" w:sz="4" w:space="0" w:color="1F497D" w:themeColor="text2"/>
              <w:right w:val="single" w:sz="4" w:space="0" w:color="1F497D" w:themeColor="text2"/>
            </w:tcBorders>
            <w:shd w:val="clear" w:color="auto" w:fill="C6D9F1" w:themeFill="text2" w:themeFillTint="33"/>
            <w:vAlign w:val="center"/>
          </w:tcPr>
          <w:p w14:paraId="5528F894" w14:textId="77777777" w:rsidR="006D6DD9" w:rsidRPr="002C3922" w:rsidRDefault="006D6DD9" w:rsidP="009D2970">
            <w:pPr>
              <w:pStyle w:val="Heading5"/>
              <w:spacing w:before="60" w:line="264" w:lineRule="auto"/>
              <w:rPr>
                <w:rFonts w:ascii="Arial" w:hAnsi="Arial" w:cs="Arial"/>
                <w:i w:val="0"/>
                <w:iCs w:val="0"/>
                <w:color w:val="1F497D" w:themeColor="text2"/>
                <w:sz w:val="20"/>
                <w:szCs w:val="20"/>
              </w:rPr>
            </w:pPr>
          </w:p>
        </w:tc>
        <w:tc>
          <w:tcPr>
            <w:tcW w:w="8779" w:type="dxa"/>
            <w:tcBorders>
              <w:top w:val="single" w:sz="4" w:space="0" w:color="1F497D" w:themeColor="text2"/>
              <w:left w:val="single" w:sz="4" w:space="0" w:color="1F497D" w:themeColor="text2"/>
            </w:tcBorders>
            <w:vAlign w:val="center"/>
          </w:tcPr>
          <w:p w14:paraId="1FD517AA" w14:textId="77777777" w:rsidR="006D6DD9" w:rsidRPr="002C3922" w:rsidRDefault="006D6DD9" w:rsidP="009D2970">
            <w:pPr>
              <w:pStyle w:val="Tablehangingindent1"/>
              <w:spacing w:before="60" w:after="60"/>
              <w:ind w:left="0" w:firstLine="0"/>
              <w:rPr>
                <w:rFonts w:ascii="Arial" w:hAnsi="Arial" w:cs="Arial"/>
                <w:sz w:val="20"/>
                <w:highlight w:val="yellow"/>
              </w:rPr>
            </w:pPr>
          </w:p>
        </w:tc>
      </w:tr>
    </w:tbl>
    <w:p w14:paraId="60CBBDE0" w14:textId="77777777" w:rsidR="00440816" w:rsidRPr="00440816" w:rsidRDefault="00440816" w:rsidP="00440816">
      <w:pPr>
        <w:spacing w:after="120" w:line="276" w:lineRule="auto"/>
        <w:rPr>
          <w:rFonts w:ascii="Calibri" w:eastAsia="Calibri" w:hAnsi="Calibri"/>
          <w:sz w:val="22"/>
          <w:szCs w:val="22"/>
          <w:lang w:val="en-US" w:eastAsia="en-US"/>
        </w:rPr>
      </w:pPr>
    </w:p>
    <w:p w14:paraId="08A920B5" w14:textId="007F9D86" w:rsidR="00C23D2C" w:rsidRPr="00185C35" w:rsidRDefault="00C23D2C" w:rsidP="00185C35">
      <w:bookmarkStart w:id="1" w:name="_GoBack"/>
      <w:bookmarkEnd w:id="1"/>
    </w:p>
    <w:sectPr w:rsidR="00C23D2C" w:rsidRPr="00185C35" w:rsidSect="00251387">
      <w:headerReference w:type="default" r:id="rId9"/>
      <w:footerReference w:type="default" r:id="rId10"/>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A6742" w14:textId="77777777" w:rsidR="00E513DB" w:rsidRDefault="00E513DB" w:rsidP="00A54DDC">
      <w:r>
        <w:separator/>
      </w:r>
    </w:p>
  </w:endnote>
  <w:endnote w:type="continuationSeparator" w:id="0">
    <w:p w14:paraId="7BF50F16" w14:textId="77777777" w:rsidR="00E513DB" w:rsidRDefault="00E513DB" w:rsidP="00A5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988903"/>
      <w:docPartObj>
        <w:docPartGallery w:val="Page Numbers (Bottom of Page)"/>
        <w:docPartUnique/>
      </w:docPartObj>
    </w:sdtPr>
    <w:sdtEndPr>
      <w:rPr>
        <w:rFonts w:ascii="Calibri" w:hAnsi="Calibri"/>
        <w:noProof/>
        <w:color w:val="44546A"/>
        <w:sz w:val="18"/>
        <w:szCs w:val="18"/>
      </w:rPr>
    </w:sdtEndPr>
    <w:sdtContent>
      <w:p w14:paraId="1D5F5748" w14:textId="1E0AED9D" w:rsidR="00160830" w:rsidRPr="0028628A" w:rsidRDefault="00160830">
        <w:pPr>
          <w:pStyle w:val="Footer"/>
          <w:jc w:val="right"/>
          <w:rPr>
            <w:rFonts w:ascii="Calibri" w:hAnsi="Calibri"/>
            <w:color w:val="44546A"/>
            <w:sz w:val="18"/>
            <w:szCs w:val="18"/>
          </w:rPr>
        </w:pPr>
        <w:r w:rsidRPr="0028628A">
          <w:rPr>
            <w:rFonts w:ascii="Calibri" w:hAnsi="Calibri"/>
            <w:color w:val="44546A"/>
            <w:sz w:val="18"/>
            <w:szCs w:val="18"/>
          </w:rPr>
          <w:fldChar w:fldCharType="begin"/>
        </w:r>
        <w:r w:rsidRPr="0028628A">
          <w:rPr>
            <w:rFonts w:ascii="Calibri" w:hAnsi="Calibri"/>
            <w:color w:val="44546A"/>
            <w:sz w:val="18"/>
            <w:szCs w:val="18"/>
          </w:rPr>
          <w:instrText xml:space="preserve"> PAGE   \* MERGEFORMAT </w:instrText>
        </w:r>
        <w:r w:rsidRPr="0028628A">
          <w:rPr>
            <w:rFonts w:ascii="Calibri" w:hAnsi="Calibri"/>
            <w:color w:val="44546A"/>
            <w:sz w:val="18"/>
            <w:szCs w:val="18"/>
          </w:rPr>
          <w:fldChar w:fldCharType="separate"/>
        </w:r>
        <w:r w:rsidR="00FD6C21">
          <w:rPr>
            <w:rFonts w:ascii="Calibri" w:hAnsi="Calibri"/>
            <w:noProof/>
            <w:color w:val="44546A"/>
            <w:sz w:val="18"/>
            <w:szCs w:val="18"/>
          </w:rPr>
          <w:t>2</w:t>
        </w:r>
        <w:r w:rsidRPr="0028628A">
          <w:rPr>
            <w:rFonts w:ascii="Calibri" w:hAnsi="Calibri"/>
            <w:noProof/>
            <w:color w:val="44546A"/>
            <w:sz w:val="18"/>
            <w:szCs w:val="18"/>
          </w:rPr>
          <w:fldChar w:fldCharType="end"/>
        </w:r>
      </w:p>
    </w:sdtContent>
  </w:sdt>
  <w:p w14:paraId="6DA438B3" w14:textId="66CE19AC" w:rsidR="00160830" w:rsidRPr="0028628A" w:rsidRDefault="002C3922">
    <w:pPr>
      <w:pStyle w:val="Footer"/>
      <w:rPr>
        <w:rFonts w:ascii="Calibri" w:hAnsi="Calibri"/>
        <w:color w:val="44546A"/>
        <w:sz w:val="18"/>
        <w:szCs w:val="18"/>
      </w:rPr>
    </w:pPr>
    <w:r w:rsidRPr="0028628A">
      <w:rPr>
        <w:rFonts w:ascii="Calibri" w:hAnsi="Calibri"/>
        <w:color w:val="44546A"/>
        <w:sz w:val="18"/>
        <w:szCs w:val="18"/>
      </w:rPr>
      <w:t>Lesson Plan Template - 2018</w:t>
    </w:r>
    <w:r w:rsidR="00460696" w:rsidRPr="0028628A">
      <w:rPr>
        <w:rFonts w:ascii="Calibri" w:hAnsi="Calibri"/>
        <w:color w:val="44546A"/>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9168E" w14:textId="77777777" w:rsidR="00E513DB" w:rsidRDefault="00E513DB" w:rsidP="00A54DDC">
      <w:r>
        <w:separator/>
      </w:r>
    </w:p>
  </w:footnote>
  <w:footnote w:type="continuationSeparator" w:id="0">
    <w:p w14:paraId="4C114B70" w14:textId="77777777" w:rsidR="00E513DB" w:rsidRDefault="00E513DB" w:rsidP="00A54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8B2E2" w14:textId="4F30FE1B" w:rsidR="00145961" w:rsidRDefault="00251387" w:rsidP="00145961">
    <w:pPr>
      <w:pStyle w:val="NormalWeb"/>
      <w:spacing w:before="0" w:beforeAutospacing="0" w:after="0" w:afterAutospacing="0"/>
      <w:rPr>
        <w:rFonts w:ascii="Century Gothic" w:eastAsia="+mn-ea" w:hAnsi="Century Gothic" w:cs="Arial"/>
        <w:color w:val="405D6F"/>
        <w:kern w:val="24"/>
        <w:sz w:val="20"/>
        <w:szCs w:val="20"/>
      </w:rPr>
    </w:pPr>
    <w:r>
      <w:rPr>
        <w:noProof/>
      </w:rPr>
      <w:drawing>
        <wp:anchor distT="0" distB="0" distL="114300" distR="114300" simplePos="0" relativeHeight="251673600" behindDoc="1" locked="0" layoutInCell="1" allowOverlap="1" wp14:anchorId="1816FCF6" wp14:editId="5D325CF0">
          <wp:simplePos x="0" y="0"/>
          <wp:positionH relativeFrom="margin">
            <wp:posOffset>-182880</wp:posOffset>
          </wp:positionH>
          <wp:positionV relativeFrom="paragraph">
            <wp:posOffset>12700</wp:posOffset>
          </wp:positionV>
          <wp:extent cx="1248410" cy="384175"/>
          <wp:effectExtent l="0" t="0" r="8890" b="0"/>
          <wp:wrapTight wrapText="bothSides">
            <wp:wrapPolygon edited="0">
              <wp:start x="0" y="0"/>
              <wp:lineTo x="0" y="20350"/>
              <wp:lineTo x="21424" y="20350"/>
              <wp:lineTo x="2142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48410" cy="384175"/>
                  </a:xfrm>
                  <a:prstGeom prst="rect">
                    <a:avLst/>
                  </a:prstGeom>
                </pic:spPr>
              </pic:pic>
            </a:graphicData>
          </a:graphic>
          <wp14:sizeRelH relativeFrom="margin">
            <wp14:pctWidth>0</wp14:pctWidth>
          </wp14:sizeRelH>
          <wp14:sizeRelV relativeFrom="margin">
            <wp14:pctHeight>0</wp14:pctHeight>
          </wp14:sizeRelV>
        </wp:anchor>
      </w:drawing>
    </w:r>
    <w:r w:rsidR="00D67B06">
      <w:rPr>
        <w:rFonts w:ascii="Century Gothic" w:eastAsia="+mn-ea" w:hAnsi="Century Gothic" w:cs="Arial"/>
        <w:noProof/>
        <w:color w:val="405D6F"/>
        <w:kern w:val="24"/>
        <w:sz w:val="20"/>
        <w:szCs w:val="20"/>
      </w:rPr>
      <w:drawing>
        <wp:anchor distT="0" distB="0" distL="114300" distR="114300" simplePos="0" relativeHeight="251657216" behindDoc="0" locked="0" layoutInCell="1" allowOverlap="1" wp14:anchorId="56B5B85A" wp14:editId="4FA1316E">
          <wp:simplePos x="0" y="0"/>
          <wp:positionH relativeFrom="column">
            <wp:posOffset>4684395</wp:posOffset>
          </wp:positionH>
          <wp:positionV relativeFrom="paragraph">
            <wp:posOffset>8255</wp:posOffset>
          </wp:positionV>
          <wp:extent cx="1314450" cy="3765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376555"/>
                  </a:xfrm>
                  <a:prstGeom prst="rect">
                    <a:avLst/>
                  </a:prstGeom>
                  <a:noFill/>
                </pic:spPr>
              </pic:pic>
            </a:graphicData>
          </a:graphic>
          <wp14:sizeRelH relativeFrom="margin">
            <wp14:pctWidth>0</wp14:pctWidth>
          </wp14:sizeRelH>
          <wp14:sizeRelV relativeFrom="margin">
            <wp14:pctHeight>0</wp14:pctHeight>
          </wp14:sizeRelV>
        </wp:anchor>
      </w:drawing>
    </w:r>
    <w:r w:rsidR="00145961">
      <w:rPr>
        <w:rFonts w:ascii="Century Gothic" w:eastAsia="+mn-ea" w:hAnsi="Century Gothic" w:cs="Arial"/>
        <w:b/>
        <w:bCs/>
        <w:color w:val="405D6F"/>
        <w:kern w:val="24"/>
        <w:sz w:val="20"/>
        <w:szCs w:val="20"/>
      </w:rPr>
      <w:t xml:space="preserve">                         </w:t>
    </w:r>
    <w:r w:rsidR="00145961" w:rsidRPr="00145961">
      <w:rPr>
        <w:rFonts w:ascii="Century Gothic" w:eastAsia="+mn-ea" w:hAnsi="Century Gothic" w:cs="Arial"/>
        <w:color w:val="405D6F"/>
        <w:kern w:val="24"/>
        <w:sz w:val="20"/>
        <w:szCs w:val="20"/>
      </w:rPr>
      <w:br/>
      <w:t xml:space="preserve"> </w:t>
    </w:r>
    <w:r w:rsidR="00145961">
      <w:rPr>
        <w:rFonts w:ascii="Century Gothic" w:eastAsia="+mn-ea" w:hAnsi="Century Gothic" w:cs="Arial"/>
        <w:color w:val="405D6F"/>
        <w:kern w:val="24"/>
        <w:sz w:val="20"/>
        <w:szCs w:val="20"/>
      </w:rPr>
      <w:t xml:space="preserve">                     </w:t>
    </w:r>
    <w:r w:rsidR="00145961" w:rsidRPr="00145961">
      <w:rPr>
        <w:rFonts w:ascii="Century Gothic" w:eastAsia="+mn-ea" w:hAnsi="Century Gothic" w:cs="Arial"/>
        <w:color w:val="405D6F"/>
        <w:kern w:val="24"/>
        <w:sz w:val="20"/>
        <w:szCs w:val="20"/>
      </w:rPr>
      <w:t xml:space="preserve">   </w:t>
    </w:r>
  </w:p>
  <w:p w14:paraId="3C96AC06" w14:textId="135AC6FD" w:rsidR="00460696" w:rsidRPr="00251387" w:rsidRDefault="00145961" w:rsidP="00251387">
    <w:pPr>
      <w:pStyle w:val="NormalWeb"/>
      <w:spacing w:before="0" w:beforeAutospacing="0" w:after="0" w:afterAutospacing="0"/>
      <w:rPr>
        <w:sz w:val="20"/>
        <w:szCs w:val="20"/>
      </w:rPr>
    </w:pPr>
    <w:r>
      <w:rPr>
        <w:sz w:val="20"/>
        <w:szCs w:val="20"/>
      </w:rPr>
      <w:t xml:space="preserve">                            </w:t>
    </w:r>
  </w:p>
  <w:p w14:paraId="7F786A3E" w14:textId="77777777" w:rsidR="00145961" w:rsidRDefault="00145961" w:rsidP="002C392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090"/>
    <w:multiLevelType w:val="hybridMultilevel"/>
    <w:tmpl w:val="0B2603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0D5080F"/>
    <w:multiLevelType w:val="hybridMultilevel"/>
    <w:tmpl w:val="98CE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E6BC3"/>
    <w:multiLevelType w:val="hybridMultilevel"/>
    <w:tmpl w:val="EEB09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190399"/>
    <w:multiLevelType w:val="hybridMultilevel"/>
    <w:tmpl w:val="5AD4FAAA"/>
    <w:lvl w:ilvl="0" w:tplc="0C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4E6AA1"/>
    <w:multiLevelType w:val="hybridMultilevel"/>
    <w:tmpl w:val="E8CEACD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8F6B48"/>
    <w:multiLevelType w:val="hybridMultilevel"/>
    <w:tmpl w:val="3256590C"/>
    <w:lvl w:ilvl="0" w:tplc="CF84A06E">
      <w:start w:val="5"/>
      <w:numFmt w:val="bullet"/>
      <w:lvlText w:val="-"/>
      <w:lvlJc w:val="left"/>
      <w:pPr>
        <w:ind w:left="720" w:hanging="360"/>
      </w:pPr>
      <w:rPr>
        <w:rFonts w:ascii="Calibri" w:eastAsia="MS Mincho"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EC5E22"/>
    <w:multiLevelType w:val="hybridMultilevel"/>
    <w:tmpl w:val="09DEE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7727B6"/>
    <w:multiLevelType w:val="hybridMultilevel"/>
    <w:tmpl w:val="62D642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1B13CC6"/>
    <w:multiLevelType w:val="hybridMultilevel"/>
    <w:tmpl w:val="8474EC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50A33B9"/>
    <w:multiLevelType w:val="hybridMultilevel"/>
    <w:tmpl w:val="DC30D50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6B70454"/>
    <w:multiLevelType w:val="hybridMultilevel"/>
    <w:tmpl w:val="6EB6A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415933"/>
    <w:multiLevelType w:val="hybridMultilevel"/>
    <w:tmpl w:val="9D26334A"/>
    <w:lvl w:ilvl="0" w:tplc="B3E4B174">
      <w:start w:val="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0AE401D"/>
    <w:multiLevelType w:val="hybridMultilevel"/>
    <w:tmpl w:val="D86AEDD0"/>
    <w:lvl w:ilvl="0" w:tplc="7C38F76E">
      <w:start w:val="10"/>
      <w:numFmt w:val="bullet"/>
      <w:lvlText w:val="–"/>
      <w:lvlJc w:val="left"/>
      <w:pPr>
        <w:tabs>
          <w:tab w:val="num" w:pos="720"/>
        </w:tabs>
        <w:ind w:left="720" w:hanging="360"/>
      </w:pPr>
      <w:rPr>
        <w:rFonts w:ascii="Trebuchet MS" w:eastAsia="Times New Roman" w:hAnsi="Trebuchet M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8211945"/>
    <w:multiLevelType w:val="hybridMultilevel"/>
    <w:tmpl w:val="891C812C"/>
    <w:lvl w:ilvl="0" w:tplc="A55E97FE">
      <w:start w:val="2013"/>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C972974"/>
    <w:multiLevelType w:val="hybridMultilevel"/>
    <w:tmpl w:val="648CEEFC"/>
    <w:lvl w:ilvl="0" w:tplc="BB183076">
      <w:numFmt w:val="bullet"/>
      <w:lvlText w:val="•"/>
      <w:lvlJc w:val="left"/>
      <w:pPr>
        <w:ind w:left="108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C86DC2"/>
    <w:multiLevelType w:val="hybridMultilevel"/>
    <w:tmpl w:val="EF38D5B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8147D61"/>
    <w:multiLevelType w:val="hybridMultilevel"/>
    <w:tmpl w:val="98D6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767DEC"/>
    <w:multiLevelType w:val="hybridMultilevel"/>
    <w:tmpl w:val="437EC1FE"/>
    <w:lvl w:ilvl="0" w:tplc="815C2EB0">
      <w:numFmt w:val="bullet"/>
      <w:lvlText w:val="•"/>
      <w:lvlJc w:val="left"/>
      <w:pPr>
        <w:ind w:left="576" w:hanging="288"/>
      </w:pPr>
      <w:rPr>
        <w:rFonts w:ascii="Arial" w:eastAsia="Times New Roman" w:hAnsi="Arial" w:hint="default"/>
        <w:b/>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8">
    <w:nsid w:val="50726DB7"/>
    <w:multiLevelType w:val="hybridMultilevel"/>
    <w:tmpl w:val="AD80B9C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45B7512"/>
    <w:multiLevelType w:val="hybridMultilevel"/>
    <w:tmpl w:val="006CABF2"/>
    <w:lvl w:ilvl="0" w:tplc="CF3001FE">
      <w:start w:val="1"/>
      <w:numFmt w:val="bullet"/>
      <w:lvlText w:val=""/>
      <w:lvlJc w:val="left"/>
      <w:pPr>
        <w:tabs>
          <w:tab w:val="num" w:pos="720"/>
        </w:tabs>
        <w:ind w:left="720" w:hanging="360"/>
      </w:pPr>
      <w:rPr>
        <w:rFonts w:ascii="Wingdings" w:hAnsi="Wingdings" w:hint="default"/>
      </w:rPr>
    </w:lvl>
    <w:lvl w:ilvl="1" w:tplc="C33A327E" w:tentative="1">
      <w:start w:val="1"/>
      <w:numFmt w:val="bullet"/>
      <w:lvlText w:val=""/>
      <w:lvlJc w:val="left"/>
      <w:pPr>
        <w:tabs>
          <w:tab w:val="num" w:pos="1440"/>
        </w:tabs>
        <w:ind w:left="1440" w:hanging="360"/>
      </w:pPr>
      <w:rPr>
        <w:rFonts w:ascii="Wingdings" w:hAnsi="Wingdings" w:hint="default"/>
      </w:rPr>
    </w:lvl>
    <w:lvl w:ilvl="2" w:tplc="8DB0FDAC" w:tentative="1">
      <w:start w:val="1"/>
      <w:numFmt w:val="bullet"/>
      <w:lvlText w:val=""/>
      <w:lvlJc w:val="left"/>
      <w:pPr>
        <w:tabs>
          <w:tab w:val="num" w:pos="2160"/>
        </w:tabs>
        <w:ind w:left="2160" w:hanging="360"/>
      </w:pPr>
      <w:rPr>
        <w:rFonts w:ascii="Wingdings" w:hAnsi="Wingdings" w:hint="default"/>
      </w:rPr>
    </w:lvl>
    <w:lvl w:ilvl="3" w:tplc="32B482B0" w:tentative="1">
      <w:start w:val="1"/>
      <w:numFmt w:val="bullet"/>
      <w:lvlText w:val=""/>
      <w:lvlJc w:val="left"/>
      <w:pPr>
        <w:tabs>
          <w:tab w:val="num" w:pos="2880"/>
        </w:tabs>
        <w:ind w:left="2880" w:hanging="360"/>
      </w:pPr>
      <w:rPr>
        <w:rFonts w:ascii="Wingdings" w:hAnsi="Wingdings" w:hint="default"/>
      </w:rPr>
    </w:lvl>
    <w:lvl w:ilvl="4" w:tplc="00E21B2A" w:tentative="1">
      <w:start w:val="1"/>
      <w:numFmt w:val="bullet"/>
      <w:lvlText w:val=""/>
      <w:lvlJc w:val="left"/>
      <w:pPr>
        <w:tabs>
          <w:tab w:val="num" w:pos="3600"/>
        </w:tabs>
        <w:ind w:left="3600" w:hanging="360"/>
      </w:pPr>
      <w:rPr>
        <w:rFonts w:ascii="Wingdings" w:hAnsi="Wingdings" w:hint="default"/>
      </w:rPr>
    </w:lvl>
    <w:lvl w:ilvl="5" w:tplc="960E0198" w:tentative="1">
      <w:start w:val="1"/>
      <w:numFmt w:val="bullet"/>
      <w:lvlText w:val=""/>
      <w:lvlJc w:val="left"/>
      <w:pPr>
        <w:tabs>
          <w:tab w:val="num" w:pos="4320"/>
        </w:tabs>
        <w:ind w:left="4320" w:hanging="360"/>
      </w:pPr>
      <w:rPr>
        <w:rFonts w:ascii="Wingdings" w:hAnsi="Wingdings" w:hint="default"/>
      </w:rPr>
    </w:lvl>
    <w:lvl w:ilvl="6" w:tplc="A700522C" w:tentative="1">
      <w:start w:val="1"/>
      <w:numFmt w:val="bullet"/>
      <w:lvlText w:val=""/>
      <w:lvlJc w:val="left"/>
      <w:pPr>
        <w:tabs>
          <w:tab w:val="num" w:pos="5040"/>
        </w:tabs>
        <w:ind w:left="5040" w:hanging="360"/>
      </w:pPr>
      <w:rPr>
        <w:rFonts w:ascii="Wingdings" w:hAnsi="Wingdings" w:hint="default"/>
      </w:rPr>
    </w:lvl>
    <w:lvl w:ilvl="7" w:tplc="D57801AA" w:tentative="1">
      <w:start w:val="1"/>
      <w:numFmt w:val="bullet"/>
      <w:lvlText w:val=""/>
      <w:lvlJc w:val="left"/>
      <w:pPr>
        <w:tabs>
          <w:tab w:val="num" w:pos="5760"/>
        </w:tabs>
        <w:ind w:left="5760" w:hanging="360"/>
      </w:pPr>
      <w:rPr>
        <w:rFonts w:ascii="Wingdings" w:hAnsi="Wingdings" w:hint="default"/>
      </w:rPr>
    </w:lvl>
    <w:lvl w:ilvl="8" w:tplc="57605C2E" w:tentative="1">
      <w:start w:val="1"/>
      <w:numFmt w:val="bullet"/>
      <w:lvlText w:val=""/>
      <w:lvlJc w:val="left"/>
      <w:pPr>
        <w:tabs>
          <w:tab w:val="num" w:pos="6480"/>
        </w:tabs>
        <w:ind w:left="6480" w:hanging="360"/>
      </w:pPr>
      <w:rPr>
        <w:rFonts w:ascii="Wingdings" w:hAnsi="Wingdings" w:hint="default"/>
      </w:rPr>
    </w:lvl>
  </w:abstractNum>
  <w:abstractNum w:abstractNumId="20">
    <w:nsid w:val="54603DB8"/>
    <w:multiLevelType w:val="hybridMultilevel"/>
    <w:tmpl w:val="F98860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7134083"/>
    <w:multiLevelType w:val="hybridMultilevel"/>
    <w:tmpl w:val="26FAB50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76E558F"/>
    <w:multiLevelType w:val="hybridMultilevel"/>
    <w:tmpl w:val="41027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9151637"/>
    <w:multiLevelType w:val="hybridMultilevel"/>
    <w:tmpl w:val="D11A8660"/>
    <w:lvl w:ilvl="0" w:tplc="F92A50E4">
      <w:start w:val="1"/>
      <w:numFmt w:val="bullet"/>
      <w:lvlText w:val=""/>
      <w:lvlJc w:val="left"/>
      <w:pPr>
        <w:ind w:left="1800" w:hanging="360"/>
      </w:pPr>
      <w:rPr>
        <w:rFonts w:ascii="Wingdings" w:hAnsi="Wingdings" w:hint="default"/>
        <w:color w:val="auto"/>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nsid w:val="6C4A2651"/>
    <w:multiLevelType w:val="hybridMultilevel"/>
    <w:tmpl w:val="60A88E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FC47645"/>
    <w:multiLevelType w:val="hybridMultilevel"/>
    <w:tmpl w:val="7DFC91D8"/>
    <w:lvl w:ilvl="0" w:tplc="9F585DD8">
      <w:start w:val="278"/>
      <w:numFmt w:val="bullet"/>
      <w:lvlText w:val="-"/>
      <w:lvlJc w:val="left"/>
      <w:pPr>
        <w:tabs>
          <w:tab w:val="num" w:pos="0"/>
        </w:tabs>
        <w:ind w:left="0" w:hanging="360"/>
      </w:pPr>
      <w:rPr>
        <w:rFonts w:ascii="Tahoma" w:eastAsia="Times New Roman" w:hAnsi="Tahoma" w:cs="Tahoma"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7C38F76E">
      <w:start w:val="10"/>
      <w:numFmt w:val="bullet"/>
      <w:lvlText w:val="–"/>
      <w:lvlJc w:val="left"/>
      <w:pPr>
        <w:tabs>
          <w:tab w:val="num" w:pos="1440"/>
        </w:tabs>
        <w:ind w:left="1440" w:hanging="360"/>
      </w:pPr>
      <w:rPr>
        <w:rFonts w:ascii="Trebuchet MS" w:eastAsia="Times New Roman" w:hAnsi="Trebuchet MS" w:cs="Arial"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6">
    <w:nsid w:val="75592C04"/>
    <w:multiLevelType w:val="hybridMultilevel"/>
    <w:tmpl w:val="C62C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155ADB"/>
    <w:multiLevelType w:val="hybridMultilevel"/>
    <w:tmpl w:val="A98C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1D1A3B"/>
    <w:multiLevelType w:val="hybridMultilevel"/>
    <w:tmpl w:val="0EF0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9C3B3F"/>
    <w:multiLevelType w:val="hybridMultilevel"/>
    <w:tmpl w:val="65329102"/>
    <w:lvl w:ilvl="0" w:tplc="BB183076">
      <w:numFmt w:val="bullet"/>
      <w:lvlText w:val="•"/>
      <w:lvlJc w:val="left"/>
      <w:pPr>
        <w:ind w:left="1800" w:hanging="720"/>
      </w:pPr>
      <w:rPr>
        <w:rFonts w:ascii="Arial" w:eastAsia="Times New Roman" w:hAnsi="Arial" w:cs="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9DD7776"/>
    <w:multiLevelType w:val="hybridMultilevel"/>
    <w:tmpl w:val="553E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52396D"/>
    <w:multiLevelType w:val="hybridMultilevel"/>
    <w:tmpl w:val="8FAC3318"/>
    <w:lvl w:ilvl="0" w:tplc="BB183076">
      <w:numFmt w:val="bullet"/>
      <w:lvlText w:val="•"/>
      <w:lvlJc w:val="left"/>
      <w:pPr>
        <w:ind w:left="108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0F095A"/>
    <w:multiLevelType w:val="hybridMultilevel"/>
    <w:tmpl w:val="FE966E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7D2A0149"/>
    <w:multiLevelType w:val="hybridMultilevel"/>
    <w:tmpl w:val="EB22053E"/>
    <w:lvl w:ilvl="0" w:tplc="F92A50E4">
      <w:start w:val="1"/>
      <w:numFmt w:val="bullet"/>
      <w:lvlText w:val=""/>
      <w:lvlJc w:val="left"/>
      <w:pPr>
        <w:ind w:left="720" w:hanging="360"/>
      </w:pPr>
      <w:rPr>
        <w:rFonts w:ascii="Wingdings" w:hAnsi="Wingdings"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2"/>
  </w:num>
  <w:num w:numId="4">
    <w:abstractNumId w:val="2"/>
  </w:num>
  <w:num w:numId="5">
    <w:abstractNumId w:val="9"/>
  </w:num>
  <w:num w:numId="6">
    <w:abstractNumId w:val="13"/>
  </w:num>
  <w:num w:numId="7">
    <w:abstractNumId w:val="5"/>
  </w:num>
  <w:num w:numId="8">
    <w:abstractNumId w:val="0"/>
  </w:num>
  <w:num w:numId="9">
    <w:abstractNumId w:val="11"/>
  </w:num>
  <w:num w:numId="10">
    <w:abstractNumId w:val="20"/>
  </w:num>
  <w:num w:numId="11">
    <w:abstractNumId w:val="12"/>
  </w:num>
  <w:num w:numId="12">
    <w:abstractNumId w:val="25"/>
  </w:num>
  <w:num w:numId="13">
    <w:abstractNumId w:val="24"/>
  </w:num>
  <w:num w:numId="14">
    <w:abstractNumId w:val="30"/>
  </w:num>
  <w:num w:numId="15">
    <w:abstractNumId w:val="3"/>
  </w:num>
  <w:num w:numId="16">
    <w:abstractNumId w:val="21"/>
  </w:num>
  <w:num w:numId="17">
    <w:abstractNumId w:val="15"/>
  </w:num>
  <w:num w:numId="18">
    <w:abstractNumId w:val="4"/>
  </w:num>
  <w:num w:numId="19">
    <w:abstractNumId w:val="18"/>
  </w:num>
  <w:num w:numId="20">
    <w:abstractNumId w:val="19"/>
  </w:num>
  <w:num w:numId="21">
    <w:abstractNumId w:val="33"/>
  </w:num>
  <w:num w:numId="22">
    <w:abstractNumId w:val="23"/>
  </w:num>
  <w:num w:numId="23">
    <w:abstractNumId w:val="28"/>
  </w:num>
  <w:num w:numId="24">
    <w:abstractNumId w:val="14"/>
  </w:num>
  <w:num w:numId="25">
    <w:abstractNumId w:val="31"/>
  </w:num>
  <w:num w:numId="26">
    <w:abstractNumId w:val="29"/>
  </w:num>
  <w:num w:numId="27">
    <w:abstractNumId w:val="17"/>
  </w:num>
  <w:num w:numId="28">
    <w:abstractNumId w:val="27"/>
  </w:num>
  <w:num w:numId="29">
    <w:abstractNumId w:val="1"/>
  </w:num>
  <w:num w:numId="30">
    <w:abstractNumId w:val="16"/>
  </w:num>
  <w:num w:numId="31">
    <w:abstractNumId w:val="10"/>
  </w:num>
  <w:num w:numId="32">
    <w:abstractNumId w:val="22"/>
  </w:num>
  <w:num w:numId="33">
    <w:abstractNumId w:val="6"/>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G0sDQ3tDQ1MzU3NrNQ0lEKTi0uzszPAykwrgUA8Kb8xSwAAAA="/>
  </w:docVars>
  <w:rsids>
    <w:rsidRoot w:val="0093366E"/>
    <w:rsid w:val="00004076"/>
    <w:rsid w:val="0001026C"/>
    <w:rsid w:val="00011A6B"/>
    <w:rsid w:val="000122B6"/>
    <w:rsid w:val="000151F3"/>
    <w:rsid w:val="00015AAF"/>
    <w:rsid w:val="00023CDB"/>
    <w:rsid w:val="000373DC"/>
    <w:rsid w:val="0004089A"/>
    <w:rsid w:val="00050139"/>
    <w:rsid w:val="00072B1E"/>
    <w:rsid w:val="0007413B"/>
    <w:rsid w:val="00075E72"/>
    <w:rsid w:val="00077BEF"/>
    <w:rsid w:val="00084953"/>
    <w:rsid w:val="00094729"/>
    <w:rsid w:val="00096BF1"/>
    <w:rsid w:val="000B20AA"/>
    <w:rsid w:val="000B6F64"/>
    <w:rsid w:val="000C35AD"/>
    <w:rsid w:val="000C7A1F"/>
    <w:rsid w:val="000D2481"/>
    <w:rsid w:val="000D5100"/>
    <w:rsid w:val="000D74D4"/>
    <w:rsid w:val="000E121D"/>
    <w:rsid w:val="000E206E"/>
    <w:rsid w:val="000E2759"/>
    <w:rsid w:val="000F4926"/>
    <w:rsid w:val="000F4D76"/>
    <w:rsid w:val="000F5BDD"/>
    <w:rsid w:val="00121080"/>
    <w:rsid w:val="00121570"/>
    <w:rsid w:val="00123313"/>
    <w:rsid w:val="00127885"/>
    <w:rsid w:val="00132DB5"/>
    <w:rsid w:val="00145761"/>
    <w:rsid w:val="00145961"/>
    <w:rsid w:val="00147EB1"/>
    <w:rsid w:val="00153F1A"/>
    <w:rsid w:val="001550B4"/>
    <w:rsid w:val="00157E32"/>
    <w:rsid w:val="00160830"/>
    <w:rsid w:val="001642E9"/>
    <w:rsid w:val="00164A91"/>
    <w:rsid w:val="001747F0"/>
    <w:rsid w:val="00174EBD"/>
    <w:rsid w:val="00174FCA"/>
    <w:rsid w:val="00176E44"/>
    <w:rsid w:val="00184923"/>
    <w:rsid w:val="00185C35"/>
    <w:rsid w:val="00192B90"/>
    <w:rsid w:val="00193287"/>
    <w:rsid w:val="00195A5B"/>
    <w:rsid w:val="001A133D"/>
    <w:rsid w:val="001A5AAA"/>
    <w:rsid w:val="001A5F19"/>
    <w:rsid w:val="001B2D13"/>
    <w:rsid w:val="001B3179"/>
    <w:rsid w:val="001B4CD1"/>
    <w:rsid w:val="001C0477"/>
    <w:rsid w:val="001C4519"/>
    <w:rsid w:val="001D7F9E"/>
    <w:rsid w:val="001E106B"/>
    <w:rsid w:val="001E1429"/>
    <w:rsid w:val="001E6E5D"/>
    <w:rsid w:val="001E753A"/>
    <w:rsid w:val="001F5397"/>
    <w:rsid w:val="00202C93"/>
    <w:rsid w:val="00206507"/>
    <w:rsid w:val="00225BAA"/>
    <w:rsid w:val="00231230"/>
    <w:rsid w:val="00232E14"/>
    <w:rsid w:val="00233481"/>
    <w:rsid w:val="002348E0"/>
    <w:rsid w:val="00237F9F"/>
    <w:rsid w:val="00242987"/>
    <w:rsid w:val="00243781"/>
    <w:rsid w:val="00246FE7"/>
    <w:rsid w:val="00250B0D"/>
    <w:rsid w:val="00251387"/>
    <w:rsid w:val="00270457"/>
    <w:rsid w:val="00270E62"/>
    <w:rsid w:val="0027625F"/>
    <w:rsid w:val="00285FFC"/>
    <w:rsid w:val="0028628A"/>
    <w:rsid w:val="00287716"/>
    <w:rsid w:val="00291A90"/>
    <w:rsid w:val="00294D20"/>
    <w:rsid w:val="002A237E"/>
    <w:rsid w:val="002B10DB"/>
    <w:rsid w:val="002B1D47"/>
    <w:rsid w:val="002B55CD"/>
    <w:rsid w:val="002C053B"/>
    <w:rsid w:val="002C3922"/>
    <w:rsid w:val="002C79FD"/>
    <w:rsid w:val="002D37B1"/>
    <w:rsid w:val="002D54C9"/>
    <w:rsid w:val="002E48DA"/>
    <w:rsid w:val="002E5930"/>
    <w:rsid w:val="002F39CD"/>
    <w:rsid w:val="002F72D8"/>
    <w:rsid w:val="003036B6"/>
    <w:rsid w:val="00313A28"/>
    <w:rsid w:val="0031558C"/>
    <w:rsid w:val="003170D0"/>
    <w:rsid w:val="00317E47"/>
    <w:rsid w:val="00320DF3"/>
    <w:rsid w:val="00321E04"/>
    <w:rsid w:val="00324167"/>
    <w:rsid w:val="003302F7"/>
    <w:rsid w:val="003314BF"/>
    <w:rsid w:val="003321DE"/>
    <w:rsid w:val="0033252B"/>
    <w:rsid w:val="00351418"/>
    <w:rsid w:val="003529C5"/>
    <w:rsid w:val="00353BE8"/>
    <w:rsid w:val="00355C5F"/>
    <w:rsid w:val="00361B12"/>
    <w:rsid w:val="0036228C"/>
    <w:rsid w:val="00364F8F"/>
    <w:rsid w:val="00366BFB"/>
    <w:rsid w:val="00371971"/>
    <w:rsid w:val="00386BB1"/>
    <w:rsid w:val="003916ED"/>
    <w:rsid w:val="00392275"/>
    <w:rsid w:val="00393DA4"/>
    <w:rsid w:val="003A1538"/>
    <w:rsid w:val="003A19A1"/>
    <w:rsid w:val="003A34D9"/>
    <w:rsid w:val="003B0DEC"/>
    <w:rsid w:val="003B3B49"/>
    <w:rsid w:val="003B407A"/>
    <w:rsid w:val="003C3638"/>
    <w:rsid w:val="003C3735"/>
    <w:rsid w:val="003D52BE"/>
    <w:rsid w:val="003D539E"/>
    <w:rsid w:val="003E071D"/>
    <w:rsid w:val="003E351B"/>
    <w:rsid w:val="003F17D4"/>
    <w:rsid w:val="003F472E"/>
    <w:rsid w:val="00401FA9"/>
    <w:rsid w:val="004114B0"/>
    <w:rsid w:val="0041660B"/>
    <w:rsid w:val="00421D9B"/>
    <w:rsid w:val="00440816"/>
    <w:rsid w:val="00443C5E"/>
    <w:rsid w:val="00445AC5"/>
    <w:rsid w:val="004475C6"/>
    <w:rsid w:val="0045230D"/>
    <w:rsid w:val="00454938"/>
    <w:rsid w:val="004578D1"/>
    <w:rsid w:val="00460696"/>
    <w:rsid w:val="00464DB6"/>
    <w:rsid w:val="00484D85"/>
    <w:rsid w:val="00490446"/>
    <w:rsid w:val="004912DB"/>
    <w:rsid w:val="00491E29"/>
    <w:rsid w:val="00491FAD"/>
    <w:rsid w:val="00493D66"/>
    <w:rsid w:val="004A60A7"/>
    <w:rsid w:val="004A62D4"/>
    <w:rsid w:val="004B2A72"/>
    <w:rsid w:val="004C6D65"/>
    <w:rsid w:val="004E1D9F"/>
    <w:rsid w:val="004E6735"/>
    <w:rsid w:val="004F2832"/>
    <w:rsid w:val="004F2891"/>
    <w:rsid w:val="004F5C49"/>
    <w:rsid w:val="00500911"/>
    <w:rsid w:val="00502AFF"/>
    <w:rsid w:val="00507513"/>
    <w:rsid w:val="00522C74"/>
    <w:rsid w:val="005357DD"/>
    <w:rsid w:val="005404CA"/>
    <w:rsid w:val="00541027"/>
    <w:rsid w:val="00544199"/>
    <w:rsid w:val="00545182"/>
    <w:rsid w:val="00545264"/>
    <w:rsid w:val="00554223"/>
    <w:rsid w:val="00563287"/>
    <w:rsid w:val="005668E0"/>
    <w:rsid w:val="0057146A"/>
    <w:rsid w:val="0058343F"/>
    <w:rsid w:val="005845CF"/>
    <w:rsid w:val="005B2E1D"/>
    <w:rsid w:val="005B6F55"/>
    <w:rsid w:val="005C258A"/>
    <w:rsid w:val="005C5930"/>
    <w:rsid w:val="005D26A4"/>
    <w:rsid w:val="005D2EE1"/>
    <w:rsid w:val="005E0495"/>
    <w:rsid w:val="005E1C89"/>
    <w:rsid w:val="005F2736"/>
    <w:rsid w:val="005F4BFD"/>
    <w:rsid w:val="006111E8"/>
    <w:rsid w:val="006121A5"/>
    <w:rsid w:val="00613833"/>
    <w:rsid w:val="00613A09"/>
    <w:rsid w:val="00617C8D"/>
    <w:rsid w:val="00623836"/>
    <w:rsid w:val="006272EE"/>
    <w:rsid w:val="00627FA3"/>
    <w:rsid w:val="00642873"/>
    <w:rsid w:val="006437F6"/>
    <w:rsid w:val="00652645"/>
    <w:rsid w:val="00660A83"/>
    <w:rsid w:val="006614E7"/>
    <w:rsid w:val="00662200"/>
    <w:rsid w:val="006718BF"/>
    <w:rsid w:val="006732AA"/>
    <w:rsid w:val="00683FD9"/>
    <w:rsid w:val="0069438D"/>
    <w:rsid w:val="006A08CE"/>
    <w:rsid w:val="006A7153"/>
    <w:rsid w:val="006B4329"/>
    <w:rsid w:val="006C5211"/>
    <w:rsid w:val="006C5C9C"/>
    <w:rsid w:val="006D624A"/>
    <w:rsid w:val="006D6DD9"/>
    <w:rsid w:val="006E0623"/>
    <w:rsid w:val="006F6615"/>
    <w:rsid w:val="00701572"/>
    <w:rsid w:val="00706396"/>
    <w:rsid w:val="0071620B"/>
    <w:rsid w:val="00722C92"/>
    <w:rsid w:val="00723C89"/>
    <w:rsid w:val="00724E8F"/>
    <w:rsid w:val="00734E1E"/>
    <w:rsid w:val="00743134"/>
    <w:rsid w:val="0074417A"/>
    <w:rsid w:val="00745C6F"/>
    <w:rsid w:val="007518A2"/>
    <w:rsid w:val="00751CF0"/>
    <w:rsid w:val="00752DA9"/>
    <w:rsid w:val="00766965"/>
    <w:rsid w:val="007717B0"/>
    <w:rsid w:val="007769F8"/>
    <w:rsid w:val="00780248"/>
    <w:rsid w:val="007811E7"/>
    <w:rsid w:val="00784FD8"/>
    <w:rsid w:val="00786DE6"/>
    <w:rsid w:val="00786F4E"/>
    <w:rsid w:val="007A2199"/>
    <w:rsid w:val="007B28F6"/>
    <w:rsid w:val="007B4957"/>
    <w:rsid w:val="007C055F"/>
    <w:rsid w:val="007C1C85"/>
    <w:rsid w:val="007C1DA9"/>
    <w:rsid w:val="007C3783"/>
    <w:rsid w:val="007C5008"/>
    <w:rsid w:val="007C797A"/>
    <w:rsid w:val="007D1895"/>
    <w:rsid w:val="007D43E9"/>
    <w:rsid w:val="007E14A2"/>
    <w:rsid w:val="007F598E"/>
    <w:rsid w:val="007F735D"/>
    <w:rsid w:val="00804F31"/>
    <w:rsid w:val="00810733"/>
    <w:rsid w:val="00811CB4"/>
    <w:rsid w:val="00816413"/>
    <w:rsid w:val="008231D3"/>
    <w:rsid w:val="008249D4"/>
    <w:rsid w:val="0083335E"/>
    <w:rsid w:val="008346C8"/>
    <w:rsid w:val="00842962"/>
    <w:rsid w:val="008450D3"/>
    <w:rsid w:val="00845C03"/>
    <w:rsid w:val="00846D3C"/>
    <w:rsid w:val="008564ED"/>
    <w:rsid w:val="00863242"/>
    <w:rsid w:val="008654A1"/>
    <w:rsid w:val="008701B1"/>
    <w:rsid w:val="0087118F"/>
    <w:rsid w:val="00872142"/>
    <w:rsid w:val="00873E47"/>
    <w:rsid w:val="00880224"/>
    <w:rsid w:val="0088476D"/>
    <w:rsid w:val="00891FA8"/>
    <w:rsid w:val="008927E4"/>
    <w:rsid w:val="008928B0"/>
    <w:rsid w:val="008A02F8"/>
    <w:rsid w:val="008A2EA6"/>
    <w:rsid w:val="008B3EFC"/>
    <w:rsid w:val="008C4AE1"/>
    <w:rsid w:val="008C7B1E"/>
    <w:rsid w:val="008D3151"/>
    <w:rsid w:val="008E25CD"/>
    <w:rsid w:val="00901C35"/>
    <w:rsid w:val="009045A6"/>
    <w:rsid w:val="00914733"/>
    <w:rsid w:val="00924408"/>
    <w:rsid w:val="00927A6D"/>
    <w:rsid w:val="0093366E"/>
    <w:rsid w:val="00935616"/>
    <w:rsid w:val="00936756"/>
    <w:rsid w:val="00937B04"/>
    <w:rsid w:val="00952065"/>
    <w:rsid w:val="00961C06"/>
    <w:rsid w:val="009660A2"/>
    <w:rsid w:val="00972A52"/>
    <w:rsid w:val="0098166D"/>
    <w:rsid w:val="009835A2"/>
    <w:rsid w:val="009935ED"/>
    <w:rsid w:val="0099425C"/>
    <w:rsid w:val="00996376"/>
    <w:rsid w:val="009A3A59"/>
    <w:rsid w:val="009B50DA"/>
    <w:rsid w:val="009C0856"/>
    <w:rsid w:val="009C701E"/>
    <w:rsid w:val="009D0160"/>
    <w:rsid w:val="009D1839"/>
    <w:rsid w:val="009D1CA7"/>
    <w:rsid w:val="009D558C"/>
    <w:rsid w:val="009D6114"/>
    <w:rsid w:val="009E1EEC"/>
    <w:rsid w:val="009E2AA8"/>
    <w:rsid w:val="009F6C74"/>
    <w:rsid w:val="009F6F64"/>
    <w:rsid w:val="00A0579C"/>
    <w:rsid w:val="00A12EC5"/>
    <w:rsid w:val="00A13231"/>
    <w:rsid w:val="00A22AAF"/>
    <w:rsid w:val="00A2434D"/>
    <w:rsid w:val="00A27AD9"/>
    <w:rsid w:val="00A3494E"/>
    <w:rsid w:val="00A5229B"/>
    <w:rsid w:val="00A54DDC"/>
    <w:rsid w:val="00A6050C"/>
    <w:rsid w:val="00A65691"/>
    <w:rsid w:val="00A65C9D"/>
    <w:rsid w:val="00A714B8"/>
    <w:rsid w:val="00A714EC"/>
    <w:rsid w:val="00A752DD"/>
    <w:rsid w:val="00A853B6"/>
    <w:rsid w:val="00A920FE"/>
    <w:rsid w:val="00A937FC"/>
    <w:rsid w:val="00AA2AF9"/>
    <w:rsid w:val="00AA3377"/>
    <w:rsid w:val="00AB0EFE"/>
    <w:rsid w:val="00AB168A"/>
    <w:rsid w:val="00AB4C41"/>
    <w:rsid w:val="00AB5A65"/>
    <w:rsid w:val="00AB6A9A"/>
    <w:rsid w:val="00AB6AEA"/>
    <w:rsid w:val="00AC3838"/>
    <w:rsid w:val="00AC483E"/>
    <w:rsid w:val="00AD08D4"/>
    <w:rsid w:val="00AD227A"/>
    <w:rsid w:val="00AD2CF0"/>
    <w:rsid w:val="00AE4796"/>
    <w:rsid w:val="00AF0893"/>
    <w:rsid w:val="00AF1617"/>
    <w:rsid w:val="00AF1796"/>
    <w:rsid w:val="00AF4777"/>
    <w:rsid w:val="00AF62BF"/>
    <w:rsid w:val="00B00D1E"/>
    <w:rsid w:val="00B041BE"/>
    <w:rsid w:val="00B04376"/>
    <w:rsid w:val="00B1164A"/>
    <w:rsid w:val="00B13706"/>
    <w:rsid w:val="00B142C2"/>
    <w:rsid w:val="00B15E57"/>
    <w:rsid w:val="00B21CB4"/>
    <w:rsid w:val="00B23A06"/>
    <w:rsid w:val="00B2498D"/>
    <w:rsid w:val="00B26F4C"/>
    <w:rsid w:val="00B31264"/>
    <w:rsid w:val="00B3227B"/>
    <w:rsid w:val="00B33966"/>
    <w:rsid w:val="00B417A9"/>
    <w:rsid w:val="00B44ECD"/>
    <w:rsid w:val="00B533A6"/>
    <w:rsid w:val="00B546CC"/>
    <w:rsid w:val="00B60E59"/>
    <w:rsid w:val="00B71B38"/>
    <w:rsid w:val="00B750CE"/>
    <w:rsid w:val="00B8130D"/>
    <w:rsid w:val="00B82A70"/>
    <w:rsid w:val="00B839D3"/>
    <w:rsid w:val="00B97E33"/>
    <w:rsid w:val="00BA3745"/>
    <w:rsid w:val="00BB05C8"/>
    <w:rsid w:val="00BB4703"/>
    <w:rsid w:val="00BB5644"/>
    <w:rsid w:val="00BB7789"/>
    <w:rsid w:val="00BC16D0"/>
    <w:rsid w:val="00BC63F6"/>
    <w:rsid w:val="00BD48FD"/>
    <w:rsid w:val="00BE1975"/>
    <w:rsid w:val="00BE1ABE"/>
    <w:rsid w:val="00BE53AD"/>
    <w:rsid w:val="00BF5C6E"/>
    <w:rsid w:val="00BF5D73"/>
    <w:rsid w:val="00C018EE"/>
    <w:rsid w:val="00C0341A"/>
    <w:rsid w:val="00C04623"/>
    <w:rsid w:val="00C06D85"/>
    <w:rsid w:val="00C072A9"/>
    <w:rsid w:val="00C10D93"/>
    <w:rsid w:val="00C15B33"/>
    <w:rsid w:val="00C217D0"/>
    <w:rsid w:val="00C221EE"/>
    <w:rsid w:val="00C22B90"/>
    <w:rsid w:val="00C2384F"/>
    <w:rsid w:val="00C23D2C"/>
    <w:rsid w:val="00C32028"/>
    <w:rsid w:val="00C32FA3"/>
    <w:rsid w:val="00C40CFC"/>
    <w:rsid w:val="00C540C0"/>
    <w:rsid w:val="00C60B4B"/>
    <w:rsid w:val="00C61E3F"/>
    <w:rsid w:val="00C65F5B"/>
    <w:rsid w:val="00C70125"/>
    <w:rsid w:val="00C70A71"/>
    <w:rsid w:val="00C74F70"/>
    <w:rsid w:val="00C84F1A"/>
    <w:rsid w:val="00C85572"/>
    <w:rsid w:val="00C87DD9"/>
    <w:rsid w:val="00C9495A"/>
    <w:rsid w:val="00C95167"/>
    <w:rsid w:val="00C95F6D"/>
    <w:rsid w:val="00CA1288"/>
    <w:rsid w:val="00CB27EE"/>
    <w:rsid w:val="00CB3EA8"/>
    <w:rsid w:val="00CB4250"/>
    <w:rsid w:val="00CB5F07"/>
    <w:rsid w:val="00CB65F8"/>
    <w:rsid w:val="00CC18ED"/>
    <w:rsid w:val="00CD16D4"/>
    <w:rsid w:val="00CD3926"/>
    <w:rsid w:val="00CE3F5A"/>
    <w:rsid w:val="00CF6957"/>
    <w:rsid w:val="00CF7E4B"/>
    <w:rsid w:val="00D047D1"/>
    <w:rsid w:val="00D068C1"/>
    <w:rsid w:val="00D16D1C"/>
    <w:rsid w:val="00D17ACE"/>
    <w:rsid w:val="00D308BF"/>
    <w:rsid w:val="00D35CBD"/>
    <w:rsid w:val="00D4275F"/>
    <w:rsid w:val="00D51503"/>
    <w:rsid w:val="00D5561B"/>
    <w:rsid w:val="00D56859"/>
    <w:rsid w:val="00D613DE"/>
    <w:rsid w:val="00D63A71"/>
    <w:rsid w:val="00D648DE"/>
    <w:rsid w:val="00D67B06"/>
    <w:rsid w:val="00D727FA"/>
    <w:rsid w:val="00D75DBF"/>
    <w:rsid w:val="00D7634C"/>
    <w:rsid w:val="00D84742"/>
    <w:rsid w:val="00DA32CC"/>
    <w:rsid w:val="00DA54D9"/>
    <w:rsid w:val="00DB0A2A"/>
    <w:rsid w:val="00DB0DB1"/>
    <w:rsid w:val="00DB1CCA"/>
    <w:rsid w:val="00DB4515"/>
    <w:rsid w:val="00DC15B9"/>
    <w:rsid w:val="00DC29AA"/>
    <w:rsid w:val="00DC4581"/>
    <w:rsid w:val="00DD00F5"/>
    <w:rsid w:val="00DD3E5A"/>
    <w:rsid w:val="00DE40F7"/>
    <w:rsid w:val="00DF23B8"/>
    <w:rsid w:val="00E0310A"/>
    <w:rsid w:val="00E044FC"/>
    <w:rsid w:val="00E067C3"/>
    <w:rsid w:val="00E109D1"/>
    <w:rsid w:val="00E12B11"/>
    <w:rsid w:val="00E15DDA"/>
    <w:rsid w:val="00E21522"/>
    <w:rsid w:val="00E265D7"/>
    <w:rsid w:val="00E273C3"/>
    <w:rsid w:val="00E4248A"/>
    <w:rsid w:val="00E43892"/>
    <w:rsid w:val="00E43E5A"/>
    <w:rsid w:val="00E47829"/>
    <w:rsid w:val="00E50D84"/>
    <w:rsid w:val="00E513DB"/>
    <w:rsid w:val="00E54ED1"/>
    <w:rsid w:val="00E6112A"/>
    <w:rsid w:val="00E62276"/>
    <w:rsid w:val="00E62C01"/>
    <w:rsid w:val="00E768D2"/>
    <w:rsid w:val="00E77420"/>
    <w:rsid w:val="00E83433"/>
    <w:rsid w:val="00E85353"/>
    <w:rsid w:val="00E964AB"/>
    <w:rsid w:val="00EA247B"/>
    <w:rsid w:val="00EA296D"/>
    <w:rsid w:val="00EB2293"/>
    <w:rsid w:val="00EC07BE"/>
    <w:rsid w:val="00EC1429"/>
    <w:rsid w:val="00EC23F6"/>
    <w:rsid w:val="00EC2626"/>
    <w:rsid w:val="00EC62B8"/>
    <w:rsid w:val="00EC6947"/>
    <w:rsid w:val="00ED02CE"/>
    <w:rsid w:val="00ED224B"/>
    <w:rsid w:val="00ED2A42"/>
    <w:rsid w:val="00ED6106"/>
    <w:rsid w:val="00EE4D76"/>
    <w:rsid w:val="00EF3DB5"/>
    <w:rsid w:val="00F162AE"/>
    <w:rsid w:val="00F23E4B"/>
    <w:rsid w:val="00F24837"/>
    <w:rsid w:val="00F25C1E"/>
    <w:rsid w:val="00F422F2"/>
    <w:rsid w:val="00F44A4C"/>
    <w:rsid w:val="00F5438E"/>
    <w:rsid w:val="00F60B06"/>
    <w:rsid w:val="00F61E53"/>
    <w:rsid w:val="00F62605"/>
    <w:rsid w:val="00F62AD7"/>
    <w:rsid w:val="00F637A3"/>
    <w:rsid w:val="00F6490E"/>
    <w:rsid w:val="00F67F9E"/>
    <w:rsid w:val="00F71E83"/>
    <w:rsid w:val="00FA1A5C"/>
    <w:rsid w:val="00FA5961"/>
    <w:rsid w:val="00FA671E"/>
    <w:rsid w:val="00FA7549"/>
    <w:rsid w:val="00FA7662"/>
    <w:rsid w:val="00FB559E"/>
    <w:rsid w:val="00FB56C8"/>
    <w:rsid w:val="00FB60E3"/>
    <w:rsid w:val="00FC04A1"/>
    <w:rsid w:val="00FC5152"/>
    <w:rsid w:val="00FC5482"/>
    <w:rsid w:val="00FC6A5C"/>
    <w:rsid w:val="00FD600D"/>
    <w:rsid w:val="00FD6C21"/>
    <w:rsid w:val="00FE7611"/>
    <w:rsid w:val="00FF65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66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66E"/>
    <w:pPr>
      <w:spacing w:after="0" w:line="240" w:lineRule="auto"/>
    </w:pPr>
    <w:rPr>
      <w:rFonts w:ascii="Times New Roman" w:eastAsia="MS Mincho" w:hAnsi="Times New Roman" w:cs="Times New Roman"/>
      <w:sz w:val="24"/>
      <w:szCs w:val="24"/>
      <w:lang w:eastAsia="ja-JP"/>
    </w:rPr>
  </w:style>
  <w:style w:type="paragraph" w:styleId="Heading2">
    <w:name w:val="heading 2"/>
    <w:basedOn w:val="Normal"/>
    <w:next w:val="Normal"/>
    <w:link w:val="Heading2Char"/>
    <w:qFormat/>
    <w:rsid w:val="008654A1"/>
    <w:pPr>
      <w:keepNext/>
      <w:spacing w:before="240" w:after="60"/>
      <w:outlineLvl w:val="1"/>
    </w:pPr>
    <w:rPr>
      <w:rFonts w:ascii="Arial" w:eastAsia="Times New Roman" w:hAnsi="Arial" w:cs="Arial"/>
      <w:b/>
      <w:bCs/>
      <w:i/>
      <w:iCs/>
      <w:sz w:val="28"/>
      <w:szCs w:val="28"/>
      <w:lang w:eastAsia="en-AU"/>
    </w:rPr>
  </w:style>
  <w:style w:type="paragraph" w:styleId="Heading5">
    <w:name w:val="heading 5"/>
    <w:basedOn w:val="Normal"/>
    <w:next w:val="Normal"/>
    <w:link w:val="Heading5Char"/>
    <w:qFormat/>
    <w:rsid w:val="007769F8"/>
    <w:pPr>
      <w:spacing w:before="240" w:after="60"/>
      <w:outlineLvl w:val="4"/>
    </w:pPr>
    <w:rPr>
      <w:rFonts w:ascii="Verdana" w:eastAsia="Times New Roman" w:hAnsi="Verdana"/>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54A1"/>
    <w:rPr>
      <w:rFonts w:ascii="Arial" w:eastAsia="Times New Roman" w:hAnsi="Arial" w:cs="Arial"/>
      <w:b/>
      <w:bCs/>
      <w:i/>
      <w:iCs/>
      <w:sz w:val="28"/>
      <w:szCs w:val="28"/>
      <w:lang w:eastAsia="en-AU"/>
    </w:rPr>
  </w:style>
  <w:style w:type="paragraph" w:customStyle="1" w:styleId="DHSHeadingC">
    <w:name w:val="DHS Heading C"/>
    <w:basedOn w:val="Normal"/>
    <w:link w:val="DHSHeadingCChar"/>
    <w:rsid w:val="008654A1"/>
    <w:pPr>
      <w:spacing w:before="240" w:after="90" w:line="270" w:lineRule="exact"/>
    </w:pPr>
    <w:rPr>
      <w:rFonts w:ascii="Arial" w:eastAsia="Times New Roman" w:hAnsi="Arial"/>
      <w:bCs/>
      <w:color w:val="A70240"/>
      <w:sz w:val="23"/>
      <w:lang w:eastAsia="en-US"/>
    </w:rPr>
  </w:style>
  <w:style w:type="character" w:customStyle="1" w:styleId="DHSHeadingCChar">
    <w:name w:val="DHS Heading C Char"/>
    <w:basedOn w:val="DefaultParagraphFont"/>
    <w:link w:val="DHSHeadingC"/>
    <w:rsid w:val="008654A1"/>
    <w:rPr>
      <w:rFonts w:ascii="Arial" w:eastAsia="Times New Roman" w:hAnsi="Arial" w:cs="Times New Roman"/>
      <w:bCs/>
      <w:color w:val="A70240"/>
      <w:sz w:val="23"/>
      <w:szCs w:val="24"/>
    </w:rPr>
  </w:style>
  <w:style w:type="paragraph" w:styleId="BodyText3">
    <w:name w:val="Body Text 3"/>
    <w:basedOn w:val="Normal"/>
    <w:link w:val="BodyText3Char"/>
    <w:rsid w:val="008654A1"/>
    <w:pPr>
      <w:spacing w:after="120"/>
    </w:pPr>
    <w:rPr>
      <w:rFonts w:eastAsia="Times New Roman"/>
      <w:sz w:val="16"/>
      <w:szCs w:val="16"/>
      <w:lang w:eastAsia="en-AU"/>
    </w:rPr>
  </w:style>
  <w:style w:type="character" w:customStyle="1" w:styleId="BodyText3Char">
    <w:name w:val="Body Text 3 Char"/>
    <w:basedOn w:val="DefaultParagraphFont"/>
    <w:link w:val="BodyText3"/>
    <w:rsid w:val="008654A1"/>
    <w:rPr>
      <w:rFonts w:ascii="Times New Roman" w:eastAsia="Times New Roman" w:hAnsi="Times New Roman" w:cs="Times New Roman"/>
      <w:sz w:val="16"/>
      <w:szCs w:val="16"/>
      <w:lang w:eastAsia="en-AU"/>
    </w:rPr>
  </w:style>
  <w:style w:type="paragraph" w:styleId="BalloonText">
    <w:name w:val="Balloon Text"/>
    <w:basedOn w:val="Normal"/>
    <w:link w:val="BalloonTextChar"/>
    <w:uiPriority w:val="99"/>
    <w:semiHidden/>
    <w:unhideWhenUsed/>
    <w:rsid w:val="008654A1"/>
    <w:rPr>
      <w:rFonts w:ascii="Tahoma" w:hAnsi="Tahoma" w:cs="Tahoma"/>
      <w:sz w:val="16"/>
      <w:szCs w:val="16"/>
    </w:rPr>
  </w:style>
  <w:style w:type="character" w:customStyle="1" w:styleId="BalloonTextChar">
    <w:name w:val="Balloon Text Char"/>
    <w:basedOn w:val="DefaultParagraphFont"/>
    <w:link w:val="BalloonText"/>
    <w:uiPriority w:val="99"/>
    <w:semiHidden/>
    <w:rsid w:val="008654A1"/>
    <w:rPr>
      <w:rFonts w:ascii="Tahoma" w:eastAsia="MS Mincho" w:hAnsi="Tahoma" w:cs="Tahoma"/>
      <w:sz w:val="16"/>
      <w:szCs w:val="16"/>
      <w:lang w:eastAsia="ja-JP"/>
    </w:rPr>
  </w:style>
  <w:style w:type="table" w:styleId="LightList-Accent5">
    <w:name w:val="Light List Accent 5"/>
    <w:basedOn w:val="TableNormal"/>
    <w:uiPriority w:val="61"/>
    <w:rsid w:val="008654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8654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8654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autoRedefine/>
    <w:uiPriority w:val="34"/>
    <w:qFormat/>
    <w:rsid w:val="006437F6"/>
    <w:pPr>
      <w:spacing w:before="120" w:after="120" w:line="276" w:lineRule="auto"/>
      <w:ind w:left="720"/>
    </w:pPr>
    <w:rPr>
      <w:rFonts w:ascii="Arial" w:hAnsi="Arial"/>
      <w:sz w:val="20"/>
    </w:rPr>
  </w:style>
  <w:style w:type="character" w:customStyle="1" w:styleId="Heading5Char">
    <w:name w:val="Heading 5 Char"/>
    <w:basedOn w:val="DefaultParagraphFont"/>
    <w:link w:val="Heading5"/>
    <w:rsid w:val="007769F8"/>
    <w:rPr>
      <w:rFonts w:ascii="Verdana" w:eastAsia="Times New Roman" w:hAnsi="Verdana" w:cs="Times New Roman"/>
      <w:b/>
      <w:bCs/>
      <w:i/>
      <w:iCs/>
      <w:sz w:val="26"/>
      <w:szCs w:val="26"/>
    </w:rPr>
  </w:style>
  <w:style w:type="paragraph" w:customStyle="1" w:styleId="TableText">
    <w:name w:val="Table Text"/>
    <w:aliases w:val="tt"/>
    <w:basedOn w:val="Normal"/>
    <w:rsid w:val="007769F8"/>
    <w:pPr>
      <w:spacing w:before="120" w:after="120" w:line="264" w:lineRule="auto"/>
    </w:pPr>
    <w:rPr>
      <w:rFonts w:ascii="Arial Narrow" w:eastAsia="Times New Roman" w:hAnsi="Arial Narrow"/>
      <w:sz w:val="22"/>
      <w:szCs w:val="20"/>
      <w:lang w:val="en-GB" w:eastAsia="en-US" w:bidi="en-US"/>
    </w:rPr>
  </w:style>
  <w:style w:type="paragraph" w:customStyle="1" w:styleId="Tablehangingindent1">
    <w:name w:val="Table hanging indent 1"/>
    <w:basedOn w:val="TableText"/>
    <w:rsid w:val="007769F8"/>
    <w:pPr>
      <w:ind w:left="340" w:hanging="340"/>
    </w:pPr>
  </w:style>
  <w:style w:type="table" w:styleId="TableGrid">
    <w:name w:val="Table Grid"/>
    <w:basedOn w:val="TableNormal"/>
    <w:rsid w:val="00015AA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015AA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5">
    <w:name w:val="Light Grid Accent 5"/>
    <w:basedOn w:val="TableNormal"/>
    <w:uiPriority w:val="62"/>
    <w:rsid w:val="00015AA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Header">
    <w:name w:val="header"/>
    <w:basedOn w:val="Normal"/>
    <w:link w:val="HeaderChar"/>
    <w:uiPriority w:val="99"/>
    <w:unhideWhenUsed/>
    <w:rsid w:val="00A54DDC"/>
    <w:pPr>
      <w:tabs>
        <w:tab w:val="center" w:pos="4513"/>
        <w:tab w:val="right" w:pos="9026"/>
      </w:tabs>
    </w:pPr>
  </w:style>
  <w:style w:type="character" w:customStyle="1" w:styleId="HeaderChar">
    <w:name w:val="Header Char"/>
    <w:basedOn w:val="DefaultParagraphFont"/>
    <w:link w:val="Header"/>
    <w:uiPriority w:val="99"/>
    <w:rsid w:val="00A54DDC"/>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A54DDC"/>
    <w:pPr>
      <w:tabs>
        <w:tab w:val="center" w:pos="4513"/>
        <w:tab w:val="right" w:pos="9026"/>
      </w:tabs>
    </w:pPr>
  </w:style>
  <w:style w:type="character" w:customStyle="1" w:styleId="FooterChar">
    <w:name w:val="Footer Char"/>
    <w:basedOn w:val="DefaultParagraphFont"/>
    <w:link w:val="Footer"/>
    <w:uiPriority w:val="99"/>
    <w:rsid w:val="00A54DDC"/>
    <w:rPr>
      <w:rFonts w:ascii="Times New Roman" w:eastAsia="MS Mincho" w:hAnsi="Times New Roman" w:cs="Times New Roman"/>
      <w:sz w:val="24"/>
      <w:szCs w:val="24"/>
      <w:lang w:eastAsia="ja-JP"/>
    </w:rPr>
  </w:style>
  <w:style w:type="paragraph" w:customStyle="1" w:styleId="Default">
    <w:name w:val="Default"/>
    <w:rsid w:val="00937B04"/>
    <w:pPr>
      <w:autoSpaceDE w:val="0"/>
      <w:autoSpaceDN w:val="0"/>
      <w:adjustRightInd w:val="0"/>
      <w:spacing w:after="0" w:line="240" w:lineRule="auto"/>
    </w:pPr>
    <w:rPr>
      <w:rFonts w:ascii="Verdana" w:eastAsia="MS Mincho" w:hAnsi="Verdana" w:cs="Verdana"/>
      <w:color w:val="000000"/>
      <w:sz w:val="24"/>
      <w:szCs w:val="24"/>
      <w:lang w:eastAsia="ja-JP"/>
    </w:rPr>
  </w:style>
  <w:style w:type="character" w:styleId="CommentReference">
    <w:name w:val="annotation reference"/>
    <w:basedOn w:val="DefaultParagraphFont"/>
    <w:uiPriority w:val="99"/>
    <w:semiHidden/>
    <w:unhideWhenUsed/>
    <w:rsid w:val="00DD00F5"/>
    <w:rPr>
      <w:sz w:val="16"/>
      <w:szCs w:val="16"/>
    </w:rPr>
  </w:style>
  <w:style w:type="paragraph" w:styleId="CommentText">
    <w:name w:val="annotation text"/>
    <w:basedOn w:val="Normal"/>
    <w:link w:val="CommentTextChar"/>
    <w:uiPriority w:val="99"/>
    <w:semiHidden/>
    <w:unhideWhenUsed/>
    <w:rsid w:val="00DD00F5"/>
    <w:rPr>
      <w:sz w:val="20"/>
      <w:szCs w:val="20"/>
    </w:rPr>
  </w:style>
  <w:style w:type="character" w:customStyle="1" w:styleId="CommentTextChar">
    <w:name w:val="Comment Text Char"/>
    <w:basedOn w:val="DefaultParagraphFont"/>
    <w:link w:val="CommentText"/>
    <w:uiPriority w:val="99"/>
    <w:semiHidden/>
    <w:rsid w:val="00DD00F5"/>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DD00F5"/>
    <w:rPr>
      <w:b/>
      <w:bCs/>
    </w:rPr>
  </w:style>
  <w:style w:type="character" w:customStyle="1" w:styleId="CommentSubjectChar">
    <w:name w:val="Comment Subject Char"/>
    <w:basedOn w:val="CommentTextChar"/>
    <w:link w:val="CommentSubject"/>
    <w:uiPriority w:val="99"/>
    <w:semiHidden/>
    <w:rsid w:val="00DD00F5"/>
    <w:rPr>
      <w:rFonts w:ascii="Times New Roman" w:eastAsia="MS Mincho" w:hAnsi="Times New Roman" w:cs="Times New Roman"/>
      <w:b/>
      <w:bCs/>
      <w:sz w:val="20"/>
      <w:szCs w:val="20"/>
      <w:lang w:eastAsia="ja-JP"/>
    </w:rPr>
  </w:style>
  <w:style w:type="paragraph" w:styleId="NormalWeb">
    <w:name w:val="Normal (Web)"/>
    <w:basedOn w:val="Normal"/>
    <w:uiPriority w:val="99"/>
    <w:unhideWhenUsed/>
    <w:rsid w:val="00145961"/>
    <w:pPr>
      <w:spacing w:before="100" w:beforeAutospacing="1" w:after="100" w:afterAutospacing="1"/>
    </w:pPr>
    <w:rPr>
      <w:rFonts w:eastAsia="Times New Roman"/>
      <w:lang w:val="en-US" w:eastAsia="en-US"/>
    </w:rPr>
  </w:style>
  <w:style w:type="character" w:styleId="Hyperlink">
    <w:name w:val="Hyperlink"/>
    <w:basedOn w:val="DefaultParagraphFont"/>
    <w:uiPriority w:val="99"/>
    <w:unhideWhenUsed/>
    <w:rsid w:val="00AB6A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66E"/>
    <w:pPr>
      <w:spacing w:after="0" w:line="240" w:lineRule="auto"/>
    </w:pPr>
    <w:rPr>
      <w:rFonts w:ascii="Times New Roman" w:eastAsia="MS Mincho" w:hAnsi="Times New Roman" w:cs="Times New Roman"/>
      <w:sz w:val="24"/>
      <w:szCs w:val="24"/>
      <w:lang w:eastAsia="ja-JP"/>
    </w:rPr>
  </w:style>
  <w:style w:type="paragraph" w:styleId="Heading2">
    <w:name w:val="heading 2"/>
    <w:basedOn w:val="Normal"/>
    <w:next w:val="Normal"/>
    <w:link w:val="Heading2Char"/>
    <w:qFormat/>
    <w:rsid w:val="008654A1"/>
    <w:pPr>
      <w:keepNext/>
      <w:spacing w:before="240" w:after="60"/>
      <w:outlineLvl w:val="1"/>
    </w:pPr>
    <w:rPr>
      <w:rFonts w:ascii="Arial" w:eastAsia="Times New Roman" w:hAnsi="Arial" w:cs="Arial"/>
      <w:b/>
      <w:bCs/>
      <w:i/>
      <w:iCs/>
      <w:sz w:val="28"/>
      <w:szCs w:val="28"/>
      <w:lang w:eastAsia="en-AU"/>
    </w:rPr>
  </w:style>
  <w:style w:type="paragraph" w:styleId="Heading5">
    <w:name w:val="heading 5"/>
    <w:basedOn w:val="Normal"/>
    <w:next w:val="Normal"/>
    <w:link w:val="Heading5Char"/>
    <w:qFormat/>
    <w:rsid w:val="007769F8"/>
    <w:pPr>
      <w:spacing w:before="240" w:after="60"/>
      <w:outlineLvl w:val="4"/>
    </w:pPr>
    <w:rPr>
      <w:rFonts w:ascii="Verdana" w:eastAsia="Times New Roman" w:hAnsi="Verdana"/>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54A1"/>
    <w:rPr>
      <w:rFonts w:ascii="Arial" w:eastAsia="Times New Roman" w:hAnsi="Arial" w:cs="Arial"/>
      <w:b/>
      <w:bCs/>
      <w:i/>
      <w:iCs/>
      <w:sz w:val="28"/>
      <w:szCs w:val="28"/>
      <w:lang w:eastAsia="en-AU"/>
    </w:rPr>
  </w:style>
  <w:style w:type="paragraph" w:customStyle="1" w:styleId="DHSHeadingC">
    <w:name w:val="DHS Heading C"/>
    <w:basedOn w:val="Normal"/>
    <w:link w:val="DHSHeadingCChar"/>
    <w:rsid w:val="008654A1"/>
    <w:pPr>
      <w:spacing w:before="240" w:after="90" w:line="270" w:lineRule="exact"/>
    </w:pPr>
    <w:rPr>
      <w:rFonts w:ascii="Arial" w:eastAsia="Times New Roman" w:hAnsi="Arial"/>
      <w:bCs/>
      <w:color w:val="A70240"/>
      <w:sz w:val="23"/>
      <w:lang w:eastAsia="en-US"/>
    </w:rPr>
  </w:style>
  <w:style w:type="character" w:customStyle="1" w:styleId="DHSHeadingCChar">
    <w:name w:val="DHS Heading C Char"/>
    <w:basedOn w:val="DefaultParagraphFont"/>
    <w:link w:val="DHSHeadingC"/>
    <w:rsid w:val="008654A1"/>
    <w:rPr>
      <w:rFonts w:ascii="Arial" w:eastAsia="Times New Roman" w:hAnsi="Arial" w:cs="Times New Roman"/>
      <w:bCs/>
      <w:color w:val="A70240"/>
      <w:sz w:val="23"/>
      <w:szCs w:val="24"/>
    </w:rPr>
  </w:style>
  <w:style w:type="paragraph" w:styleId="BodyText3">
    <w:name w:val="Body Text 3"/>
    <w:basedOn w:val="Normal"/>
    <w:link w:val="BodyText3Char"/>
    <w:rsid w:val="008654A1"/>
    <w:pPr>
      <w:spacing w:after="120"/>
    </w:pPr>
    <w:rPr>
      <w:rFonts w:eastAsia="Times New Roman"/>
      <w:sz w:val="16"/>
      <w:szCs w:val="16"/>
      <w:lang w:eastAsia="en-AU"/>
    </w:rPr>
  </w:style>
  <w:style w:type="character" w:customStyle="1" w:styleId="BodyText3Char">
    <w:name w:val="Body Text 3 Char"/>
    <w:basedOn w:val="DefaultParagraphFont"/>
    <w:link w:val="BodyText3"/>
    <w:rsid w:val="008654A1"/>
    <w:rPr>
      <w:rFonts w:ascii="Times New Roman" w:eastAsia="Times New Roman" w:hAnsi="Times New Roman" w:cs="Times New Roman"/>
      <w:sz w:val="16"/>
      <w:szCs w:val="16"/>
      <w:lang w:eastAsia="en-AU"/>
    </w:rPr>
  </w:style>
  <w:style w:type="paragraph" w:styleId="BalloonText">
    <w:name w:val="Balloon Text"/>
    <w:basedOn w:val="Normal"/>
    <w:link w:val="BalloonTextChar"/>
    <w:uiPriority w:val="99"/>
    <w:semiHidden/>
    <w:unhideWhenUsed/>
    <w:rsid w:val="008654A1"/>
    <w:rPr>
      <w:rFonts w:ascii="Tahoma" w:hAnsi="Tahoma" w:cs="Tahoma"/>
      <w:sz w:val="16"/>
      <w:szCs w:val="16"/>
    </w:rPr>
  </w:style>
  <w:style w:type="character" w:customStyle="1" w:styleId="BalloonTextChar">
    <w:name w:val="Balloon Text Char"/>
    <w:basedOn w:val="DefaultParagraphFont"/>
    <w:link w:val="BalloonText"/>
    <w:uiPriority w:val="99"/>
    <w:semiHidden/>
    <w:rsid w:val="008654A1"/>
    <w:rPr>
      <w:rFonts w:ascii="Tahoma" w:eastAsia="MS Mincho" w:hAnsi="Tahoma" w:cs="Tahoma"/>
      <w:sz w:val="16"/>
      <w:szCs w:val="16"/>
      <w:lang w:eastAsia="ja-JP"/>
    </w:rPr>
  </w:style>
  <w:style w:type="table" w:styleId="LightList-Accent5">
    <w:name w:val="Light List Accent 5"/>
    <w:basedOn w:val="TableNormal"/>
    <w:uiPriority w:val="61"/>
    <w:rsid w:val="008654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8654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8654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autoRedefine/>
    <w:uiPriority w:val="34"/>
    <w:qFormat/>
    <w:rsid w:val="006437F6"/>
    <w:pPr>
      <w:spacing w:before="120" w:after="120" w:line="276" w:lineRule="auto"/>
      <w:ind w:left="720"/>
    </w:pPr>
    <w:rPr>
      <w:rFonts w:ascii="Arial" w:hAnsi="Arial"/>
      <w:sz w:val="20"/>
    </w:rPr>
  </w:style>
  <w:style w:type="character" w:customStyle="1" w:styleId="Heading5Char">
    <w:name w:val="Heading 5 Char"/>
    <w:basedOn w:val="DefaultParagraphFont"/>
    <w:link w:val="Heading5"/>
    <w:rsid w:val="007769F8"/>
    <w:rPr>
      <w:rFonts w:ascii="Verdana" w:eastAsia="Times New Roman" w:hAnsi="Verdana" w:cs="Times New Roman"/>
      <w:b/>
      <w:bCs/>
      <w:i/>
      <w:iCs/>
      <w:sz w:val="26"/>
      <w:szCs w:val="26"/>
    </w:rPr>
  </w:style>
  <w:style w:type="paragraph" w:customStyle="1" w:styleId="TableText">
    <w:name w:val="Table Text"/>
    <w:aliases w:val="tt"/>
    <w:basedOn w:val="Normal"/>
    <w:rsid w:val="007769F8"/>
    <w:pPr>
      <w:spacing w:before="120" w:after="120" w:line="264" w:lineRule="auto"/>
    </w:pPr>
    <w:rPr>
      <w:rFonts w:ascii="Arial Narrow" w:eastAsia="Times New Roman" w:hAnsi="Arial Narrow"/>
      <w:sz w:val="22"/>
      <w:szCs w:val="20"/>
      <w:lang w:val="en-GB" w:eastAsia="en-US" w:bidi="en-US"/>
    </w:rPr>
  </w:style>
  <w:style w:type="paragraph" w:customStyle="1" w:styleId="Tablehangingindent1">
    <w:name w:val="Table hanging indent 1"/>
    <w:basedOn w:val="TableText"/>
    <w:rsid w:val="007769F8"/>
    <w:pPr>
      <w:ind w:left="340" w:hanging="340"/>
    </w:pPr>
  </w:style>
  <w:style w:type="table" w:styleId="TableGrid">
    <w:name w:val="Table Grid"/>
    <w:basedOn w:val="TableNormal"/>
    <w:rsid w:val="00015AA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015AA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5">
    <w:name w:val="Light Grid Accent 5"/>
    <w:basedOn w:val="TableNormal"/>
    <w:uiPriority w:val="62"/>
    <w:rsid w:val="00015AA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Header">
    <w:name w:val="header"/>
    <w:basedOn w:val="Normal"/>
    <w:link w:val="HeaderChar"/>
    <w:uiPriority w:val="99"/>
    <w:unhideWhenUsed/>
    <w:rsid w:val="00A54DDC"/>
    <w:pPr>
      <w:tabs>
        <w:tab w:val="center" w:pos="4513"/>
        <w:tab w:val="right" w:pos="9026"/>
      </w:tabs>
    </w:pPr>
  </w:style>
  <w:style w:type="character" w:customStyle="1" w:styleId="HeaderChar">
    <w:name w:val="Header Char"/>
    <w:basedOn w:val="DefaultParagraphFont"/>
    <w:link w:val="Header"/>
    <w:uiPriority w:val="99"/>
    <w:rsid w:val="00A54DDC"/>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A54DDC"/>
    <w:pPr>
      <w:tabs>
        <w:tab w:val="center" w:pos="4513"/>
        <w:tab w:val="right" w:pos="9026"/>
      </w:tabs>
    </w:pPr>
  </w:style>
  <w:style w:type="character" w:customStyle="1" w:styleId="FooterChar">
    <w:name w:val="Footer Char"/>
    <w:basedOn w:val="DefaultParagraphFont"/>
    <w:link w:val="Footer"/>
    <w:uiPriority w:val="99"/>
    <w:rsid w:val="00A54DDC"/>
    <w:rPr>
      <w:rFonts w:ascii="Times New Roman" w:eastAsia="MS Mincho" w:hAnsi="Times New Roman" w:cs="Times New Roman"/>
      <w:sz w:val="24"/>
      <w:szCs w:val="24"/>
      <w:lang w:eastAsia="ja-JP"/>
    </w:rPr>
  </w:style>
  <w:style w:type="paragraph" w:customStyle="1" w:styleId="Default">
    <w:name w:val="Default"/>
    <w:rsid w:val="00937B04"/>
    <w:pPr>
      <w:autoSpaceDE w:val="0"/>
      <w:autoSpaceDN w:val="0"/>
      <w:adjustRightInd w:val="0"/>
      <w:spacing w:after="0" w:line="240" w:lineRule="auto"/>
    </w:pPr>
    <w:rPr>
      <w:rFonts w:ascii="Verdana" w:eastAsia="MS Mincho" w:hAnsi="Verdana" w:cs="Verdana"/>
      <w:color w:val="000000"/>
      <w:sz w:val="24"/>
      <w:szCs w:val="24"/>
      <w:lang w:eastAsia="ja-JP"/>
    </w:rPr>
  </w:style>
  <w:style w:type="character" w:styleId="CommentReference">
    <w:name w:val="annotation reference"/>
    <w:basedOn w:val="DefaultParagraphFont"/>
    <w:uiPriority w:val="99"/>
    <w:semiHidden/>
    <w:unhideWhenUsed/>
    <w:rsid w:val="00DD00F5"/>
    <w:rPr>
      <w:sz w:val="16"/>
      <w:szCs w:val="16"/>
    </w:rPr>
  </w:style>
  <w:style w:type="paragraph" w:styleId="CommentText">
    <w:name w:val="annotation text"/>
    <w:basedOn w:val="Normal"/>
    <w:link w:val="CommentTextChar"/>
    <w:uiPriority w:val="99"/>
    <w:semiHidden/>
    <w:unhideWhenUsed/>
    <w:rsid w:val="00DD00F5"/>
    <w:rPr>
      <w:sz w:val="20"/>
      <w:szCs w:val="20"/>
    </w:rPr>
  </w:style>
  <w:style w:type="character" w:customStyle="1" w:styleId="CommentTextChar">
    <w:name w:val="Comment Text Char"/>
    <w:basedOn w:val="DefaultParagraphFont"/>
    <w:link w:val="CommentText"/>
    <w:uiPriority w:val="99"/>
    <w:semiHidden/>
    <w:rsid w:val="00DD00F5"/>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DD00F5"/>
    <w:rPr>
      <w:b/>
      <w:bCs/>
    </w:rPr>
  </w:style>
  <w:style w:type="character" w:customStyle="1" w:styleId="CommentSubjectChar">
    <w:name w:val="Comment Subject Char"/>
    <w:basedOn w:val="CommentTextChar"/>
    <w:link w:val="CommentSubject"/>
    <w:uiPriority w:val="99"/>
    <w:semiHidden/>
    <w:rsid w:val="00DD00F5"/>
    <w:rPr>
      <w:rFonts w:ascii="Times New Roman" w:eastAsia="MS Mincho" w:hAnsi="Times New Roman" w:cs="Times New Roman"/>
      <w:b/>
      <w:bCs/>
      <w:sz w:val="20"/>
      <w:szCs w:val="20"/>
      <w:lang w:eastAsia="ja-JP"/>
    </w:rPr>
  </w:style>
  <w:style w:type="paragraph" w:styleId="NormalWeb">
    <w:name w:val="Normal (Web)"/>
    <w:basedOn w:val="Normal"/>
    <w:uiPriority w:val="99"/>
    <w:unhideWhenUsed/>
    <w:rsid w:val="00145961"/>
    <w:pPr>
      <w:spacing w:before="100" w:beforeAutospacing="1" w:after="100" w:afterAutospacing="1"/>
    </w:pPr>
    <w:rPr>
      <w:rFonts w:eastAsia="Times New Roman"/>
      <w:lang w:val="en-US" w:eastAsia="en-US"/>
    </w:rPr>
  </w:style>
  <w:style w:type="character" w:styleId="Hyperlink">
    <w:name w:val="Hyperlink"/>
    <w:basedOn w:val="DefaultParagraphFont"/>
    <w:uiPriority w:val="99"/>
    <w:unhideWhenUsed/>
    <w:rsid w:val="00AB6A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771374">
      <w:bodyDiv w:val="1"/>
      <w:marLeft w:val="0"/>
      <w:marRight w:val="0"/>
      <w:marTop w:val="0"/>
      <w:marBottom w:val="0"/>
      <w:divBdr>
        <w:top w:val="none" w:sz="0" w:space="0" w:color="auto"/>
        <w:left w:val="none" w:sz="0" w:space="0" w:color="auto"/>
        <w:bottom w:val="none" w:sz="0" w:space="0" w:color="auto"/>
        <w:right w:val="none" w:sz="0" w:space="0" w:color="auto"/>
      </w:divBdr>
      <w:divsChild>
        <w:div w:id="1505587313">
          <w:marLeft w:val="720"/>
          <w:marRight w:val="0"/>
          <w:marTop w:val="115"/>
          <w:marBottom w:val="0"/>
          <w:divBdr>
            <w:top w:val="none" w:sz="0" w:space="0" w:color="auto"/>
            <w:left w:val="none" w:sz="0" w:space="0" w:color="auto"/>
            <w:bottom w:val="none" w:sz="0" w:space="0" w:color="auto"/>
            <w:right w:val="none" w:sz="0" w:space="0" w:color="auto"/>
          </w:divBdr>
        </w:div>
        <w:div w:id="1819610735">
          <w:marLeft w:val="720"/>
          <w:marRight w:val="0"/>
          <w:marTop w:val="115"/>
          <w:marBottom w:val="0"/>
          <w:divBdr>
            <w:top w:val="none" w:sz="0" w:space="0" w:color="auto"/>
            <w:left w:val="none" w:sz="0" w:space="0" w:color="auto"/>
            <w:bottom w:val="none" w:sz="0" w:space="0" w:color="auto"/>
            <w:right w:val="none" w:sz="0" w:space="0" w:color="auto"/>
          </w:divBdr>
        </w:div>
        <w:div w:id="1936743319">
          <w:marLeft w:val="720"/>
          <w:marRight w:val="0"/>
          <w:marTop w:val="115"/>
          <w:marBottom w:val="0"/>
          <w:divBdr>
            <w:top w:val="none" w:sz="0" w:space="0" w:color="auto"/>
            <w:left w:val="none" w:sz="0" w:space="0" w:color="auto"/>
            <w:bottom w:val="none" w:sz="0" w:space="0" w:color="auto"/>
            <w:right w:val="none" w:sz="0" w:space="0" w:color="auto"/>
          </w:divBdr>
        </w:div>
        <w:div w:id="775100766">
          <w:marLeft w:val="720"/>
          <w:marRight w:val="0"/>
          <w:marTop w:val="115"/>
          <w:marBottom w:val="0"/>
          <w:divBdr>
            <w:top w:val="none" w:sz="0" w:space="0" w:color="auto"/>
            <w:left w:val="none" w:sz="0" w:space="0" w:color="auto"/>
            <w:bottom w:val="none" w:sz="0" w:space="0" w:color="auto"/>
            <w:right w:val="none" w:sz="0" w:space="0" w:color="auto"/>
          </w:divBdr>
        </w:div>
      </w:divsChild>
    </w:div>
    <w:div w:id="1058623904">
      <w:bodyDiv w:val="1"/>
      <w:marLeft w:val="0"/>
      <w:marRight w:val="0"/>
      <w:marTop w:val="0"/>
      <w:marBottom w:val="0"/>
      <w:divBdr>
        <w:top w:val="none" w:sz="0" w:space="0" w:color="auto"/>
        <w:left w:val="none" w:sz="0" w:space="0" w:color="auto"/>
        <w:bottom w:val="none" w:sz="0" w:space="0" w:color="auto"/>
        <w:right w:val="none" w:sz="0" w:space="0" w:color="auto"/>
      </w:divBdr>
    </w:div>
    <w:div w:id="1102726697">
      <w:bodyDiv w:val="1"/>
      <w:marLeft w:val="0"/>
      <w:marRight w:val="0"/>
      <w:marTop w:val="0"/>
      <w:marBottom w:val="0"/>
      <w:divBdr>
        <w:top w:val="none" w:sz="0" w:space="0" w:color="auto"/>
        <w:left w:val="none" w:sz="0" w:space="0" w:color="auto"/>
        <w:bottom w:val="none" w:sz="0" w:space="0" w:color="auto"/>
        <w:right w:val="none" w:sz="0" w:space="0" w:color="auto"/>
      </w:divBdr>
    </w:div>
    <w:div w:id="1466239859">
      <w:bodyDiv w:val="1"/>
      <w:marLeft w:val="0"/>
      <w:marRight w:val="0"/>
      <w:marTop w:val="0"/>
      <w:marBottom w:val="0"/>
      <w:divBdr>
        <w:top w:val="none" w:sz="0" w:space="0" w:color="auto"/>
        <w:left w:val="none" w:sz="0" w:space="0" w:color="auto"/>
        <w:bottom w:val="none" w:sz="0" w:space="0" w:color="auto"/>
        <w:right w:val="none" w:sz="0" w:space="0" w:color="auto"/>
      </w:divBdr>
    </w:div>
    <w:div w:id="1852984460">
      <w:bodyDiv w:val="1"/>
      <w:marLeft w:val="0"/>
      <w:marRight w:val="0"/>
      <w:marTop w:val="0"/>
      <w:marBottom w:val="0"/>
      <w:divBdr>
        <w:top w:val="none" w:sz="0" w:space="0" w:color="auto"/>
        <w:left w:val="none" w:sz="0" w:space="0" w:color="auto"/>
        <w:bottom w:val="none" w:sz="0" w:space="0" w:color="auto"/>
        <w:right w:val="none" w:sz="0" w:space="0" w:color="auto"/>
      </w:divBdr>
    </w:div>
    <w:div w:id="188339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D49BA-06B5-458C-9D7B-8B754F30F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Nats</dc:creator>
  <cp:lastModifiedBy>user</cp:lastModifiedBy>
  <cp:revision>4</cp:revision>
  <dcterms:created xsi:type="dcterms:W3CDTF">2020-04-20T17:27:00Z</dcterms:created>
  <dcterms:modified xsi:type="dcterms:W3CDTF">2020-04-26T06:31:00Z</dcterms:modified>
</cp:coreProperties>
</file>