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96C80" w14:textId="77777777" w:rsidR="0011618A" w:rsidRPr="0011618A" w:rsidRDefault="0011618A" w:rsidP="0011618A">
      <w:pPr>
        <w:spacing w:after="120" w:line="276" w:lineRule="auto"/>
        <w:rPr>
          <w:rFonts w:ascii="Calibri" w:eastAsia="Calibri" w:hAnsi="Calibri"/>
          <w:b/>
          <w:color w:val="4472C4"/>
          <w:sz w:val="22"/>
          <w:szCs w:val="22"/>
          <w:lang w:val="fr-FR" w:eastAsia="en-US"/>
        </w:rPr>
      </w:pPr>
      <w:r w:rsidRPr="0011618A">
        <w:rPr>
          <w:rFonts w:ascii="Calibri" w:eastAsia="Calibri" w:hAnsi="Calibri" w:cs="Arial"/>
          <w:b/>
          <w:color w:val="44546A"/>
          <w:sz w:val="28"/>
          <w:szCs w:val="28"/>
          <w:lang w:val="fr-FR" w:eastAsia="en-US"/>
        </w:rPr>
        <w:t>Renforcer la protection de l'enfance au niveau communautaire dans l’action humanitaire</w:t>
      </w:r>
    </w:p>
    <w:p w14:paraId="14643535" w14:textId="77777777" w:rsidR="0011618A" w:rsidRPr="0011618A" w:rsidRDefault="0011618A" w:rsidP="0011618A">
      <w:pPr>
        <w:spacing w:after="200" w:line="276" w:lineRule="auto"/>
        <w:rPr>
          <w:rFonts w:ascii="Calibri" w:eastAsia="Calibri" w:hAnsi="Calibri" w:cs="Arial"/>
          <w:color w:val="44546A"/>
          <w:sz w:val="28"/>
          <w:szCs w:val="28"/>
          <w:lang w:val="fr-FR" w:eastAsia="en-US"/>
        </w:rPr>
      </w:pPr>
      <w:r w:rsidRPr="0011618A">
        <w:rPr>
          <w:rFonts w:ascii="Calibri" w:eastAsia="Calibri" w:hAnsi="Calibri" w:cs="Arial"/>
          <w:color w:val="44546A"/>
          <w:sz w:val="28"/>
          <w:szCs w:val="28"/>
          <w:lang w:val="fr-FR" w:eastAsia="en-US"/>
        </w:rPr>
        <w:t>Fiche de préparation de la séance</w:t>
      </w:r>
    </w:p>
    <w:p w14:paraId="6359E966" w14:textId="77777777" w:rsidR="0011618A" w:rsidRPr="0011618A" w:rsidRDefault="0011618A" w:rsidP="0011618A">
      <w:pPr>
        <w:keepNext/>
        <w:keepLines/>
        <w:spacing w:before="40" w:after="120" w:line="276" w:lineRule="auto"/>
        <w:outlineLvl w:val="1"/>
        <w:rPr>
          <w:rFonts w:ascii="Calibri Light" w:eastAsia="Times New Roman" w:hAnsi="Calibri Light"/>
          <w:color w:val="415E78"/>
          <w:sz w:val="26"/>
          <w:szCs w:val="26"/>
          <w:lang w:val="fr-FR" w:eastAsia="en-US"/>
        </w:rPr>
      </w:pPr>
      <w:bookmarkStart w:id="0" w:name="_Toc37258613"/>
      <w:r w:rsidRPr="0011618A">
        <w:rPr>
          <w:rFonts w:ascii="Calibri Light" w:eastAsia="Times New Roman" w:hAnsi="Calibri Light"/>
          <w:color w:val="415E78"/>
          <w:sz w:val="26"/>
          <w:szCs w:val="26"/>
          <w:lang w:val="fr-FR" w:eastAsia="en-US"/>
        </w:rPr>
        <w:t>M2.S4: Comment identifier les risques associés au soutien externe</w:t>
      </w:r>
      <w:bookmarkEnd w:id="0"/>
    </w:p>
    <w:tbl>
      <w:tblPr>
        <w:tblW w:w="9504" w:type="dxa"/>
        <w:jc w:val="center"/>
        <w:tblBorders>
          <w:top w:val="single" w:sz="18" w:space="0" w:color="44546A"/>
          <w:left w:val="single" w:sz="18" w:space="0" w:color="44546A"/>
          <w:bottom w:val="single" w:sz="18" w:space="0" w:color="44546A"/>
          <w:right w:val="single" w:sz="18" w:space="0" w:color="44546A"/>
          <w:insideH w:val="single" w:sz="18" w:space="0" w:color="44546A"/>
          <w:insideV w:val="single" w:sz="18" w:space="0" w:color="44546A"/>
        </w:tblBorders>
        <w:tblLook w:val="00A0" w:firstRow="1" w:lastRow="0" w:firstColumn="1" w:lastColumn="0" w:noHBand="0" w:noVBand="0"/>
      </w:tblPr>
      <w:tblGrid>
        <w:gridCol w:w="1452"/>
        <w:gridCol w:w="395"/>
        <w:gridCol w:w="7657"/>
      </w:tblGrid>
      <w:tr w:rsidR="0011618A" w:rsidRPr="0011618A" w14:paraId="5F044057" w14:textId="77777777" w:rsidTr="0011618A">
        <w:trPr>
          <w:trHeight w:val="432"/>
          <w:jc w:val="center"/>
        </w:trPr>
        <w:tc>
          <w:tcPr>
            <w:tcW w:w="10732" w:type="dxa"/>
            <w:gridSpan w:val="3"/>
            <w:shd w:val="clear" w:color="auto" w:fill="44546A"/>
            <w:vAlign w:val="center"/>
          </w:tcPr>
          <w:p w14:paraId="0B5BE246" w14:textId="77777777" w:rsidR="0011618A" w:rsidRPr="0011618A" w:rsidRDefault="0011618A" w:rsidP="0011618A">
            <w:pPr>
              <w:tabs>
                <w:tab w:val="left" w:pos="225"/>
                <w:tab w:val="center" w:pos="4596"/>
              </w:tabs>
              <w:spacing w:before="60" w:after="60" w:line="264" w:lineRule="auto"/>
              <w:rPr>
                <w:rFonts w:ascii="Arial" w:eastAsia="Times New Roman" w:hAnsi="Arial" w:cs="Arial"/>
                <w:b/>
                <w:color w:val="FFFFFF"/>
                <w:sz w:val="20"/>
                <w:szCs w:val="20"/>
                <w:lang w:val="fr-FR" w:eastAsia="en-US" w:bidi="en-US"/>
              </w:rPr>
            </w:pPr>
            <w:r w:rsidRPr="0011618A">
              <w:rPr>
                <w:rFonts w:ascii="Arial" w:eastAsia="Times New Roman" w:hAnsi="Arial" w:cs="Arial"/>
                <w:b/>
                <w:color w:val="FFFFFF"/>
                <w:sz w:val="20"/>
                <w:szCs w:val="20"/>
                <w:lang w:val="fr-FR" w:eastAsia="en-US" w:bidi="en-US"/>
              </w:rPr>
              <w:t>DURÉE DE LA SÉANCE</w:t>
            </w:r>
          </w:p>
        </w:tc>
      </w:tr>
      <w:tr w:rsidR="0011618A" w:rsidRPr="0011618A" w14:paraId="49D05272" w14:textId="77777777" w:rsidTr="0011618A">
        <w:trPr>
          <w:trHeight w:val="432"/>
          <w:jc w:val="center"/>
        </w:trPr>
        <w:tc>
          <w:tcPr>
            <w:tcW w:w="10732" w:type="dxa"/>
            <w:gridSpan w:val="3"/>
            <w:shd w:val="clear" w:color="auto" w:fill="DEEAF6"/>
            <w:vAlign w:val="center"/>
          </w:tcPr>
          <w:p w14:paraId="41252A30" w14:textId="77777777" w:rsidR="0011618A" w:rsidRPr="0011618A" w:rsidRDefault="0011618A" w:rsidP="0011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FR" w:eastAsia="en-US"/>
              </w:rPr>
            </w:pPr>
            <w:r w:rsidRPr="0011618A">
              <w:rPr>
                <w:rFonts w:ascii="Arial" w:eastAsia="Times New Roman" w:hAnsi="Arial" w:cs="Arial"/>
                <w:b/>
                <w:sz w:val="20"/>
                <w:szCs w:val="20"/>
                <w:lang w:val="fr-FR" w:eastAsia="en-US"/>
              </w:rPr>
              <w:t>Séance complète:</w:t>
            </w:r>
            <w:r w:rsidRPr="0011618A">
              <w:rPr>
                <w:rFonts w:ascii="Arial" w:eastAsia="Times New Roman" w:hAnsi="Arial" w:cs="Arial"/>
                <w:sz w:val="20"/>
                <w:szCs w:val="20"/>
                <w:lang w:val="fr-FR" w:eastAsia="en-US"/>
              </w:rPr>
              <w:t xml:space="preserve"> 1,5 heures</w:t>
            </w:r>
          </w:p>
        </w:tc>
      </w:tr>
      <w:tr w:rsidR="0011618A" w:rsidRPr="0011618A" w14:paraId="57622F13" w14:textId="77777777" w:rsidTr="0011618A">
        <w:trPr>
          <w:trHeight w:val="432"/>
          <w:jc w:val="center"/>
        </w:trPr>
        <w:tc>
          <w:tcPr>
            <w:tcW w:w="10732" w:type="dxa"/>
            <w:gridSpan w:val="3"/>
            <w:shd w:val="clear" w:color="auto" w:fill="44546A"/>
            <w:vAlign w:val="center"/>
          </w:tcPr>
          <w:p w14:paraId="57F7C58A" w14:textId="77777777" w:rsidR="0011618A" w:rsidRPr="0011618A" w:rsidRDefault="0011618A" w:rsidP="0011618A">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11618A">
              <w:rPr>
                <w:rFonts w:ascii="Arial" w:eastAsia="Times New Roman" w:hAnsi="Arial" w:cs="Arial"/>
                <w:b/>
                <w:color w:val="FFFFFF"/>
                <w:sz w:val="20"/>
                <w:szCs w:val="20"/>
                <w:lang w:val="fr-FR" w:eastAsia="en-US" w:bidi="en-US"/>
              </w:rPr>
              <w:t>BUT ET RÉSULTATS D’APPRENTISSAGE</w:t>
            </w:r>
          </w:p>
        </w:tc>
      </w:tr>
      <w:tr w:rsidR="0011618A" w:rsidRPr="00EF34F1" w14:paraId="6D9BE8CB" w14:textId="77777777" w:rsidTr="0011618A">
        <w:trPr>
          <w:trHeight w:val="432"/>
          <w:jc w:val="center"/>
        </w:trPr>
        <w:tc>
          <w:tcPr>
            <w:tcW w:w="10732" w:type="dxa"/>
            <w:gridSpan w:val="3"/>
            <w:shd w:val="clear" w:color="auto" w:fill="D5DCE4"/>
          </w:tcPr>
          <w:p w14:paraId="6CB4D3FA" w14:textId="77777777" w:rsidR="0011618A" w:rsidRPr="0011618A" w:rsidRDefault="0011618A" w:rsidP="0011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lang w:val="fr-FR" w:eastAsia="en-US"/>
              </w:rPr>
            </w:pPr>
            <w:r w:rsidRPr="0011618A">
              <w:rPr>
                <w:rFonts w:ascii="Arial" w:eastAsia="Times New Roman" w:hAnsi="Arial" w:cs="Arial"/>
                <w:b/>
                <w:sz w:val="20"/>
                <w:szCs w:val="20"/>
                <w:lang w:val="fr-FR" w:eastAsia="en-US"/>
              </w:rPr>
              <w:t>Le but de cette séance est de présenter les approches que les participants peuvent utiliser pour analyser les risques potentiels de leurs actions de protection de l'enfance au niveau communautaire.</w:t>
            </w:r>
          </w:p>
          <w:p w14:paraId="7035031F" w14:textId="77777777" w:rsidR="0011618A" w:rsidRPr="0011618A" w:rsidRDefault="0011618A" w:rsidP="0011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fr-FR" w:eastAsia="en-US"/>
              </w:rPr>
            </w:pPr>
            <w:r w:rsidRPr="0011618A">
              <w:rPr>
                <w:rFonts w:ascii="Arial" w:eastAsia="Times New Roman" w:hAnsi="Arial" w:cs="Arial"/>
                <w:sz w:val="20"/>
                <w:szCs w:val="20"/>
                <w:lang w:val="fr-FR" w:eastAsia="en-US"/>
              </w:rPr>
              <w:t>À la fin de cette séance, les participants seront en mesure de:</w:t>
            </w:r>
          </w:p>
          <w:p w14:paraId="3CC5AC48" w14:textId="77777777" w:rsidR="0011618A" w:rsidRPr="0011618A" w:rsidRDefault="0011618A" w:rsidP="0011618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Arial" w:eastAsia="Times New Roman" w:hAnsi="Arial" w:cs="Arial"/>
                <w:sz w:val="20"/>
                <w:szCs w:val="20"/>
                <w:lang w:val="fr-FR" w:eastAsia="en-US"/>
              </w:rPr>
            </w:pPr>
            <w:r w:rsidRPr="0011618A">
              <w:rPr>
                <w:rFonts w:ascii="Arial" w:eastAsia="Times New Roman" w:hAnsi="Arial" w:cs="Arial"/>
                <w:sz w:val="20"/>
                <w:szCs w:val="20"/>
                <w:lang w:val="fr-FR" w:eastAsia="en-US"/>
              </w:rPr>
              <w:t>Décrire les considérations essentielles dans l'élaboration d'une évaluation des risques</w:t>
            </w:r>
          </w:p>
          <w:p w14:paraId="066F0EEA" w14:textId="77777777" w:rsidR="0011618A" w:rsidRPr="0011618A" w:rsidRDefault="0011618A" w:rsidP="0011618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ourier New" w:eastAsia="Times New Roman" w:hAnsi="Courier New" w:cs="Courier New"/>
                <w:sz w:val="20"/>
                <w:szCs w:val="20"/>
                <w:lang w:val="fr-FR" w:eastAsia="en-US"/>
              </w:rPr>
            </w:pPr>
            <w:r w:rsidRPr="0011618A">
              <w:rPr>
                <w:rFonts w:ascii="Arial" w:eastAsia="Times New Roman" w:hAnsi="Arial" w:cs="Arial"/>
                <w:sz w:val="20"/>
                <w:szCs w:val="20"/>
                <w:lang w:val="fr-FR" w:eastAsia="en-US"/>
              </w:rPr>
              <w:t>Concevoir une analyse des forces, des défis, des opportunités et des menaces (FDOM) de leur programmation</w:t>
            </w:r>
          </w:p>
        </w:tc>
      </w:tr>
      <w:tr w:rsidR="0011618A" w:rsidRPr="0011618A" w14:paraId="2A8DA56D" w14:textId="77777777" w:rsidTr="0011618A">
        <w:trPr>
          <w:trHeight w:val="432"/>
          <w:jc w:val="center"/>
        </w:trPr>
        <w:tc>
          <w:tcPr>
            <w:tcW w:w="10732" w:type="dxa"/>
            <w:gridSpan w:val="3"/>
            <w:shd w:val="clear" w:color="auto" w:fill="44546A"/>
            <w:vAlign w:val="center"/>
          </w:tcPr>
          <w:p w14:paraId="113EA005" w14:textId="77777777" w:rsidR="0011618A" w:rsidRPr="0011618A" w:rsidRDefault="0011618A" w:rsidP="0011618A">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11618A">
              <w:rPr>
                <w:rFonts w:ascii="Arial" w:eastAsia="Times New Roman" w:hAnsi="Arial" w:cs="Arial"/>
                <w:b/>
                <w:color w:val="FFFFFF"/>
                <w:sz w:val="20"/>
                <w:szCs w:val="20"/>
                <w:lang w:val="en-GB" w:eastAsia="en-US" w:bidi="en-US"/>
              </w:rPr>
              <w:t xml:space="preserve">AUDIENCE     </w:t>
            </w:r>
          </w:p>
        </w:tc>
      </w:tr>
      <w:tr w:rsidR="0011618A" w:rsidRPr="00EF34F1" w14:paraId="5F40AB4D" w14:textId="77777777" w:rsidTr="0011618A">
        <w:trPr>
          <w:trHeight w:val="432"/>
          <w:jc w:val="center"/>
        </w:trPr>
        <w:tc>
          <w:tcPr>
            <w:tcW w:w="10732" w:type="dxa"/>
            <w:gridSpan w:val="3"/>
            <w:shd w:val="clear" w:color="auto" w:fill="DEEAF6"/>
          </w:tcPr>
          <w:p w14:paraId="171016A0" w14:textId="77777777" w:rsidR="0011618A" w:rsidRPr="0011618A" w:rsidRDefault="0011618A" w:rsidP="0011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11618A">
              <w:rPr>
                <w:rFonts w:ascii="Arial" w:eastAsia="Times New Roman" w:hAnsi="Arial" w:cs="Arial"/>
                <w:sz w:val="20"/>
                <w:szCs w:val="20"/>
                <w:lang w:val="fr-FR" w:eastAsia="en-US"/>
              </w:rPr>
              <w:t>Cette séance offre aux professionnels de la protection de l'enfance sur le terrain un cadre permettant d’évaluer les risques et les dommages potentiels pouvant découler de leur participation, en tant qu'acteurs extérieurs, dans une action de protection de l'enfance au niveau communautaire.</w:t>
            </w:r>
          </w:p>
        </w:tc>
      </w:tr>
      <w:tr w:rsidR="0011618A" w:rsidRPr="0011618A" w14:paraId="2F18533A" w14:textId="77777777" w:rsidTr="0011618A">
        <w:trPr>
          <w:trHeight w:val="432"/>
          <w:jc w:val="center"/>
        </w:trPr>
        <w:tc>
          <w:tcPr>
            <w:tcW w:w="10732" w:type="dxa"/>
            <w:gridSpan w:val="3"/>
            <w:shd w:val="clear" w:color="auto" w:fill="44546A"/>
            <w:vAlign w:val="center"/>
          </w:tcPr>
          <w:p w14:paraId="4EF88522" w14:textId="77777777" w:rsidR="0011618A" w:rsidRPr="0011618A" w:rsidRDefault="0011618A" w:rsidP="0011618A">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11618A">
              <w:rPr>
                <w:rFonts w:ascii="Arial" w:eastAsia="Times New Roman" w:hAnsi="Arial" w:cs="Arial"/>
                <w:b/>
                <w:color w:val="FFFFFF"/>
                <w:sz w:val="20"/>
                <w:szCs w:val="20"/>
                <w:lang w:val="en-GB" w:eastAsia="en-US" w:bidi="en-US"/>
              </w:rPr>
              <w:t xml:space="preserve">RESSOURCES NÉCESSAIRES      </w:t>
            </w:r>
          </w:p>
        </w:tc>
      </w:tr>
      <w:tr w:rsidR="0011618A" w:rsidRPr="00EF34F1" w14:paraId="7EE7FFF2" w14:textId="77777777" w:rsidTr="0011618A">
        <w:trPr>
          <w:trHeight w:val="432"/>
          <w:jc w:val="center"/>
        </w:trPr>
        <w:tc>
          <w:tcPr>
            <w:tcW w:w="10732" w:type="dxa"/>
            <w:gridSpan w:val="3"/>
            <w:shd w:val="clear" w:color="auto" w:fill="DEEAF6"/>
            <w:vAlign w:val="center"/>
          </w:tcPr>
          <w:p w14:paraId="533DA4CC" w14:textId="77777777" w:rsidR="0011618A" w:rsidRPr="0011618A" w:rsidRDefault="0011618A" w:rsidP="0011618A">
            <w:pPr>
              <w:spacing w:before="60" w:after="60" w:line="264" w:lineRule="auto"/>
              <w:rPr>
                <w:rFonts w:ascii="Arial" w:eastAsia="Times New Roman" w:hAnsi="Arial" w:cs="Arial"/>
                <w:bCs/>
                <w:sz w:val="20"/>
                <w:szCs w:val="20"/>
                <w:lang w:val="fr-FR" w:eastAsia="en-US"/>
              </w:rPr>
            </w:pPr>
            <w:r w:rsidRPr="0011618A">
              <w:rPr>
                <w:rFonts w:ascii="Arial" w:eastAsia="Times New Roman" w:hAnsi="Arial" w:cs="Arial"/>
                <w:bCs/>
                <w:sz w:val="20"/>
                <w:szCs w:val="20"/>
                <w:lang w:val="fr-FR" w:eastAsia="en-US"/>
              </w:rPr>
              <w:t>Projecteur, tableau de conférence, marqueurs, larges feuillets Post-it®, ou cartes avec ruban adhésif/ Patafix.</w:t>
            </w:r>
          </w:p>
        </w:tc>
      </w:tr>
      <w:tr w:rsidR="0011618A" w:rsidRPr="0011618A" w14:paraId="773FE9D0" w14:textId="77777777" w:rsidTr="0011618A">
        <w:trPr>
          <w:trHeight w:val="432"/>
          <w:jc w:val="center"/>
        </w:trPr>
        <w:tc>
          <w:tcPr>
            <w:tcW w:w="10732" w:type="dxa"/>
            <w:gridSpan w:val="3"/>
            <w:shd w:val="clear" w:color="auto" w:fill="44546A"/>
            <w:vAlign w:val="center"/>
          </w:tcPr>
          <w:p w14:paraId="2552DEF3" w14:textId="77777777" w:rsidR="0011618A" w:rsidRPr="0011618A" w:rsidRDefault="0011618A" w:rsidP="0011618A">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11618A">
              <w:rPr>
                <w:rFonts w:ascii="Arial" w:eastAsia="Times New Roman" w:hAnsi="Arial" w:cs="Arial"/>
                <w:b/>
                <w:color w:val="FFFFFF"/>
                <w:sz w:val="20"/>
                <w:szCs w:val="20"/>
                <w:lang w:val="en-GB" w:eastAsia="en-US" w:bidi="en-US"/>
              </w:rPr>
              <w:t>MATÉRIELS CONNEXES</w:t>
            </w:r>
          </w:p>
        </w:tc>
      </w:tr>
      <w:tr w:rsidR="0011618A" w:rsidRPr="0011618A" w14:paraId="3023DD04" w14:textId="77777777" w:rsidTr="0011618A">
        <w:trPr>
          <w:trHeight w:val="432"/>
          <w:jc w:val="center"/>
        </w:trPr>
        <w:tc>
          <w:tcPr>
            <w:tcW w:w="10732" w:type="dxa"/>
            <w:gridSpan w:val="3"/>
            <w:shd w:val="clear" w:color="auto" w:fill="DEEAF6"/>
            <w:vAlign w:val="center"/>
          </w:tcPr>
          <w:p w14:paraId="69F9D316" w14:textId="77777777" w:rsidR="0011618A" w:rsidRPr="0011618A" w:rsidRDefault="0011618A" w:rsidP="0011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eastAsia="en-US"/>
              </w:rPr>
            </w:pPr>
            <w:r w:rsidRPr="0011618A">
              <w:rPr>
                <w:rFonts w:ascii="Arial" w:eastAsia="Times New Roman" w:hAnsi="Arial" w:cs="Arial"/>
                <w:sz w:val="20"/>
                <w:szCs w:val="20"/>
                <w:lang w:val="en-US" w:eastAsia="en-US"/>
              </w:rPr>
              <w:t xml:space="preserve">M2.S4 – Document – </w:t>
            </w:r>
            <w:r w:rsidRPr="00EF34F1">
              <w:rPr>
                <w:rFonts w:ascii="Arial" w:eastAsia="Times New Roman" w:hAnsi="Arial" w:cs="Arial"/>
                <w:sz w:val="20"/>
                <w:szCs w:val="20"/>
                <w:lang w:val="fr-FR" w:eastAsia="en-US"/>
              </w:rPr>
              <w:t>Outil</w:t>
            </w:r>
            <w:r w:rsidRPr="0011618A">
              <w:rPr>
                <w:rFonts w:ascii="Arial" w:eastAsia="Times New Roman" w:hAnsi="Arial" w:cs="Arial"/>
                <w:sz w:val="20"/>
                <w:szCs w:val="20"/>
                <w:lang w:val="en-US" w:eastAsia="en-US"/>
              </w:rPr>
              <w:t xml:space="preserve"> FDOM</w:t>
            </w:r>
          </w:p>
        </w:tc>
      </w:tr>
      <w:tr w:rsidR="0011618A" w:rsidRPr="0011618A" w14:paraId="177DF980" w14:textId="77777777" w:rsidTr="0011618A">
        <w:trPr>
          <w:trHeight w:val="432"/>
          <w:jc w:val="center"/>
        </w:trPr>
        <w:tc>
          <w:tcPr>
            <w:tcW w:w="10732" w:type="dxa"/>
            <w:gridSpan w:val="3"/>
            <w:tcBorders>
              <w:bottom w:val="single" w:sz="18" w:space="0" w:color="44546A"/>
            </w:tcBorders>
            <w:shd w:val="clear" w:color="auto" w:fill="44546A"/>
            <w:vAlign w:val="center"/>
          </w:tcPr>
          <w:p w14:paraId="6AE2BD1D" w14:textId="77777777" w:rsidR="0011618A" w:rsidRPr="0011618A" w:rsidRDefault="0011618A" w:rsidP="0011618A">
            <w:pPr>
              <w:tabs>
                <w:tab w:val="left" w:pos="225"/>
                <w:tab w:val="center" w:pos="4596"/>
              </w:tabs>
              <w:spacing w:line="264" w:lineRule="auto"/>
              <w:jc w:val="center"/>
              <w:rPr>
                <w:rFonts w:ascii="Arial" w:eastAsia="Times New Roman" w:hAnsi="Arial" w:cs="Arial"/>
                <w:b/>
                <w:color w:val="FFFFFF"/>
                <w:sz w:val="20"/>
                <w:szCs w:val="20"/>
                <w:lang w:val="en-US" w:eastAsia="en-US" w:bidi="en-US"/>
              </w:rPr>
            </w:pPr>
          </w:p>
        </w:tc>
      </w:tr>
      <w:tr w:rsidR="0011618A" w:rsidRPr="0011618A" w14:paraId="0B41DFE2" w14:textId="77777777" w:rsidTr="0011618A">
        <w:trPr>
          <w:trHeight w:val="432"/>
          <w:jc w:val="center"/>
        </w:trPr>
        <w:tc>
          <w:tcPr>
            <w:tcW w:w="1526" w:type="dxa"/>
            <w:tcBorders>
              <w:bottom w:val="single" w:sz="4" w:space="0" w:color="44546A"/>
              <w:right w:val="single" w:sz="4" w:space="0" w:color="44546A"/>
            </w:tcBorders>
            <w:shd w:val="clear" w:color="auto" w:fill="D5DCE4"/>
            <w:vAlign w:val="center"/>
          </w:tcPr>
          <w:p w14:paraId="56D94FA2" w14:textId="77777777" w:rsidR="0011618A" w:rsidRPr="0011618A" w:rsidRDefault="0011618A" w:rsidP="0011618A">
            <w:pPr>
              <w:spacing w:before="60" w:after="60" w:line="264" w:lineRule="auto"/>
              <w:rPr>
                <w:rFonts w:ascii="Arial" w:eastAsia="Times New Roman" w:hAnsi="Arial" w:cs="Arial"/>
                <w:b/>
                <w:bCs/>
                <w:color w:val="415E78"/>
                <w:lang w:eastAsia="en-US"/>
              </w:rPr>
            </w:pPr>
            <w:r w:rsidRPr="0011618A">
              <w:rPr>
                <w:rFonts w:ascii="Arial" w:eastAsia="Times New Roman" w:hAnsi="Arial" w:cs="Arial"/>
                <w:b/>
                <w:bCs/>
                <w:color w:val="415E78"/>
                <w:lang w:eastAsia="en-US"/>
              </w:rPr>
              <w:t>DURÉE</w:t>
            </w:r>
          </w:p>
        </w:tc>
        <w:tc>
          <w:tcPr>
            <w:tcW w:w="9206" w:type="dxa"/>
            <w:gridSpan w:val="2"/>
            <w:tcBorders>
              <w:left w:val="single" w:sz="4" w:space="0" w:color="44546A"/>
              <w:bottom w:val="single" w:sz="4" w:space="0" w:color="44546A"/>
            </w:tcBorders>
            <w:shd w:val="clear" w:color="auto" w:fill="D5DCE4"/>
            <w:vAlign w:val="center"/>
          </w:tcPr>
          <w:p w14:paraId="69D0D32A" w14:textId="77777777" w:rsidR="0011618A" w:rsidRPr="0011618A" w:rsidRDefault="0011618A" w:rsidP="0011618A">
            <w:pPr>
              <w:spacing w:before="60" w:after="60" w:line="264" w:lineRule="auto"/>
              <w:rPr>
                <w:rFonts w:ascii="Arial" w:eastAsia="Times New Roman" w:hAnsi="Arial" w:cs="Arial"/>
                <w:b/>
                <w:bCs/>
                <w:color w:val="415E78"/>
                <w:lang w:val="fr-FR" w:eastAsia="en-US"/>
              </w:rPr>
            </w:pPr>
            <w:r w:rsidRPr="0011618A">
              <w:rPr>
                <w:rFonts w:ascii="Arial" w:eastAsia="Times New Roman" w:hAnsi="Arial" w:cs="Arial"/>
                <w:b/>
                <w:bCs/>
                <w:color w:val="44546A"/>
                <w:lang w:val="fr-FR" w:eastAsia="en-US"/>
              </w:rPr>
              <w:t xml:space="preserve">CONTENU </w:t>
            </w:r>
          </w:p>
        </w:tc>
      </w:tr>
      <w:tr w:rsidR="0011618A" w:rsidRPr="00EF34F1" w14:paraId="413775B2" w14:textId="77777777" w:rsidTr="0011618A">
        <w:trPr>
          <w:trHeight w:val="432"/>
          <w:jc w:val="center"/>
        </w:trPr>
        <w:tc>
          <w:tcPr>
            <w:tcW w:w="1526" w:type="dxa"/>
            <w:tcBorders>
              <w:top w:val="single" w:sz="4" w:space="0" w:color="44546A"/>
              <w:bottom w:val="single" w:sz="4" w:space="0" w:color="44546A"/>
              <w:right w:val="single" w:sz="4" w:space="0" w:color="44546A"/>
            </w:tcBorders>
            <w:vAlign w:val="center"/>
          </w:tcPr>
          <w:p w14:paraId="79368A9C" w14:textId="77777777" w:rsidR="0011618A" w:rsidRPr="0011618A" w:rsidRDefault="0011618A" w:rsidP="0011618A">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3C7074A3" w14:textId="77777777" w:rsidR="0011618A" w:rsidRPr="0011618A" w:rsidRDefault="0011618A" w:rsidP="0011618A">
            <w:pPr>
              <w:spacing w:before="60" w:after="60" w:line="264" w:lineRule="auto"/>
              <w:rPr>
                <w:rFonts w:ascii="Arial" w:eastAsia="Times New Roman" w:hAnsi="Arial" w:cs="Arial"/>
                <w:sz w:val="20"/>
                <w:szCs w:val="20"/>
                <w:lang w:val="fr-FR" w:eastAsia="en-US" w:bidi="en-US"/>
              </w:rPr>
            </w:pPr>
            <w:r w:rsidRPr="0011618A">
              <w:rPr>
                <w:rFonts w:ascii="Arial" w:eastAsia="Times New Roman" w:hAnsi="Arial" w:cs="Arial"/>
                <w:sz w:val="20"/>
                <w:szCs w:val="20"/>
                <w:lang w:val="fr-FR" w:eastAsia="en-US" w:bidi="en-US"/>
              </w:rPr>
              <w:t xml:space="preserve">(Diapositives 1 à 2) </w:t>
            </w:r>
            <w:r w:rsidRPr="0011618A">
              <w:rPr>
                <w:rFonts w:ascii="Arial" w:eastAsia="Times New Roman" w:hAnsi="Arial" w:cs="Arial"/>
                <w:sz w:val="20"/>
                <w:szCs w:val="20"/>
                <w:u w:val="single"/>
                <w:lang w:val="fr-FR" w:eastAsia="en-US" w:bidi="en-US"/>
              </w:rPr>
              <w:t>Présentation</w:t>
            </w:r>
            <w:r w:rsidRPr="0011618A">
              <w:rPr>
                <w:rFonts w:ascii="Arial" w:eastAsia="Times New Roman" w:hAnsi="Arial" w:cs="Arial"/>
                <w:sz w:val="20"/>
                <w:szCs w:val="20"/>
                <w:lang w:val="fr-FR" w:eastAsia="en-US" w:bidi="en-US"/>
              </w:rPr>
              <w:t>: Présentation des buts de la séance et des objectifs d’apprentissage</w:t>
            </w:r>
          </w:p>
        </w:tc>
      </w:tr>
      <w:tr w:rsidR="0011618A" w:rsidRPr="00EF34F1" w14:paraId="20C3BFAB" w14:textId="77777777" w:rsidTr="0011618A">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07AAF766" w14:textId="77777777" w:rsidR="0011618A" w:rsidRPr="0011618A" w:rsidRDefault="0011618A" w:rsidP="0011618A">
            <w:pPr>
              <w:spacing w:before="60" w:after="60" w:line="264" w:lineRule="auto"/>
              <w:rPr>
                <w:rFonts w:ascii="Arial" w:eastAsia="Times New Roman" w:hAnsi="Arial" w:cs="Arial"/>
                <w:sz w:val="20"/>
                <w:szCs w:val="20"/>
                <w:lang w:val="en-GB" w:eastAsia="en-US" w:bidi="en-US"/>
              </w:rPr>
            </w:pPr>
            <w:r w:rsidRPr="0011618A">
              <w:rPr>
                <w:rFonts w:ascii="Arial" w:eastAsia="Times New Roman" w:hAnsi="Arial" w:cs="Arial"/>
                <w:sz w:val="20"/>
                <w:szCs w:val="20"/>
                <w:lang w:val="en-GB" w:eastAsia="en-US" w:bidi="en-US"/>
              </w:rPr>
              <w:t>5 minutes</w:t>
            </w:r>
          </w:p>
        </w:tc>
        <w:tc>
          <w:tcPr>
            <w:tcW w:w="9206" w:type="dxa"/>
            <w:gridSpan w:val="2"/>
            <w:tcBorders>
              <w:top w:val="single" w:sz="4" w:space="0" w:color="44546A"/>
              <w:left w:val="single" w:sz="4" w:space="0" w:color="44546A"/>
              <w:bottom w:val="single" w:sz="4" w:space="0" w:color="44546A"/>
            </w:tcBorders>
            <w:shd w:val="clear" w:color="auto" w:fill="D5DCE4"/>
          </w:tcPr>
          <w:p w14:paraId="44E1AD57" w14:textId="77777777" w:rsidR="0011618A" w:rsidRPr="0011618A" w:rsidRDefault="0011618A" w:rsidP="0011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fr-FR" w:eastAsia="en-US"/>
              </w:rPr>
            </w:pPr>
            <w:r w:rsidRPr="0011618A">
              <w:rPr>
                <w:rFonts w:ascii="Arial" w:eastAsia="Times New Roman" w:hAnsi="Arial" w:cs="Arial"/>
                <w:sz w:val="20"/>
                <w:szCs w:val="20"/>
                <w:lang w:val="fr-FR" w:eastAsia="en-US"/>
              </w:rPr>
              <w:t xml:space="preserve">(Diapositives 3 à 4) </w:t>
            </w:r>
            <w:r w:rsidRPr="0011618A">
              <w:rPr>
                <w:rFonts w:ascii="Arial" w:eastAsia="Times New Roman" w:hAnsi="Arial" w:cs="Arial"/>
                <w:sz w:val="20"/>
                <w:szCs w:val="20"/>
                <w:u w:val="single"/>
                <w:lang w:val="fr-FR" w:eastAsia="en-US"/>
              </w:rPr>
              <w:t>Présentation et remue-méninges</w:t>
            </w:r>
            <w:r w:rsidRPr="0011618A">
              <w:rPr>
                <w:rFonts w:ascii="Arial" w:eastAsia="Times New Roman" w:hAnsi="Arial" w:cs="Arial"/>
                <w:sz w:val="20"/>
                <w:szCs w:val="20"/>
                <w:lang w:val="fr-FR" w:eastAsia="en-US"/>
              </w:rPr>
              <w:t>: La diapositive 4 demande aux participants de réfléchir aux raisons pour lesquelles notre engagement communautaire pourrait être préjudiciable, et le pourquoi de cela. La diapositive 4 résume certaines considérations,</w:t>
            </w:r>
            <w:r w:rsidRPr="0011618A">
              <w:rPr>
                <w:rFonts w:ascii="Courier New" w:eastAsia="Times New Roman" w:hAnsi="Courier New" w:cs="Courier New"/>
                <w:sz w:val="20"/>
                <w:szCs w:val="20"/>
                <w:lang w:val="fr-FR" w:eastAsia="en-US"/>
              </w:rPr>
              <w:t xml:space="preserve"> </w:t>
            </w:r>
            <w:r w:rsidRPr="0011618A">
              <w:rPr>
                <w:rFonts w:ascii="Arial" w:eastAsia="Times New Roman" w:hAnsi="Arial" w:cs="Arial"/>
                <w:sz w:val="20"/>
                <w:szCs w:val="20"/>
                <w:lang w:val="fr-FR" w:eastAsia="en-US"/>
              </w:rPr>
              <w:t>bien qu'elle ne soit pas exhaustive.</w:t>
            </w:r>
          </w:p>
        </w:tc>
      </w:tr>
      <w:tr w:rsidR="0011618A" w:rsidRPr="00EF34F1" w14:paraId="1D00728C" w14:textId="77777777" w:rsidTr="0011618A">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109CCD87" w14:textId="77777777" w:rsidR="0011618A" w:rsidRPr="0011618A" w:rsidRDefault="0011618A" w:rsidP="0011618A">
            <w:pPr>
              <w:spacing w:before="60" w:after="60" w:line="264" w:lineRule="auto"/>
              <w:rPr>
                <w:rFonts w:ascii="Arial" w:eastAsia="Times New Roman" w:hAnsi="Arial" w:cs="Arial"/>
                <w:sz w:val="20"/>
                <w:szCs w:val="20"/>
                <w:lang w:val="en-GB" w:eastAsia="en-US" w:bidi="en-US"/>
              </w:rPr>
            </w:pPr>
            <w:r w:rsidRPr="0011618A">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6A8575AE" w14:textId="77777777" w:rsidR="0011618A" w:rsidRPr="0011618A" w:rsidRDefault="0011618A" w:rsidP="0011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11618A">
              <w:rPr>
                <w:rFonts w:ascii="Arial" w:eastAsia="Times New Roman" w:hAnsi="Arial" w:cs="Arial"/>
                <w:sz w:val="20"/>
                <w:szCs w:val="20"/>
                <w:lang w:val="fr-FR" w:eastAsia="en-US"/>
              </w:rPr>
              <w:t>(Diapositives 5 à 8) Présentation: Ceci introduit quelques considérations initiales pour «ne créer aucun préjudice» dans notre engagement communautaire – réflexion personnelle, développement d'approches sensibles aux conflits, etc.</w:t>
            </w:r>
          </w:p>
        </w:tc>
      </w:tr>
      <w:tr w:rsidR="0011618A" w:rsidRPr="00EF34F1" w14:paraId="53C35605" w14:textId="77777777" w:rsidTr="0011618A">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353732A3" w14:textId="77777777" w:rsidR="0011618A" w:rsidRPr="0011618A" w:rsidRDefault="0011618A" w:rsidP="0011618A">
            <w:pPr>
              <w:spacing w:before="60" w:after="60" w:line="264" w:lineRule="auto"/>
              <w:rPr>
                <w:rFonts w:ascii="Arial" w:eastAsia="Times New Roman" w:hAnsi="Arial" w:cs="Arial"/>
                <w:sz w:val="20"/>
                <w:szCs w:val="20"/>
                <w:lang w:val="en-GB" w:eastAsia="en-US" w:bidi="en-US"/>
              </w:rPr>
            </w:pPr>
            <w:r w:rsidRPr="0011618A">
              <w:rPr>
                <w:rFonts w:ascii="Arial" w:eastAsia="Times New Roman" w:hAnsi="Arial" w:cs="Arial"/>
                <w:sz w:val="20"/>
                <w:szCs w:val="20"/>
                <w:lang w:val="en-GB" w:eastAsia="en-US" w:bidi="en-US"/>
              </w:rPr>
              <w:t>45 minutes</w:t>
            </w:r>
          </w:p>
        </w:tc>
        <w:tc>
          <w:tcPr>
            <w:tcW w:w="9206" w:type="dxa"/>
            <w:gridSpan w:val="2"/>
            <w:tcBorders>
              <w:top w:val="single" w:sz="4" w:space="0" w:color="44546A"/>
              <w:left w:val="single" w:sz="4" w:space="0" w:color="44546A"/>
              <w:bottom w:val="single" w:sz="4" w:space="0" w:color="44546A"/>
            </w:tcBorders>
            <w:shd w:val="clear" w:color="auto" w:fill="D5DCE4"/>
          </w:tcPr>
          <w:p w14:paraId="219E5F86" w14:textId="77777777" w:rsidR="0011618A" w:rsidRPr="0011618A" w:rsidRDefault="0011618A" w:rsidP="0011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FR" w:eastAsia="en-US"/>
              </w:rPr>
            </w:pPr>
            <w:r w:rsidRPr="0011618A">
              <w:rPr>
                <w:rFonts w:ascii="Arial" w:eastAsia="Times New Roman" w:hAnsi="Arial" w:cs="Arial"/>
                <w:sz w:val="20"/>
                <w:szCs w:val="20"/>
                <w:lang w:val="fr-FR" w:eastAsia="en-US"/>
              </w:rPr>
              <w:t xml:space="preserve">(Diapositive 9) </w:t>
            </w:r>
            <w:r w:rsidRPr="0011618A">
              <w:rPr>
                <w:rFonts w:ascii="Arial" w:eastAsia="Times New Roman" w:hAnsi="Arial" w:cs="Arial"/>
                <w:sz w:val="20"/>
                <w:szCs w:val="20"/>
                <w:u w:val="single"/>
                <w:lang w:val="fr-FR" w:eastAsia="en-US"/>
              </w:rPr>
              <w:t>Exercice</w:t>
            </w:r>
            <w:r w:rsidRPr="0011618A">
              <w:rPr>
                <w:rFonts w:ascii="Arial" w:eastAsia="Times New Roman" w:hAnsi="Arial" w:cs="Arial"/>
                <w:sz w:val="20"/>
                <w:szCs w:val="20"/>
                <w:lang w:val="fr-FR" w:eastAsia="en-US"/>
              </w:rPr>
              <w:t>: Réalis</w:t>
            </w:r>
            <w:bookmarkStart w:id="1" w:name="_GoBack"/>
            <w:bookmarkEnd w:id="1"/>
            <w:r w:rsidRPr="0011618A">
              <w:rPr>
                <w:rFonts w:ascii="Arial" w:eastAsia="Times New Roman" w:hAnsi="Arial" w:cs="Arial"/>
                <w:sz w:val="20"/>
                <w:szCs w:val="20"/>
                <w:lang w:val="fr-FR" w:eastAsia="en-US"/>
              </w:rPr>
              <w:t>ation d'une analyse FDOM (Partie 1) Les instructions se trouvent sur la diapositive et dans les notes.</w:t>
            </w:r>
          </w:p>
        </w:tc>
      </w:tr>
      <w:tr w:rsidR="0011618A" w:rsidRPr="00EF34F1" w14:paraId="3BE660C8" w14:textId="77777777" w:rsidTr="0011618A">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07C7DC74" w14:textId="77777777" w:rsidR="0011618A" w:rsidRPr="0011618A" w:rsidRDefault="0011618A" w:rsidP="0011618A">
            <w:pPr>
              <w:spacing w:before="60" w:after="60" w:line="264" w:lineRule="auto"/>
              <w:rPr>
                <w:rFonts w:ascii="Arial" w:eastAsia="Times New Roman" w:hAnsi="Arial" w:cs="Arial"/>
                <w:sz w:val="20"/>
                <w:szCs w:val="20"/>
                <w:lang w:val="en-GB" w:eastAsia="en-US" w:bidi="en-US"/>
              </w:rPr>
            </w:pPr>
            <w:r w:rsidRPr="0011618A">
              <w:rPr>
                <w:rFonts w:ascii="Arial" w:eastAsia="Times New Roman" w:hAnsi="Arial" w:cs="Arial"/>
                <w:sz w:val="20"/>
                <w:szCs w:val="20"/>
                <w:lang w:val="en-GB" w:eastAsia="en-US" w:bidi="en-US"/>
              </w:rPr>
              <w:t>15 minutes</w:t>
            </w:r>
          </w:p>
        </w:tc>
        <w:tc>
          <w:tcPr>
            <w:tcW w:w="9206" w:type="dxa"/>
            <w:gridSpan w:val="2"/>
            <w:tcBorders>
              <w:top w:val="single" w:sz="4" w:space="0" w:color="44546A"/>
              <w:left w:val="single" w:sz="4" w:space="0" w:color="44546A"/>
              <w:bottom w:val="single" w:sz="4" w:space="0" w:color="44546A"/>
            </w:tcBorders>
            <w:shd w:val="clear" w:color="auto" w:fill="D5DCE4"/>
          </w:tcPr>
          <w:p w14:paraId="1961116E" w14:textId="77777777" w:rsidR="0011618A" w:rsidRPr="0011618A" w:rsidRDefault="0011618A" w:rsidP="0011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FR" w:eastAsia="en-US"/>
              </w:rPr>
            </w:pPr>
            <w:r w:rsidRPr="0011618A">
              <w:rPr>
                <w:rFonts w:ascii="Arial" w:eastAsia="Times New Roman" w:hAnsi="Arial" w:cs="Arial"/>
                <w:sz w:val="20"/>
                <w:szCs w:val="20"/>
                <w:lang w:val="fr-FR" w:eastAsia="en-US"/>
              </w:rPr>
              <w:t xml:space="preserve">(Diapositive 10) </w:t>
            </w:r>
            <w:r w:rsidRPr="0011618A">
              <w:rPr>
                <w:rFonts w:ascii="Arial" w:eastAsia="Times New Roman" w:hAnsi="Arial" w:cs="Arial"/>
                <w:sz w:val="20"/>
                <w:szCs w:val="20"/>
                <w:u w:val="single"/>
                <w:lang w:val="fr-FR" w:eastAsia="en-US"/>
              </w:rPr>
              <w:t>Exercice facultatif</w:t>
            </w:r>
            <w:r w:rsidRPr="0011618A">
              <w:rPr>
                <w:rFonts w:ascii="Arial" w:eastAsia="Times New Roman" w:hAnsi="Arial" w:cs="Arial"/>
                <w:sz w:val="20"/>
                <w:szCs w:val="20"/>
                <w:lang w:val="fr-FR" w:eastAsia="en-US"/>
              </w:rPr>
              <w:t>: Réalisation d'une analyse FDOM (Partie 2), Implication de la communauté. Il peut s’agir d’un bref suivi de la Partie 1 effectué en plénière, ou d'un bref retour en groupe.</w:t>
            </w:r>
          </w:p>
        </w:tc>
      </w:tr>
      <w:tr w:rsidR="0011618A" w:rsidRPr="0011618A" w14:paraId="1375CE79" w14:textId="77777777" w:rsidTr="0011618A">
        <w:trPr>
          <w:trHeight w:val="432"/>
          <w:jc w:val="center"/>
        </w:trPr>
        <w:tc>
          <w:tcPr>
            <w:tcW w:w="10732" w:type="dxa"/>
            <w:gridSpan w:val="3"/>
            <w:tcBorders>
              <w:top w:val="single" w:sz="4" w:space="0" w:color="44546A"/>
              <w:bottom w:val="single" w:sz="4" w:space="0" w:color="44546A"/>
            </w:tcBorders>
            <w:shd w:val="clear" w:color="auto" w:fill="44546A"/>
            <w:vAlign w:val="center"/>
          </w:tcPr>
          <w:p w14:paraId="101BBEDD" w14:textId="77777777" w:rsidR="0011618A" w:rsidRPr="0011618A" w:rsidRDefault="0011618A" w:rsidP="0011618A">
            <w:pPr>
              <w:spacing w:before="60" w:after="60" w:line="264" w:lineRule="auto"/>
              <w:ind w:left="340" w:hanging="340"/>
              <w:rPr>
                <w:rFonts w:ascii="Arial" w:eastAsia="Times New Roman" w:hAnsi="Arial" w:cs="Arial"/>
                <w:b/>
                <w:color w:val="FFFFFF"/>
                <w:sz w:val="20"/>
                <w:szCs w:val="20"/>
                <w:lang w:val="en-GB" w:eastAsia="en-US" w:bidi="en-US"/>
              </w:rPr>
            </w:pPr>
            <w:r w:rsidRPr="0011618A">
              <w:rPr>
                <w:rFonts w:ascii="Arial" w:eastAsia="Times New Roman" w:hAnsi="Arial" w:cs="Arial"/>
                <w:b/>
                <w:color w:val="FFFFFF"/>
                <w:sz w:val="20"/>
                <w:szCs w:val="20"/>
                <w:lang w:val="en-GB" w:eastAsia="en-US" w:bidi="en-US"/>
              </w:rPr>
              <w:t>CONCLUSION</w:t>
            </w:r>
          </w:p>
        </w:tc>
      </w:tr>
      <w:tr w:rsidR="0011618A" w:rsidRPr="00EF34F1" w14:paraId="59509824" w14:textId="77777777" w:rsidTr="0011618A">
        <w:trPr>
          <w:trHeight w:val="432"/>
          <w:jc w:val="center"/>
        </w:trPr>
        <w:tc>
          <w:tcPr>
            <w:tcW w:w="1526" w:type="dxa"/>
            <w:vMerge w:val="restart"/>
            <w:tcBorders>
              <w:top w:val="single" w:sz="4" w:space="0" w:color="44546A"/>
              <w:bottom w:val="single" w:sz="4" w:space="0" w:color="44546A"/>
              <w:right w:val="single" w:sz="4" w:space="0" w:color="44546A"/>
            </w:tcBorders>
          </w:tcPr>
          <w:p w14:paraId="297EB58D" w14:textId="77777777" w:rsidR="0011618A" w:rsidRPr="0011618A" w:rsidRDefault="0011618A" w:rsidP="0011618A">
            <w:pPr>
              <w:spacing w:before="60" w:after="60" w:line="264" w:lineRule="auto"/>
              <w:rPr>
                <w:rFonts w:ascii="Arial" w:eastAsia="Times New Roman" w:hAnsi="Arial" w:cs="Arial"/>
                <w:sz w:val="20"/>
                <w:szCs w:val="20"/>
                <w:lang w:val="en-GB"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7D07A189" w14:textId="77777777" w:rsidR="0011618A" w:rsidRPr="0011618A" w:rsidRDefault="0011618A" w:rsidP="0011618A">
            <w:pPr>
              <w:spacing w:before="60" w:after="60" w:line="264" w:lineRule="auto"/>
              <w:outlineLvl w:val="4"/>
              <w:rPr>
                <w:rFonts w:ascii="Arial" w:eastAsia="Times New Roman" w:hAnsi="Arial" w:cs="Arial"/>
                <w:b/>
                <w:bCs/>
                <w:color w:val="44546A"/>
                <w:sz w:val="20"/>
                <w:szCs w:val="20"/>
                <w:lang w:eastAsia="en-US"/>
              </w:rPr>
            </w:pPr>
          </w:p>
        </w:tc>
        <w:tc>
          <w:tcPr>
            <w:tcW w:w="8779" w:type="dxa"/>
            <w:tcBorders>
              <w:top w:val="single" w:sz="4" w:space="0" w:color="44546A"/>
              <w:left w:val="single" w:sz="4" w:space="0" w:color="44546A"/>
              <w:bottom w:val="single" w:sz="4" w:space="0" w:color="44546A"/>
            </w:tcBorders>
            <w:vAlign w:val="center"/>
          </w:tcPr>
          <w:p w14:paraId="28CCF144" w14:textId="77777777" w:rsidR="0011618A" w:rsidRPr="0011618A" w:rsidRDefault="0011618A" w:rsidP="0011618A">
            <w:pPr>
              <w:spacing w:before="60" w:after="60" w:line="264" w:lineRule="auto"/>
              <w:rPr>
                <w:rFonts w:ascii="Arial" w:eastAsia="Times New Roman" w:hAnsi="Arial" w:cs="Arial"/>
                <w:sz w:val="20"/>
                <w:szCs w:val="20"/>
                <w:lang w:val="fr-FR" w:eastAsia="en-US" w:bidi="en-US"/>
              </w:rPr>
            </w:pPr>
            <w:r w:rsidRPr="0011618A">
              <w:rPr>
                <w:rFonts w:ascii="Arial" w:eastAsia="Times New Roman" w:hAnsi="Arial" w:cs="Arial"/>
                <w:sz w:val="20"/>
                <w:szCs w:val="20"/>
                <w:lang w:val="fr-FR" w:eastAsia="en-US" w:bidi="en-US"/>
              </w:rPr>
              <w:t>Récapitulation des buts et des objectifs d'apprentissage pour évaluer la séance (Diapositives 11 à 12)</w:t>
            </w:r>
          </w:p>
        </w:tc>
      </w:tr>
      <w:tr w:rsidR="0011618A" w:rsidRPr="0011618A" w14:paraId="6BFFAF21" w14:textId="77777777" w:rsidTr="0011618A">
        <w:trPr>
          <w:trHeight w:val="432"/>
          <w:jc w:val="center"/>
        </w:trPr>
        <w:tc>
          <w:tcPr>
            <w:tcW w:w="1526" w:type="dxa"/>
            <w:vMerge/>
            <w:tcBorders>
              <w:top w:val="single" w:sz="4" w:space="0" w:color="44546A"/>
              <w:bottom w:val="single" w:sz="4" w:space="0" w:color="44546A"/>
              <w:right w:val="single" w:sz="4" w:space="0" w:color="44546A"/>
            </w:tcBorders>
          </w:tcPr>
          <w:p w14:paraId="03E98023" w14:textId="77777777" w:rsidR="0011618A" w:rsidRPr="0011618A" w:rsidRDefault="0011618A" w:rsidP="0011618A">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2FE57723" w14:textId="77777777" w:rsidR="0011618A" w:rsidRPr="0011618A" w:rsidRDefault="0011618A" w:rsidP="0011618A">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bottom w:val="single" w:sz="4" w:space="0" w:color="44546A"/>
            </w:tcBorders>
            <w:vAlign w:val="center"/>
          </w:tcPr>
          <w:p w14:paraId="11184AF1" w14:textId="77777777" w:rsidR="0011618A" w:rsidRPr="0011618A" w:rsidRDefault="0011618A" w:rsidP="0011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en-US"/>
              </w:rPr>
            </w:pPr>
            <w:r w:rsidRPr="0011618A">
              <w:rPr>
                <w:rFonts w:ascii="Arial" w:eastAsia="Times New Roman" w:hAnsi="Arial" w:cs="Arial"/>
                <w:b/>
                <w:sz w:val="20"/>
                <w:szCs w:val="20"/>
                <w:lang w:val="fr-FR" w:eastAsia="en-US"/>
              </w:rPr>
              <w:t>Ressources (Diapositives 13-14)</w:t>
            </w:r>
          </w:p>
        </w:tc>
      </w:tr>
      <w:tr w:rsidR="0011618A" w:rsidRPr="0011618A" w14:paraId="3D5E5D02" w14:textId="77777777" w:rsidTr="0011618A">
        <w:trPr>
          <w:trHeight w:val="432"/>
          <w:jc w:val="center"/>
        </w:trPr>
        <w:tc>
          <w:tcPr>
            <w:tcW w:w="1526" w:type="dxa"/>
            <w:vMerge/>
            <w:tcBorders>
              <w:top w:val="single" w:sz="4" w:space="0" w:color="44546A"/>
              <w:right w:val="single" w:sz="4" w:space="0" w:color="44546A"/>
            </w:tcBorders>
          </w:tcPr>
          <w:p w14:paraId="4AEE6BF0" w14:textId="77777777" w:rsidR="0011618A" w:rsidRPr="0011618A" w:rsidRDefault="0011618A" w:rsidP="0011618A">
            <w:pPr>
              <w:spacing w:before="60" w:after="60" w:line="264" w:lineRule="auto"/>
              <w:rPr>
                <w:rFonts w:ascii="Arial" w:eastAsia="Times New Roman" w:hAnsi="Arial" w:cs="Arial"/>
                <w:sz w:val="20"/>
                <w:szCs w:val="20"/>
                <w:lang w:val="en-GB" w:eastAsia="en-US" w:bidi="en-US"/>
              </w:rPr>
            </w:pPr>
          </w:p>
        </w:tc>
        <w:tc>
          <w:tcPr>
            <w:tcW w:w="427" w:type="dxa"/>
            <w:tcBorders>
              <w:top w:val="single" w:sz="4" w:space="0" w:color="44546A"/>
              <w:left w:val="single" w:sz="4" w:space="0" w:color="44546A"/>
              <w:right w:val="single" w:sz="4" w:space="0" w:color="44546A"/>
            </w:tcBorders>
            <w:shd w:val="clear" w:color="auto" w:fill="D5DCE4"/>
            <w:vAlign w:val="center"/>
          </w:tcPr>
          <w:p w14:paraId="37AFC635" w14:textId="77777777" w:rsidR="0011618A" w:rsidRPr="0011618A" w:rsidRDefault="0011618A" w:rsidP="0011618A">
            <w:pPr>
              <w:spacing w:before="60" w:after="60" w:line="264" w:lineRule="auto"/>
              <w:outlineLvl w:val="4"/>
              <w:rPr>
                <w:rFonts w:ascii="Arial" w:eastAsia="Times New Roman" w:hAnsi="Arial" w:cs="Arial"/>
                <w:b/>
                <w:bCs/>
                <w:color w:val="44546A"/>
                <w:sz w:val="20"/>
                <w:szCs w:val="20"/>
                <w:lang w:eastAsia="en-US"/>
              </w:rPr>
            </w:pPr>
          </w:p>
        </w:tc>
        <w:tc>
          <w:tcPr>
            <w:tcW w:w="8779" w:type="dxa"/>
            <w:tcBorders>
              <w:top w:val="single" w:sz="4" w:space="0" w:color="44546A"/>
              <w:left w:val="single" w:sz="4" w:space="0" w:color="44546A"/>
            </w:tcBorders>
            <w:vAlign w:val="center"/>
          </w:tcPr>
          <w:p w14:paraId="6D53A7EF" w14:textId="77777777" w:rsidR="0011618A" w:rsidRPr="0011618A" w:rsidRDefault="0011618A" w:rsidP="0011618A">
            <w:pPr>
              <w:spacing w:before="60" w:after="60" w:line="264" w:lineRule="auto"/>
              <w:rPr>
                <w:rFonts w:ascii="Arial" w:eastAsia="Times New Roman" w:hAnsi="Arial" w:cs="Arial"/>
                <w:sz w:val="20"/>
                <w:szCs w:val="20"/>
                <w:highlight w:val="yellow"/>
                <w:lang w:val="en-GB" w:eastAsia="en-US" w:bidi="en-US"/>
              </w:rPr>
            </w:pPr>
          </w:p>
        </w:tc>
      </w:tr>
    </w:tbl>
    <w:p w14:paraId="6822DFD4" w14:textId="77777777" w:rsidR="0011618A" w:rsidRPr="0011618A" w:rsidRDefault="0011618A" w:rsidP="0011618A">
      <w:pPr>
        <w:spacing w:after="120" w:line="276" w:lineRule="auto"/>
        <w:rPr>
          <w:rFonts w:ascii="Calibri" w:eastAsia="Calibri" w:hAnsi="Calibri"/>
          <w:sz w:val="22"/>
          <w:szCs w:val="22"/>
          <w:lang w:val="en-US" w:eastAsia="en-US"/>
        </w:rPr>
      </w:pPr>
    </w:p>
    <w:p w14:paraId="1CF1BA82" w14:textId="77777777" w:rsidR="0011618A" w:rsidRPr="0011618A" w:rsidRDefault="0011618A" w:rsidP="0011618A">
      <w:pPr>
        <w:spacing w:after="200" w:line="276" w:lineRule="auto"/>
        <w:jc w:val="center"/>
        <w:rPr>
          <w:rFonts w:ascii="Calibri" w:eastAsia="Calibri" w:hAnsi="Calibri"/>
          <w:sz w:val="22"/>
          <w:szCs w:val="22"/>
          <w:lang w:val="en-US" w:eastAsia="en-US"/>
        </w:rPr>
      </w:pPr>
    </w:p>
    <w:p w14:paraId="008CD5B0" w14:textId="77777777" w:rsidR="0011618A" w:rsidRPr="0011618A" w:rsidRDefault="0011618A" w:rsidP="0011618A">
      <w:pPr>
        <w:spacing w:after="200" w:line="276" w:lineRule="auto"/>
        <w:rPr>
          <w:rFonts w:ascii="Calibri" w:eastAsia="Calibri" w:hAnsi="Calibri" w:cs="Arial"/>
          <w:b/>
          <w:color w:val="0070C0"/>
          <w:sz w:val="22"/>
          <w:szCs w:val="22"/>
          <w:lang w:val="en-US" w:eastAsia="en-US"/>
        </w:rPr>
      </w:pPr>
    </w:p>
    <w:p w14:paraId="08A920B5" w14:textId="1239621A" w:rsidR="00C23D2C" w:rsidRPr="0011618A" w:rsidRDefault="00743AF5" w:rsidP="0011618A">
      <w:r>
        <w:t xml:space="preserve"> </w:t>
      </w:r>
    </w:p>
    <w:sectPr w:rsidR="00C23D2C" w:rsidRPr="0011618A" w:rsidSect="00251387">
      <w:headerReference w:type="default" r:id="rId9"/>
      <w:foot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775A" w14:textId="77777777" w:rsidR="009B657C" w:rsidRDefault="009B657C" w:rsidP="00A54DDC">
      <w:r>
        <w:separator/>
      </w:r>
    </w:p>
  </w:endnote>
  <w:endnote w:type="continuationSeparator" w:id="0">
    <w:p w14:paraId="3B62582D" w14:textId="77777777" w:rsidR="009B657C" w:rsidRDefault="009B657C"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28628A" w:rsidRDefault="00160830">
        <w:pPr>
          <w:pStyle w:val="Footer"/>
          <w:jc w:val="right"/>
          <w:rPr>
            <w:rFonts w:ascii="Calibri" w:hAnsi="Calibri"/>
            <w:color w:val="44546A"/>
            <w:sz w:val="18"/>
            <w:szCs w:val="18"/>
          </w:rPr>
        </w:pPr>
        <w:r w:rsidRPr="0028628A">
          <w:rPr>
            <w:rFonts w:ascii="Calibri" w:hAnsi="Calibri"/>
            <w:color w:val="44546A"/>
            <w:sz w:val="18"/>
            <w:szCs w:val="18"/>
          </w:rPr>
          <w:fldChar w:fldCharType="begin"/>
        </w:r>
        <w:r w:rsidRPr="0028628A">
          <w:rPr>
            <w:rFonts w:ascii="Calibri" w:hAnsi="Calibri"/>
            <w:color w:val="44546A"/>
            <w:sz w:val="18"/>
            <w:szCs w:val="18"/>
          </w:rPr>
          <w:instrText xml:space="preserve"> PAGE   \* MERGEFORMAT </w:instrText>
        </w:r>
        <w:r w:rsidRPr="0028628A">
          <w:rPr>
            <w:rFonts w:ascii="Calibri" w:hAnsi="Calibri"/>
            <w:color w:val="44546A"/>
            <w:sz w:val="18"/>
            <w:szCs w:val="18"/>
          </w:rPr>
          <w:fldChar w:fldCharType="separate"/>
        </w:r>
        <w:r w:rsidR="00EF34F1">
          <w:rPr>
            <w:rFonts w:ascii="Calibri" w:hAnsi="Calibri"/>
            <w:noProof/>
            <w:color w:val="44546A"/>
            <w:sz w:val="18"/>
            <w:szCs w:val="18"/>
          </w:rPr>
          <w:t>1</w:t>
        </w:r>
        <w:r w:rsidRPr="0028628A">
          <w:rPr>
            <w:rFonts w:ascii="Calibri" w:hAnsi="Calibri"/>
            <w:noProof/>
            <w:color w:val="44546A"/>
            <w:sz w:val="18"/>
            <w:szCs w:val="18"/>
          </w:rPr>
          <w:fldChar w:fldCharType="end"/>
        </w:r>
      </w:p>
    </w:sdtContent>
  </w:sdt>
  <w:p w14:paraId="6DA438B3" w14:textId="66CE19AC" w:rsidR="00160830" w:rsidRPr="0028628A" w:rsidRDefault="002C3922">
    <w:pPr>
      <w:pStyle w:val="Footer"/>
      <w:rPr>
        <w:rFonts w:ascii="Calibri" w:hAnsi="Calibri"/>
        <w:color w:val="44546A"/>
        <w:sz w:val="18"/>
        <w:szCs w:val="18"/>
      </w:rPr>
    </w:pPr>
    <w:r w:rsidRPr="0028628A">
      <w:rPr>
        <w:rFonts w:ascii="Calibri" w:hAnsi="Calibri"/>
        <w:color w:val="44546A"/>
        <w:sz w:val="18"/>
        <w:szCs w:val="18"/>
      </w:rPr>
      <w:t>Lesson Plan Template - 2018</w:t>
    </w:r>
    <w:r w:rsidR="00460696" w:rsidRPr="0028628A">
      <w:rPr>
        <w:rFonts w:ascii="Calibri" w:hAnsi="Calibri"/>
        <w:color w:val="44546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F3995" w14:textId="77777777" w:rsidR="009B657C" w:rsidRDefault="009B657C" w:rsidP="00A54DDC">
      <w:r>
        <w:separator/>
      </w:r>
    </w:p>
  </w:footnote>
  <w:footnote w:type="continuationSeparator" w:id="0">
    <w:p w14:paraId="56DBB65B" w14:textId="77777777" w:rsidR="009B657C" w:rsidRDefault="009B657C" w:rsidP="00A5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B2E2" w14:textId="4F30FE1B" w:rsidR="00145961" w:rsidRDefault="00251387" w:rsidP="00145961">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73600" behindDoc="1" locked="0" layoutInCell="1" allowOverlap="1" wp14:anchorId="1816FCF6" wp14:editId="5D325CF0">
          <wp:simplePos x="0" y="0"/>
          <wp:positionH relativeFrom="margin">
            <wp:posOffset>-182880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7216" behindDoc="0" locked="0" layoutInCell="1" allowOverlap="1" wp14:anchorId="56B5B85A" wp14:editId="4FA1316E">
          <wp:simplePos x="0" y="0"/>
          <wp:positionH relativeFrom="column">
            <wp:posOffset>4684395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3C96AC06" w14:textId="135AC6FD" w:rsidR="00460696" w:rsidRPr="00251387" w:rsidRDefault="00145961" w:rsidP="00251387">
    <w:pPr>
      <w:pStyle w:val="NormalWeb"/>
      <w:spacing w:before="0" w:beforeAutospacing="0" w:after="0" w:afterAutospacing="0"/>
      <w:rPr>
        <w:sz w:val="20"/>
        <w:szCs w:val="20"/>
      </w:rPr>
    </w:pPr>
    <w:r>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B70454"/>
    <w:multiLevelType w:val="hybridMultilevel"/>
    <w:tmpl w:val="6EB6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23F43"/>
    <w:multiLevelType w:val="hybridMultilevel"/>
    <w:tmpl w:val="42DEC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EA359B"/>
    <w:multiLevelType w:val="hybridMultilevel"/>
    <w:tmpl w:val="5A1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21">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6E558F"/>
    <w:multiLevelType w:val="hybridMultilevel"/>
    <w:tmpl w:val="4102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2"/>
  </w:num>
  <w:num w:numId="4">
    <w:abstractNumId w:val="2"/>
  </w:num>
  <w:num w:numId="5">
    <w:abstractNumId w:val="8"/>
  </w:num>
  <w:num w:numId="6">
    <w:abstractNumId w:val="14"/>
  </w:num>
  <w:num w:numId="7">
    <w:abstractNumId w:val="5"/>
  </w:num>
  <w:num w:numId="8">
    <w:abstractNumId w:val="0"/>
  </w:num>
  <w:num w:numId="9">
    <w:abstractNumId w:val="12"/>
  </w:num>
  <w:num w:numId="10">
    <w:abstractNumId w:val="21"/>
  </w:num>
  <w:num w:numId="11">
    <w:abstractNumId w:val="13"/>
  </w:num>
  <w:num w:numId="12">
    <w:abstractNumId w:val="26"/>
  </w:num>
  <w:num w:numId="13">
    <w:abstractNumId w:val="25"/>
  </w:num>
  <w:num w:numId="14">
    <w:abstractNumId w:val="30"/>
  </w:num>
  <w:num w:numId="15">
    <w:abstractNumId w:val="3"/>
  </w:num>
  <w:num w:numId="16">
    <w:abstractNumId w:val="22"/>
  </w:num>
  <w:num w:numId="17">
    <w:abstractNumId w:val="16"/>
  </w:num>
  <w:num w:numId="18">
    <w:abstractNumId w:val="4"/>
  </w:num>
  <w:num w:numId="19">
    <w:abstractNumId w:val="19"/>
  </w:num>
  <w:num w:numId="20">
    <w:abstractNumId w:val="20"/>
  </w:num>
  <w:num w:numId="21">
    <w:abstractNumId w:val="33"/>
  </w:num>
  <w:num w:numId="22">
    <w:abstractNumId w:val="24"/>
  </w:num>
  <w:num w:numId="23">
    <w:abstractNumId w:val="28"/>
  </w:num>
  <w:num w:numId="24">
    <w:abstractNumId w:val="15"/>
  </w:num>
  <w:num w:numId="25">
    <w:abstractNumId w:val="31"/>
  </w:num>
  <w:num w:numId="26">
    <w:abstractNumId w:val="29"/>
  </w:num>
  <w:num w:numId="27">
    <w:abstractNumId w:val="18"/>
  </w:num>
  <w:num w:numId="28">
    <w:abstractNumId w:val="27"/>
  </w:num>
  <w:num w:numId="29">
    <w:abstractNumId w:val="1"/>
  </w:num>
  <w:num w:numId="30">
    <w:abstractNumId w:val="17"/>
  </w:num>
  <w:num w:numId="31">
    <w:abstractNumId w:val="9"/>
  </w:num>
  <w:num w:numId="32">
    <w:abstractNumId w:val="23"/>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373DC"/>
    <w:rsid w:val="0004089A"/>
    <w:rsid w:val="00050139"/>
    <w:rsid w:val="00072B1E"/>
    <w:rsid w:val="0007413B"/>
    <w:rsid w:val="00075E72"/>
    <w:rsid w:val="00077BEF"/>
    <w:rsid w:val="00084953"/>
    <w:rsid w:val="00094729"/>
    <w:rsid w:val="00096BF1"/>
    <w:rsid w:val="000B20AA"/>
    <w:rsid w:val="000B6F64"/>
    <w:rsid w:val="000C7A1F"/>
    <w:rsid w:val="000D2481"/>
    <w:rsid w:val="000D5100"/>
    <w:rsid w:val="000D74D4"/>
    <w:rsid w:val="000E121D"/>
    <w:rsid w:val="000E206E"/>
    <w:rsid w:val="000E2759"/>
    <w:rsid w:val="000F4926"/>
    <w:rsid w:val="000F4D76"/>
    <w:rsid w:val="000F5BDD"/>
    <w:rsid w:val="0011618A"/>
    <w:rsid w:val="00121080"/>
    <w:rsid w:val="00121570"/>
    <w:rsid w:val="00123313"/>
    <w:rsid w:val="00127885"/>
    <w:rsid w:val="00132DB5"/>
    <w:rsid w:val="00145761"/>
    <w:rsid w:val="00145961"/>
    <w:rsid w:val="00147EB1"/>
    <w:rsid w:val="00153F1A"/>
    <w:rsid w:val="001550B4"/>
    <w:rsid w:val="00157E32"/>
    <w:rsid w:val="00160830"/>
    <w:rsid w:val="001642E9"/>
    <w:rsid w:val="00164A91"/>
    <w:rsid w:val="001747F0"/>
    <w:rsid w:val="00174EBD"/>
    <w:rsid w:val="00174FCA"/>
    <w:rsid w:val="00176E44"/>
    <w:rsid w:val="00184923"/>
    <w:rsid w:val="00185C35"/>
    <w:rsid w:val="00192B90"/>
    <w:rsid w:val="00193287"/>
    <w:rsid w:val="00195A5B"/>
    <w:rsid w:val="001A133D"/>
    <w:rsid w:val="001A5AAA"/>
    <w:rsid w:val="001A5F19"/>
    <w:rsid w:val="001B2D13"/>
    <w:rsid w:val="001B3179"/>
    <w:rsid w:val="001B4CD1"/>
    <w:rsid w:val="001B63B4"/>
    <w:rsid w:val="001C0477"/>
    <w:rsid w:val="001C4519"/>
    <w:rsid w:val="001D7F9E"/>
    <w:rsid w:val="001E106B"/>
    <w:rsid w:val="001E6E5D"/>
    <w:rsid w:val="001E753A"/>
    <w:rsid w:val="001F5397"/>
    <w:rsid w:val="00202C93"/>
    <w:rsid w:val="00206507"/>
    <w:rsid w:val="00225BAA"/>
    <w:rsid w:val="00231230"/>
    <w:rsid w:val="00232E14"/>
    <w:rsid w:val="00233481"/>
    <w:rsid w:val="002348E0"/>
    <w:rsid w:val="00237F9F"/>
    <w:rsid w:val="00242987"/>
    <w:rsid w:val="00243781"/>
    <w:rsid w:val="00246FE7"/>
    <w:rsid w:val="00250B0D"/>
    <w:rsid w:val="00251387"/>
    <w:rsid w:val="00270457"/>
    <w:rsid w:val="00270E62"/>
    <w:rsid w:val="0027625F"/>
    <w:rsid w:val="00285FFC"/>
    <w:rsid w:val="0028628A"/>
    <w:rsid w:val="00287716"/>
    <w:rsid w:val="00291A90"/>
    <w:rsid w:val="00294D20"/>
    <w:rsid w:val="002A237E"/>
    <w:rsid w:val="002B10DB"/>
    <w:rsid w:val="002B1D47"/>
    <w:rsid w:val="002B55CD"/>
    <w:rsid w:val="002C053B"/>
    <w:rsid w:val="002C3922"/>
    <w:rsid w:val="002C79FD"/>
    <w:rsid w:val="002D37B1"/>
    <w:rsid w:val="002D54C9"/>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6BFB"/>
    <w:rsid w:val="00371971"/>
    <w:rsid w:val="00386BB1"/>
    <w:rsid w:val="003916ED"/>
    <w:rsid w:val="00392275"/>
    <w:rsid w:val="00393DA4"/>
    <w:rsid w:val="003A1538"/>
    <w:rsid w:val="003A19A1"/>
    <w:rsid w:val="003A34D9"/>
    <w:rsid w:val="003B0DEC"/>
    <w:rsid w:val="003B3B49"/>
    <w:rsid w:val="003B407A"/>
    <w:rsid w:val="003C3638"/>
    <w:rsid w:val="003C3735"/>
    <w:rsid w:val="003D52BE"/>
    <w:rsid w:val="003D539E"/>
    <w:rsid w:val="003E071D"/>
    <w:rsid w:val="003E351B"/>
    <w:rsid w:val="003E640C"/>
    <w:rsid w:val="003F17D4"/>
    <w:rsid w:val="00401FA9"/>
    <w:rsid w:val="004114B0"/>
    <w:rsid w:val="0041660B"/>
    <w:rsid w:val="00421D9B"/>
    <w:rsid w:val="0044031F"/>
    <w:rsid w:val="00443C5E"/>
    <w:rsid w:val="004475C6"/>
    <w:rsid w:val="0045230D"/>
    <w:rsid w:val="00454938"/>
    <w:rsid w:val="004578D1"/>
    <w:rsid w:val="00460696"/>
    <w:rsid w:val="00464DB6"/>
    <w:rsid w:val="00484D85"/>
    <w:rsid w:val="00490446"/>
    <w:rsid w:val="004912DB"/>
    <w:rsid w:val="00491E29"/>
    <w:rsid w:val="00491FAD"/>
    <w:rsid w:val="00493D66"/>
    <w:rsid w:val="004A60A7"/>
    <w:rsid w:val="004A62D4"/>
    <w:rsid w:val="004B2A72"/>
    <w:rsid w:val="004C6D65"/>
    <w:rsid w:val="004E1D9F"/>
    <w:rsid w:val="004E6735"/>
    <w:rsid w:val="004F2832"/>
    <w:rsid w:val="004F2891"/>
    <w:rsid w:val="004F5C49"/>
    <w:rsid w:val="00500911"/>
    <w:rsid w:val="00502AFF"/>
    <w:rsid w:val="00507513"/>
    <w:rsid w:val="00522C74"/>
    <w:rsid w:val="005357DD"/>
    <w:rsid w:val="005404CA"/>
    <w:rsid w:val="00541027"/>
    <w:rsid w:val="00544199"/>
    <w:rsid w:val="00545182"/>
    <w:rsid w:val="00545264"/>
    <w:rsid w:val="00554223"/>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111E8"/>
    <w:rsid w:val="006121A5"/>
    <w:rsid w:val="00613833"/>
    <w:rsid w:val="00613A09"/>
    <w:rsid w:val="00617C8D"/>
    <w:rsid w:val="00623836"/>
    <w:rsid w:val="006272EE"/>
    <w:rsid w:val="00627FA3"/>
    <w:rsid w:val="00642873"/>
    <w:rsid w:val="006437F6"/>
    <w:rsid w:val="00652645"/>
    <w:rsid w:val="00660A83"/>
    <w:rsid w:val="006614E7"/>
    <w:rsid w:val="00662200"/>
    <w:rsid w:val="006732AA"/>
    <w:rsid w:val="00683FD9"/>
    <w:rsid w:val="0069438D"/>
    <w:rsid w:val="006A08CE"/>
    <w:rsid w:val="006A7153"/>
    <w:rsid w:val="006B4329"/>
    <w:rsid w:val="006C5211"/>
    <w:rsid w:val="006C5C9C"/>
    <w:rsid w:val="006D624A"/>
    <w:rsid w:val="006E0623"/>
    <w:rsid w:val="006F6615"/>
    <w:rsid w:val="00701572"/>
    <w:rsid w:val="00706396"/>
    <w:rsid w:val="0071620B"/>
    <w:rsid w:val="00722C92"/>
    <w:rsid w:val="00723C89"/>
    <w:rsid w:val="00724E8F"/>
    <w:rsid w:val="00734E1E"/>
    <w:rsid w:val="00743134"/>
    <w:rsid w:val="00743AF5"/>
    <w:rsid w:val="0074417A"/>
    <w:rsid w:val="00745C6F"/>
    <w:rsid w:val="007518A2"/>
    <w:rsid w:val="00751CF0"/>
    <w:rsid w:val="00752DA9"/>
    <w:rsid w:val="00766965"/>
    <w:rsid w:val="007717B0"/>
    <w:rsid w:val="007769F8"/>
    <w:rsid w:val="00780248"/>
    <w:rsid w:val="007811E7"/>
    <w:rsid w:val="00784FD8"/>
    <w:rsid w:val="00786DE6"/>
    <w:rsid w:val="00786F4E"/>
    <w:rsid w:val="007A2199"/>
    <w:rsid w:val="007B28F6"/>
    <w:rsid w:val="007B4957"/>
    <w:rsid w:val="007C055F"/>
    <w:rsid w:val="007C1C85"/>
    <w:rsid w:val="007C3783"/>
    <w:rsid w:val="007C5008"/>
    <w:rsid w:val="007C797A"/>
    <w:rsid w:val="007D1895"/>
    <w:rsid w:val="007D43E9"/>
    <w:rsid w:val="007E14A2"/>
    <w:rsid w:val="007F598E"/>
    <w:rsid w:val="007F735D"/>
    <w:rsid w:val="00804F31"/>
    <w:rsid w:val="00810733"/>
    <w:rsid w:val="00811CB4"/>
    <w:rsid w:val="00816413"/>
    <w:rsid w:val="008231D3"/>
    <w:rsid w:val="008249D4"/>
    <w:rsid w:val="0083335E"/>
    <w:rsid w:val="008346C8"/>
    <w:rsid w:val="00842962"/>
    <w:rsid w:val="008450D3"/>
    <w:rsid w:val="00845C03"/>
    <w:rsid w:val="00846D3C"/>
    <w:rsid w:val="008564ED"/>
    <w:rsid w:val="00863242"/>
    <w:rsid w:val="008654A1"/>
    <w:rsid w:val="008701B1"/>
    <w:rsid w:val="0087118F"/>
    <w:rsid w:val="00872142"/>
    <w:rsid w:val="00873E47"/>
    <w:rsid w:val="00880224"/>
    <w:rsid w:val="0088476D"/>
    <w:rsid w:val="00891FA8"/>
    <w:rsid w:val="008927E4"/>
    <w:rsid w:val="008928B0"/>
    <w:rsid w:val="008A02F8"/>
    <w:rsid w:val="008A2EA6"/>
    <w:rsid w:val="008B3EFC"/>
    <w:rsid w:val="008C4AE1"/>
    <w:rsid w:val="008C7B1E"/>
    <w:rsid w:val="008D3151"/>
    <w:rsid w:val="008E25CD"/>
    <w:rsid w:val="008E6A4A"/>
    <w:rsid w:val="00901C35"/>
    <w:rsid w:val="009045A6"/>
    <w:rsid w:val="00914733"/>
    <w:rsid w:val="00924408"/>
    <w:rsid w:val="00927A6D"/>
    <w:rsid w:val="0093366E"/>
    <w:rsid w:val="00935616"/>
    <w:rsid w:val="00936756"/>
    <w:rsid w:val="00937B04"/>
    <w:rsid w:val="00952065"/>
    <w:rsid w:val="00961C06"/>
    <w:rsid w:val="009660A2"/>
    <w:rsid w:val="00972A52"/>
    <w:rsid w:val="0098166D"/>
    <w:rsid w:val="009835A2"/>
    <w:rsid w:val="009935ED"/>
    <w:rsid w:val="0099425C"/>
    <w:rsid w:val="00996376"/>
    <w:rsid w:val="009A3A59"/>
    <w:rsid w:val="009B50DA"/>
    <w:rsid w:val="009B657C"/>
    <w:rsid w:val="009C0856"/>
    <w:rsid w:val="009C701E"/>
    <w:rsid w:val="009D0160"/>
    <w:rsid w:val="009D1839"/>
    <w:rsid w:val="009D1CA7"/>
    <w:rsid w:val="009D558C"/>
    <w:rsid w:val="009D6114"/>
    <w:rsid w:val="009E1EEC"/>
    <w:rsid w:val="009E2AA8"/>
    <w:rsid w:val="009F6C74"/>
    <w:rsid w:val="009F6F64"/>
    <w:rsid w:val="00A0579C"/>
    <w:rsid w:val="00A12EC5"/>
    <w:rsid w:val="00A13231"/>
    <w:rsid w:val="00A22AAF"/>
    <w:rsid w:val="00A2434D"/>
    <w:rsid w:val="00A27AD9"/>
    <w:rsid w:val="00A3494E"/>
    <w:rsid w:val="00A5229B"/>
    <w:rsid w:val="00A54DDC"/>
    <w:rsid w:val="00A6050C"/>
    <w:rsid w:val="00A65691"/>
    <w:rsid w:val="00A65C9D"/>
    <w:rsid w:val="00A714B8"/>
    <w:rsid w:val="00A714EC"/>
    <w:rsid w:val="00A752DD"/>
    <w:rsid w:val="00A853B6"/>
    <w:rsid w:val="00A920FE"/>
    <w:rsid w:val="00A937FC"/>
    <w:rsid w:val="00AA2AF9"/>
    <w:rsid w:val="00AA3247"/>
    <w:rsid w:val="00AA3377"/>
    <w:rsid w:val="00AB0EFE"/>
    <w:rsid w:val="00AB168A"/>
    <w:rsid w:val="00AB4C41"/>
    <w:rsid w:val="00AB5A65"/>
    <w:rsid w:val="00AB6A9A"/>
    <w:rsid w:val="00AB6AEA"/>
    <w:rsid w:val="00AC3838"/>
    <w:rsid w:val="00AC483E"/>
    <w:rsid w:val="00AD08D4"/>
    <w:rsid w:val="00AD227A"/>
    <w:rsid w:val="00AD2CF0"/>
    <w:rsid w:val="00AE4796"/>
    <w:rsid w:val="00AF0893"/>
    <w:rsid w:val="00AF1617"/>
    <w:rsid w:val="00AF1796"/>
    <w:rsid w:val="00AF4777"/>
    <w:rsid w:val="00AF62BF"/>
    <w:rsid w:val="00B00D1E"/>
    <w:rsid w:val="00B041BE"/>
    <w:rsid w:val="00B04376"/>
    <w:rsid w:val="00B1164A"/>
    <w:rsid w:val="00B13706"/>
    <w:rsid w:val="00B142C2"/>
    <w:rsid w:val="00B15E57"/>
    <w:rsid w:val="00B21CB4"/>
    <w:rsid w:val="00B23A06"/>
    <w:rsid w:val="00B2498D"/>
    <w:rsid w:val="00B26F4C"/>
    <w:rsid w:val="00B31264"/>
    <w:rsid w:val="00B3227B"/>
    <w:rsid w:val="00B33966"/>
    <w:rsid w:val="00B417A9"/>
    <w:rsid w:val="00B44ECD"/>
    <w:rsid w:val="00B533A6"/>
    <w:rsid w:val="00B546CC"/>
    <w:rsid w:val="00B60E59"/>
    <w:rsid w:val="00B71B38"/>
    <w:rsid w:val="00B750CE"/>
    <w:rsid w:val="00B8130D"/>
    <w:rsid w:val="00B82A70"/>
    <w:rsid w:val="00B839D3"/>
    <w:rsid w:val="00B97E33"/>
    <w:rsid w:val="00BA3745"/>
    <w:rsid w:val="00BB05C8"/>
    <w:rsid w:val="00BB4703"/>
    <w:rsid w:val="00BB5644"/>
    <w:rsid w:val="00BB7789"/>
    <w:rsid w:val="00BC16D0"/>
    <w:rsid w:val="00BC63F6"/>
    <w:rsid w:val="00BD48FD"/>
    <w:rsid w:val="00BE1975"/>
    <w:rsid w:val="00BE1ABE"/>
    <w:rsid w:val="00BF5C6E"/>
    <w:rsid w:val="00BF5D73"/>
    <w:rsid w:val="00C018EE"/>
    <w:rsid w:val="00C0341A"/>
    <w:rsid w:val="00C04623"/>
    <w:rsid w:val="00C06D85"/>
    <w:rsid w:val="00C072A9"/>
    <w:rsid w:val="00C10D93"/>
    <w:rsid w:val="00C15B33"/>
    <w:rsid w:val="00C217D0"/>
    <w:rsid w:val="00C221EE"/>
    <w:rsid w:val="00C22B90"/>
    <w:rsid w:val="00C2384F"/>
    <w:rsid w:val="00C23D2C"/>
    <w:rsid w:val="00C32028"/>
    <w:rsid w:val="00C32FA3"/>
    <w:rsid w:val="00C40CFC"/>
    <w:rsid w:val="00C540C0"/>
    <w:rsid w:val="00C60B4B"/>
    <w:rsid w:val="00C61E3F"/>
    <w:rsid w:val="00C65F5B"/>
    <w:rsid w:val="00C70125"/>
    <w:rsid w:val="00C70A71"/>
    <w:rsid w:val="00C74F70"/>
    <w:rsid w:val="00C84F1A"/>
    <w:rsid w:val="00C85572"/>
    <w:rsid w:val="00C87DD9"/>
    <w:rsid w:val="00C9495A"/>
    <w:rsid w:val="00C95167"/>
    <w:rsid w:val="00C95F6D"/>
    <w:rsid w:val="00CA1288"/>
    <w:rsid w:val="00CB27EE"/>
    <w:rsid w:val="00CB3EA8"/>
    <w:rsid w:val="00CB4250"/>
    <w:rsid w:val="00CB5F07"/>
    <w:rsid w:val="00CB65F8"/>
    <w:rsid w:val="00CC18ED"/>
    <w:rsid w:val="00CD16D4"/>
    <w:rsid w:val="00CD3926"/>
    <w:rsid w:val="00CE3F5A"/>
    <w:rsid w:val="00CF6957"/>
    <w:rsid w:val="00CF7E4B"/>
    <w:rsid w:val="00D047D1"/>
    <w:rsid w:val="00D068C1"/>
    <w:rsid w:val="00D16D1C"/>
    <w:rsid w:val="00D17ACE"/>
    <w:rsid w:val="00D308BF"/>
    <w:rsid w:val="00D35CBD"/>
    <w:rsid w:val="00D4275F"/>
    <w:rsid w:val="00D51503"/>
    <w:rsid w:val="00D5561B"/>
    <w:rsid w:val="00D56859"/>
    <w:rsid w:val="00D613DE"/>
    <w:rsid w:val="00D63A71"/>
    <w:rsid w:val="00D648DE"/>
    <w:rsid w:val="00D67B06"/>
    <w:rsid w:val="00D727FA"/>
    <w:rsid w:val="00D75DBF"/>
    <w:rsid w:val="00D7634C"/>
    <w:rsid w:val="00D84742"/>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65D7"/>
    <w:rsid w:val="00E273C3"/>
    <w:rsid w:val="00E4248A"/>
    <w:rsid w:val="00E43892"/>
    <w:rsid w:val="00E43E5A"/>
    <w:rsid w:val="00E47829"/>
    <w:rsid w:val="00E50D84"/>
    <w:rsid w:val="00E54ED1"/>
    <w:rsid w:val="00E6112A"/>
    <w:rsid w:val="00E62276"/>
    <w:rsid w:val="00E62C01"/>
    <w:rsid w:val="00E768D2"/>
    <w:rsid w:val="00E77420"/>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E4D76"/>
    <w:rsid w:val="00EF34F1"/>
    <w:rsid w:val="00EF3DB5"/>
    <w:rsid w:val="00F162AE"/>
    <w:rsid w:val="00F23E4B"/>
    <w:rsid w:val="00F24837"/>
    <w:rsid w:val="00F25C1E"/>
    <w:rsid w:val="00F422F2"/>
    <w:rsid w:val="00F44A4C"/>
    <w:rsid w:val="00F5438E"/>
    <w:rsid w:val="00F60B06"/>
    <w:rsid w:val="00F61E53"/>
    <w:rsid w:val="00F62605"/>
    <w:rsid w:val="00F62AD7"/>
    <w:rsid w:val="00F637A3"/>
    <w:rsid w:val="00F6490E"/>
    <w:rsid w:val="00F67F9E"/>
    <w:rsid w:val="00F71E83"/>
    <w:rsid w:val="00FA1A5C"/>
    <w:rsid w:val="00FA5961"/>
    <w:rsid w:val="00FA671E"/>
    <w:rsid w:val="00FA7549"/>
    <w:rsid w:val="00FA7662"/>
    <w:rsid w:val="00FB559E"/>
    <w:rsid w:val="00FB56C8"/>
    <w:rsid w:val="00FB60E3"/>
    <w:rsid w:val="00FC04A1"/>
    <w:rsid w:val="00FC5152"/>
    <w:rsid w:val="00FC5482"/>
    <w:rsid w:val="00FC6A5C"/>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6C00-421D-4AB8-B2C1-C2D7C99D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user</cp:lastModifiedBy>
  <cp:revision>4</cp:revision>
  <dcterms:created xsi:type="dcterms:W3CDTF">2020-04-20T17:19:00Z</dcterms:created>
  <dcterms:modified xsi:type="dcterms:W3CDTF">2020-04-26T06:16:00Z</dcterms:modified>
</cp:coreProperties>
</file>