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83373" w14:textId="271F8D9F" w:rsidR="001C28A7" w:rsidRPr="00937A42" w:rsidRDefault="00937A42" w:rsidP="00AF1747">
      <w:pPr>
        <w:spacing w:after="200" w:line="276" w:lineRule="auto"/>
        <w:rPr>
          <w:rFonts w:ascii="Calibri" w:eastAsia="Calibri" w:hAnsi="Calibri" w:cs="Arial"/>
          <w:b/>
          <w:color w:val="44546A"/>
          <w:sz w:val="28"/>
          <w:szCs w:val="28"/>
          <w:lang w:val="fr-FR" w:eastAsia="en-US"/>
        </w:rPr>
      </w:pPr>
      <w:r w:rsidRPr="00937A42">
        <w:rPr>
          <w:rFonts w:ascii="Calibri" w:eastAsia="Calibri" w:hAnsi="Calibri" w:cs="Arial"/>
          <w:b/>
          <w:color w:val="44546A"/>
          <w:sz w:val="28"/>
          <w:szCs w:val="28"/>
          <w:lang w:val="fr-FR" w:eastAsia="en-US"/>
        </w:rPr>
        <w:t>Renforcer la protection de l'enfance au niveau communautaire dans l’action humanitaire</w:t>
      </w:r>
      <w:bookmarkStart w:id="0" w:name="_GoBack"/>
      <w:bookmarkEnd w:id="0"/>
    </w:p>
    <w:p w14:paraId="323ED0D2" w14:textId="77777777" w:rsidR="004E5C23" w:rsidRPr="004E5C23" w:rsidRDefault="004E5C23" w:rsidP="004E5C23">
      <w:pPr>
        <w:spacing w:after="200" w:line="276" w:lineRule="auto"/>
        <w:rPr>
          <w:rFonts w:ascii="Calibri" w:eastAsia="Calibri" w:hAnsi="Calibri" w:cs="Arial"/>
          <w:color w:val="44546A"/>
          <w:sz w:val="28"/>
          <w:szCs w:val="28"/>
          <w:lang w:val="fr-FR" w:eastAsia="en-US"/>
        </w:rPr>
      </w:pPr>
      <w:r w:rsidRPr="004E5C23">
        <w:rPr>
          <w:rFonts w:ascii="Calibri" w:eastAsia="Calibri" w:hAnsi="Calibri" w:cs="Arial"/>
          <w:color w:val="44546A"/>
          <w:sz w:val="28"/>
          <w:szCs w:val="28"/>
          <w:lang w:val="fr-FR" w:eastAsia="en-US"/>
        </w:rPr>
        <w:t>Fiche de préparation de la séance</w:t>
      </w:r>
    </w:p>
    <w:p w14:paraId="2EDDD5C4" w14:textId="77777777" w:rsidR="004E5C23" w:rsidRPr="004E5C23" w:rsidRDefault="004E5C23" w:rsidP="004E5C23">
      <w:pPr>
        <w:keepNext/>
        <w:keepLines/>
        <w:spacing w:before="40" w:after="120" w:line="276" w:lineRule="auto"/>
        <w:outlineLvl w:val="1"/>
        <w:rPr>
          <w:rFonts w:ascii="Calibri Light" w:eastAsia="Times New Roman" w:hAnsi="Calibri Light"/>
          <w:color w:val="415E78"/>
          <w:sz w:val="26"/>
          <w:szCs w:val="26"/>
          <w:lang w:val="fr-FR" w:eastAsia="en-US"/>
        </w:rPr>
      </w:pPr>
      <w:bookmarkStart w:id="1" w:name="_Toc37258616"/>
      <w:r w:rsidRPr="004E5C23">
        <w:rPr>
          <w:rFonts w:ascii="Calibri Light" w:eastAsia="Times New Roman" w:hAnsi="Calibri Light"/>
          <w:color w:val="415E78"/>
          <w:sz w:val="26"/>
          <w:szCs w:val="26"/>
          <w:lang w:val="fr-FR" w:eastAsia="en-US"/>
        </w:rPr>
        <w:t>M2.S7: Comment soutenir une participation significative des enfants</w:t>
      </w:r>
      <w:bookmarkEnd w:id="1"/>
    </w:p>
    <w:tbl>
      <w:tblPr>
        <w:tblW w:w="9504" w:type="dxa"/>
        <w:jc w:val="center"/>
        <w:tblBorders>
          <w:top w:val="single" w:sz="18" w:space="0" w:color="44546A"/>
          <w:left w:val="single" w:sz="18" w:space="0" w:color="44546A"/>
          <w:bottom w:val="single" w:sz="18" w:space="0" w:color="44546A"/>
          <w:right w:val="single" w:sz="18" w:space="0" w:color="44546A"/>
          <w:insideH w:val="single" w:sz="18" w:space="0" w:color="44546A"/>
          <w:insideV w:val="single" w:sz="18" w:space="0" w:color="44546A"/>
        </w:tblBorders>
        <w:tblLook w:val="00A0" w:firstRow="1" w:lastRow="0" w:firstColumn="1" w:lastColumn="0" w:noHBand="0" w:noVBand="0"/>
      </w:tblPr>
      <w:tblGrid>
        <w:gridCol w:w="1450"/>
        <w:gridCol w:w="397"/>
        <w:gridCol w:w="7657"/>
      </w:tblGrid>
      <w:tr w:rsidR="004E5C23" w:rsidRPr="004E5C23" w14:paraId="3A3A35D3" w14:textId="77777777" w:rsidTr="004E5C23">
        <w:trPr>
          <w:trHeight w:val="432"/>
          <w:jc w:val="center"/>
        </w:trPr>
        <w:tc>
          <w:tcPr>
            <w:tcW w:w="10732" w:type="dxa"/>
            <w:gridSpan w:val="3"/>
            <w:shd w:val="clear" w:color="auto" w:fill="44546A"/>
            <w:vAlign w:val="center"/>
          </w:tcPr>
          <w:p w14:paraId="0F5E9301" w14:textId="77777777" w:rsidR="004E5C23" w:rsidRPr="004E5C23" w:rsidRDefault="004E5C23" w:rsidP="004E5C23">
            <w:pPr>
              <w:tabs>
                <w:tab w:val="left" w:pos="225"/>
                <w:tab w:val="center" w:pos="4596"/>
              </w:tabs>
              <w:spacing w:before="60" w:after="60" w:line="264" w:lineRule="auto"/>
              <w:rPr>
                <w:rFonts w:ascii="Arial" w:eastAsia="Times New Roman" w:hAnsi="Arial" w:cs="Arial"/>
                <w:b/>
                <w:color w:val="FFFFFF"/>
                <w:sz w:val="20"/>
                <w:szCs w:val="20"/>
                <w:lang w:val="fr-FR" w:eastAsia="en-US" w:bidi="en-US"/>
              </w:rPr>
            </w:pPr>
            <w:r w:rsidRPr="004E5C23">
              <w:rPr>
                <w:rFonts w:ascii="Arial" w:eastAsia="Times New Roman" w:hAnsi="Arial" w:cs="Arial"/>
                <w:b/>
                <w:color w:val="FFFFFF"/>
                <w:sz w:val="20"/>
                <w:szCs w:val="20"/>
                <w:lang w:val="fr-FR" w:eastAsia="en-US" w:bidi="en-US"/>
              </w:rPr>
              <w:t>DURÉE DE LA SÉANCE</w:t>
            </w:r>
          </w:p>
        </w:tc>
      </w:tr>
      <w:tr w:rsidR="004E5C23" w:rsidRPr="00937A42" w14:paraId="1C5B69FF" w14:textId="77777777" w:rsidTr="004E5C23">
        <w:trPr>
          <w:trHeight w:val="432"/>
          <w:jc w:val="center"/>
        </w:trPr>
        <w:tc>
          <w:tcPr>
            <w:tcW w:w="10732" w:type="dxa"/>
            <w:gridSpan w:val="3"/>
            <w:shd w:val="clear" w:color="auto" w:fill="D5DCE4"/>
          </w:tcPr>
          <w:p w14:paraId="662FBCC9" w14:textId="77777777" w:rsidR="004E5C23" w:rsidRPr="004E5C23" w:rsidRDefault="004E5C23" w:rsidP="004E5C23">
            <w:pPr>
              <w:tabs>
                <w:tab w:val="left" w:pos="225"/>
                <w:tab w:val="center" w:pos="4596"/>
              </w:tabs>
              <w:spacing w:before="60" w:after="60" w:line="264" w:lineRule="auto"/>
              <w:rPr>
                <w:rFonts w:ascii="Arial" w:eastAsia="Times New Roman" w:hAnsi="Arial" w:cs="Arial"/>
                <w:sz w:val="20"/>
                <w:szCs w:val="20"/>
                <w:lang w:val="fr-FR" w:eastAsia="en-US" w:bidi="en-US"/>
              </w:rPr>
            </w:pPr>
            <w:r w:rsidRPr="004E5C23">
              <w:rPr>
                <w:rFonts w:ascii="Arial" w:eastAsia="Times New Roman" w:hAnsi="Arial" w:cs="Arial"/>
                <w:b/>
                <w:sz w:val="20"/>
                <w:szCs w:val="20"/>
                <w:lang w:val="fr-FR" w:eastAsia="en-US" w:bidi="en-US"/>
              </w:rPr>
              <w:t>Présentation seulement:</w:t>
            </w:r>
            <w:r w:rsidRPr="004E5C23">
              <w:rPr>
                <w:rFonts w:ascii="Arial" w:eastAsia="Times New Roman" w:hAnsi="Arial" w:cs="Arial"/>
                <w:sz w:val="20"/>
                <w:szCs w:val="20"/>
                <w:lang w:val="fr-FR" w:eastAsia="en-US" w:bidi="en-US"/>
              </w:rPr>
              <w:t xml:space="preserve"> 30 minutes</w:t>
            </w:r>
          </w:p>
          <w:p w14:paraId="506A62C1" w14:textId="77777777" w:rsidR="004E5C23" w:rsidRPr="004E5C23" w:rsidRDefault="004E5C23" w:rsidP="004E5C23">
            <w:pPr>
              <w:tabs>
                <w:tab w:val="left" w:pos="225"/>
                <w:tab w:val="center" w:pos="4596"/>
              </w:tabs>
              <w:spacing w:before="60" w:after="60" w:line="264" w:lineRule="auto"/>
              <w:rPr>
                <w:rFonts w:ascii="Arial" w:eastAsia="Times New Roman" w:hAnsi="Arial" w:cs="Arial"/>
                <w:b/>
                <w:sz w:val="20"/>
                <w:szCs w:val="20"/>
                <w:lang w:val="fr-FR" w:eastAsia="en-US" w:bidi="en-US"/>
              </w:rPr>
            </w:pPr>
            <w:r w:rsidRPr="004E5C23">
              <w:rPr>
                <w:rFonts w:ascii="Arial" w:eastAsia="Times New Roman" w:hAnsi="Arial" w:cs="Arial"/>
                <w:b/>
                <w:sz w:val="20"/>
                <w:szCs w:val="20"/>
                <w:lang w:val="fr-FR" w:eastAsia="en-US" w:bidi="en-US"/>
              </w:rPr>
              <w:t>Avec exercices:</w:t>
            </w:r>
            <w:r w:rsidRPr="004E5C23">
              <w:rPr>
                <w:rFonts w:ascii="Arial" w:eastAsia="Times New Roman" w:hAnsi="Arial" w:cs="Arial"/>
                <w:sz w:val="20"/>
                <w:szCs w:val="20"/>
                <w:lang w:val="fr-FR" w:eastAsia="en-US" w:bidi="en-US"/>
              </w:rPr>
              <w:t xml:space="preserve"> 1 à 2,5 heures</w:t>
            </w:r>
          </w:p>
        </w:tc>
      </w:tr>
      <w:tr w:rsidR="004E5C23" w:rsidRPr="004E5C23" w14:paraId="235174CE" w14:textId="77777777" w:rsidTr="004E5C23">
        <w:trPr>
          <w:trHeight w:val="432"/>
          <w:jc w:val="center"/>
        </w:trPr>
        <w:tc>
          <w:tcPr>
            <w:tcW w:w="10732" w:type="dxa"/>
            <w:gridSpan w:val="3"/>
            <w:shd w:val="clear" w:color="auto" w:fill="44546A"/>
            <w:vAlign w:val="center"/>
          </w:tcPr>
          <w:p w14:paraId="79FE13FB" w14:textId="77777777" w:rsidR="004E5C23" w:rsidRPr="004E5C23" w:rsidRDefault="004E5C23" w:rsidP="004E5C23">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4E5C23">
              <w:rPr>
                <w:rFonts w:ascii="Arial" w:eastAsia="Times New Roman" w:hAnsi="Arial" w:cs="Arial"/>
                <w:b/>
                <w:color w:val="FFFFFF"/>
                <w:sz w:val="20"/>
                <w:szCs w:val="20"/>
                <w:lang w:val="fr-FR" w:eastAsia="en-US" w:bidi="en-US"/>
              </w:rPr>
              <w:t>BUT ET RÉSULTATS D’APPRENTISSAGE</w:t>
            </w:r>
          </w:p>
        </w:tc>
      </w:tr>
      <w:tr w:rsidR="004E5C23" w:rsidRPr="00937A42" w14:paraId="4D5288B1" w14:textId="77777777" w:rsidTr="004E5C23">
        <w:trPr>
          <w:trHeight w:val="432"/>
          <w:jc w:val="center"/>
        </w:trPr>
        <w:tc>
          <w:tcPr>
            <w:tcW w:w="10732" w:type="dxa"/>
            <w:gridSpan w:val="3"/>
            <w:shd w:val="clear" w:color="auto" w:fill="D5DCE4"/>
          </w:tcPr>
          <w:p w14:paraId="06FAB69D" w14:textId="77777777" w:rsidR="004E5C23" w:rsidRPr="004E5C23" w:rsidRDefault="004E5C23" w:rsidP="004E5C23">
            <w:pPr>
              <w:spacing w:before="60" w:after="60" w:line="264" w:lineRule="auto"/>
              <w:rPr>
                <w:rFonts w:ascii="Arial" w:eastAsia="Times New Roman" w:hAnsi="Arial" w:cs="Arial"/>
                <w:b/>
                <w:bCs/>
                <w:sz w:val="20"/>
                <w:szCs w:val="20"/>
                <w:lang w:val="fr-FR" w:eastAsia="en-US"/>
              </w:rPr>
            </w:pPr>
            <w:r w:rsidRPr="004E5C23">
              <w:rPr>
                <w:rFonts w:ascii="Arial" w:eastAsia="Times New Roman" w:hAnsi="Arial" w:cs="Arial"/>
                <w:b/>
                <w:bCs/>
                <w:sz w:val="20"/>
                <w:szCs w:val="20"/>
                <w:lang w:val="fr-FR" w:eastAsia="en-US"/>
              </w:rPr>
              <w:t>Le but de cette séance est de présenter les méthodes et les approches permettant d'impliquer de manière significative les enfants et les jeunes dans la protection de l’enfance au niveau communautaire</w:t>
            </w:r>
          </w:p>
          <w:p w14:paraId="5B3C6C37" w14:textId="77777777" w:rsidR="004E5C23" w:rsidRPr="004E5C23" w:rsidRDefault="004E5C23" w:rsidP="004E5C23">
            <w:pPr>
              <w:spacing w:before="60" w:after="60" w:line="264" w:lineRule="auto"/>
              <w:rPr>
                <w:rFonts w:ascii="Arial" w:eastAsia="Times New Roman" w:hAnsi="Arial" w:cs="Arial"/>
                <w:bCs/>
                <w:sz w:val="20"/>
                <w:szCs w:val="20"/>
                <w:lang w:val="fr-FR" w:eastAsia="en-US"/>
              </w:rPr>
            </w:pPr>
            <w:r w:rsidRPr="004E5C23">
              <w:rPr>
                <w:rFonts w:ascii="Arial" w:eastAsia="Times New Roman" w:hAnsi="Arial" w:cs="Arial"/>
                <w:bCs/>
                <w:sz w:val="20"/>
                <w:szCs w:val="20"/>
                <w:lang w:val="fr-FR" w:eastAsia="en-US"/>
              </w:rPr>
              <w:t>À la fin de cette séance, les participants seront en mesure de:</w:t>
            </w:r>
          </w:p>
          <w:p w14:paraId="38106940" w14:textId="77777777" w:rsidR="004E5C23" w:rsidRPr="004E5C23" w:rsidRDefault="004E5C23" w:rsidP="004E5C23">
            <w:pPr>
              <w:numPr>
                <w:ilvl w:val="0"/>
                <w:numId w:val="27"/>
              </w:numPr>
              <w:spacing w:before="60" w:after="60" w:line="264" w:lineRule="auto"/>
              <w:rPr>
                <w:rFonts w:ascii="Calibri" w:eastAsia="Calibri" w:hAnsi="Calibri"/>
                <w:sz w:val="22"/>
                <w:szCs w:val="22"/>
                <w:lang w:val="fr-FR" w:eastAsia="en-US"/>
              </w:rPr>
            </w:pPr>
            <w:r w:rsidRPr="004E5C23">
              <w:rPr>
                <w:rFonts w:ascii="Calibri" w:eastAsia="Calibri" w:hAnsi="Calibri"/>
                <w:sz w:val="22"/>
                <w:szCs w:val="22"/>
                <w:lang w:val="fr-FR" w:eastAsia="en-US"/>
              </w:rPr>
              <w:t>Définir la signification de la participation des enfants et les raisons pour lesquelles elle est essentielle à la programmation</w:t>
            </w:r>
          </w:p>
          <w:p w14:paraId="68A28BF9" w14:textId="77777777" w:rsidR="004E5C23" w:rsidRPr="004E5C23" w:rsidRDefault="004E5C23" w:rsidP="004E5C23">
            <w:pPr>
              <w:numPr>
                <w:ilvl w:val="0"/>
                <w:numId w:val="27"/>
              </w:numPr>
              <w:spacing w:before="60" w:after="60" w:line="264" w:lineRule="auto"/>
              <w:rPr>
                <w:rFonts w:ascii="Calibri" w:eastAsia="Calibri" w:hAnsi="Calibri"/>
                <w:sz w:val="22"/>
                <w:szCs w:val="22"/>
                <w:lang w:val="fr-FR" w:eastAsia="en-US"/>
              </w:rPr>
            </w:pPr>
            <w:r w:rsidRPr="004E5C23">
              <w:rPr>
                <w:rFonts w:ascii="Calibri" w:eastAsia="Calibri" w:hAnsi="Calibri"/>
                <w:sz w:val="22"/>
                <w:szCs w:val="22"/>
                <w:lang w:val="fr-FR" w:eastAsia="en-US"/>
              </w:rPr>
              <w:t>Déterminer 4 à 5 considérations éthiques dont il faut tenir compte lors de l'implication des enfants et des adolescents dans les actions de protection de l’enfance au niveau communautaire</w:t>
            </w:r>
          </w:p>
          <w:p w14:paraId="3EE0B37D" w14:textId="77777777" w:rsidR="004E5C23" w:rsidRPr="004E5C23" w:rsidRDefault="004E5C23" w:rsidP="004E5C23">
            <w:pPr>
              <w:numPr>
                <w:ilvl w:val="0"/>
                <w:numId w:val="27"/>
              </w:numPr>
              <w:spacing w:before="60" w:after="60" w:line="264" w:lineRule="auto"/>
              <w:rPr>
                <w:rFonts w:ascii="Calibri" w:eastAsia="Calibri" w:hAnsi="Calibri"/>
                <w:sz w:val="22"/>
                <w:szCs w:val="22"/>
                <w:lang w:val="fr-FR" w:eastAsia="en-US"/>
              </w:rPr>
            </w:pPr>
            <w:r w:rsidRPr="004E5C23">
              <w:rPr>
                <w:rFonts w:ascii="Calibri" w:eastAsia="Calibri" w:hAnsi="Calibri"/>
                <w:sz w:val="22"/>
                <w:szCs w:val="22"/>
                <w:lang w:val="fr-FR" w:eastAsia="en-US"/>
              </w:rPr>
              <w:t>Identifier les outils qui pourraient être les plus efficaces pour accroître la participation des enfants à leurs programmes (contextualisation)</w:t>
            </w:r>
          </w:p>
        </w:tc>
      </w:tr>
      <w:tr w:rsidR="004E5C23" w:rsidRPr="004E5C23" w14:paraId="6F0285A8" w14:textId="77777777" w:rsidTr="004E5C23">
        <w:trPr>
          <w:trHeight w:val="432"/>
          <w:jc w:val="center"/>
        </w:trPr>
        <w:tc>
          <w:tcPr>
            <w:tcW w:w="10732" w:type="dxa"/>
            <w:gridSpan w:val="3"/>
            <w:shd w:val="clear" w:color="auto" w:fill="44546A"/>
            <w:vAlign w:val="center"/>
          </w:tcPr>
          <w:p w14:paraId="7252D6AC" w14:textId="77777777" w:rsidR="004E5C23" w:rsidRPr="004E5C23" w:rsidRDefault="004E5C23" w:rsidP="004E5C23">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4E5C23">
              <w:rPr>
                <w:rFonts w:ascii="Arial" w:eastAsia="Times New Roman" w:hAnsi="Arial" w:cs="Arial"/>
                <w:b/>
                <w:color w:val="FFFFFF"/>
                <w:sz w:val="20"/>
                <w:szCs w:val="20"/>
                <w:lang w:val="en-GB" w:eastAsia="en-US" w:bidi="en-US"/>
              </w:rPr>
              <w:t xml:space="preserve">AUDIENCE         </w:t>
            </w:r>
          </w:p>
        </w:tc>
      </w:tr>
      <w:tr w:rsidR="004E5C23" w:rsidRPr="00937A42" w14:paraId="63A80BB7" w14:textId="77777777" w:rsidTr="004E5C23">
        <w:trPr>
          <w:trHeight w:val="432"/>
          <w:jc w:val="center"/>
        </w:trPr>
        <w:tc>
          <w:tcPr>
            <w:tcW w:w="10732" w:type="dxa"/>
            <w:gridSpan w:val="3"/>
            <w:shd w:val="clear" w:color="auto" w:fill="D5DCE4"/>
          </w:tcPr>
          <w:p w14:paraId="4ECE83ED" w14:textId="77777777" w:rsidR="004E5C23" w:rsidRPr="004E5C23" w:rsidRDefault="004E5C23" w:rsidP="004E5C23">
            <w:pPr>
              <w:spacing w:before="60" w:after="60" w:line="264" w:lineRule="auto"/>
              <w:rPr>
                <w:rFonts w:ascii="Arial" w:eastAsia="Times New Roman" w:hAnsi="Arial" w:cs="Arial"/>
                <w:bCs/>
                <w:sz w:val="20"/>
                <w:szCs w:val="20"/>
                <w:lang w:val="fr-FR" w:eastAsia="en-US"/>
              </w:rPr>
            </w:pPr>
            <w:r w:rsidRPr="004E5C23">
              <w:rPr>
                <w:rFonts w:ascii="Arial" w:eastAsia="Times New Roman" w:hAnsi="Arial" w:cs="Arial"/>
                <w:bCs/>
                <w:sz w:val="20"/>
                <w:szCs w:val="20"/>
                <w:lang w:val="fr-FR" w:eastAsia="en-US"/>
              </w:rPr>
              <w:t>Cette séance présente aux professionnels de la protection de l’enfance sur le terrain une base pour intégrer une participation significative des enfants dans leur action communautaire, en commençant par la consultation et la conception des interventions.</w:t>
            </w:r>
          </w:p>
        </w:tc>
      </w:tr>
      <w:tr w:rsidR="004E5C23" w:rsidRPr="004E5C23" w14:paraId="7736CC12" w14:textId="77777777" w:rsidTr="004E5C23">
        <w:trPr>
          <w:trHeight w:val="432"/>
          <w:jc w:val="center"/>
        </w:trPr>
        <w:tc>
          <w:tcPr>
            <w:tcW w:w="10732" w:type="dxa"/>
            <w:gridSpan w:val="3"/>
            <w:shd w:val="clear" w:color="auto" w:fill="44546A"/>
            <w:vAlign w:val="center"/>
          </w:tcPr>
          <w:p w14:paraId="40D6458B" w14:textId="77777777" w:rsidR="004E5C23" w:rsidRPr="004E5C23" w:rsidRDefault="004E5C23" w:rsidP="004E5C23">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4E5C23">
              <w:rPr>
                <w:rFonts w:ascii="Arial" w:eastAsia="Times New Roman" w:hAnsi="Arial" w:cs="Arial"/>
                <w:b/>
                <w:color w:val="FFFFFF"/>
                <w:sz w:val="20"/>
                <w:szCs w:val="20"/>
                <w:lang w:val="en-GB" w:eastAsia="en-US" w:bidi="en-US"/>
              </w:rPr>
              <w:t xml:space="preserve">RESSOURCES NÉCESSAIRES      </w:t>
            </w:r>
          </w:p>
        </w:tc>
      </w:tr>
      <w:tr w:rsidR="004E5C23" w:rsidRPr="00937A42" w14:paraId="04FF96D0" w14:textId="77777777" w:rsidTr="004E5C23">
        <w:trPr>
          <w:trHeight w:val="432"/>
          <w:jc w:val="center"/>
        </w:trPr>
        <w:tc>
          <w:tcPr>
            <w:tcW w:w="10732" w:type="dxa"/>
            <w:gridSpan w:val="3"/>
            <w:shd w:val="clear" w:color="auto" w:fill="D5DCE4"/>
          </w:tcPr>
          <w:p w14:paraId="0C3FC1EF" w14:textId="77777777" w:rsidR="004E5C23" w:rsidRPr="004E5C23" w:rsidRDefault="004E5C23" w:rsidP="004E5C23">
            <w:pPr>
              <w:spacing w:before="60" w:after="60" w:line="264" w:lineRule="auto"/>
              <w:rPr>
                <w:rFonts w:ascii="Arial" w:eastAsia="Times New Roman" w:hAnsi="Arial" w:cs="Arial"/>
                <w:bCs/>
                <w:sz w:val="20"/>
                <w:szCs w:val="20"/>
                <w:lang w:val="fr-FR" w:eastAsia="en-US"/>
              </w:rPr>
            </w:pPr>
            <w:r w:rsidRPr="004E5C23">
              <w:rPr>
                <w:rFonts w:ascii="Arial" w:eastAsia="Times New Roman" w:hAnsi="Arial" w:cs="Arial"/>
                <w:bCs/>
                <w:sz w:val="20"/>
                <w:szCs w:val="20"/>
                <w:lang w:val="fr-FR" w:eastAsia="en-US"/>
              </w:rPr>
              <w:t>Projecteur, tableau de conférence, marqueurs, grands feuillets Post-it® ou cartes avec du ruban adhésif/Patafix. Pour l'exercice de cartographie corporelle, vous aurez besoin d'une longue feuille de papier («papier de boucherie»), ou vous pouvez scotcher ensemble les feuilles du tableau de conférence à la longueur et à la largeur d'un participant de taille moyenne.</w:t>
            </w:r>
          </w:p>
        </w:tc>
      </w:tr>
      <w:tr w:rsidR="004E5C23" w:rsidRPr="004E5C23" w14:paraId="079122A4" w14:textId="77777777" w:rsidTr="004E5C23">
        <w:trPr>
          <w:trHeight w:val="432"/>
          <w:jc w:val="center"/>
        </w:trPr>
        <w:tc>
          <w:tcPr>
            <w:tcW w:w="10732" w:type="dxa"/>
            <w:gridSpan w:val="3"/>
            <w:shd w:val="clear" w:color="auto" w:fill="44546A"/>
            <w:vAlign w:val="center"/>
          </w:tcPr>
          <w:p w14:paraId="5C496AC0" w14:textId="77777777" w:rsidR="004E5C23" w:rsidRPr="004E5C23" w:rsidRDefault="004E5C23" w:rsidP="004E5C23">
            <w:pPr>
              <w:tabs>
                <w:tab w:val="left" w:pos="225"/>
                <w:tab w:val="center" w:pos="4596"/>
              </w:tabs>
              <w:spacing w:before="60" w:after="60" w:line="264" w:lineRule="auto"/>
              <w:rPr>
                <w:rFonts w:ascii="Arial" w:eastAsia="Times New Roman" w:hAnsi="Arial" w:cs="Arial"/>
                <w:b/>
                <w:color w:val="FFFFFF"/>
                <w:sz w:val="20"/>
                <w:szCs w:val="20"/>
                <w:lang w:val="en-GB" w:eastAsia="en-US" w:bidi="en-US"/>
              </w:rPr>
            </w:pPr>
            <w:r w:rsidRPr="004E5C23">
              <w:rPr>
                <w:rFonts w:ascii="Arial" w:eastAsia="Times New Roman" w:hAnsi="Arial" w:cs="Arial"/>
                <w:b/>
                <w:color w:val="FFFFFF"/>
                <w:sz w:val="20"/>
                <w:szCs w:val="20"/>
                <w:lang w:val="en-GB" w:eastAsia="en-US" w:bidi="en-US"/>
              </w:rPr>
              <w:t>MATÉRIELS CONNEXES</w:t>
            </w:r>
          </w:p>
        </w:tc>
      </w:tr>
      <w:tr w:rsidR="004E5C23" w:rsidRPr="004E5C23" w14:paraId="771731E6" w14:textId="77777777" w:rsidTr="004E5C23">
        <w:trPr>
          <w:trHeight w:val="432"/>
          <w:jc w:val="center"/>
        </w:trPr>
        <w:tc>
          <w:tcPr>
            <w:tcW w:w="10732" w:type="dxa"/>
            <w:gridSpan w:val="3"/>
            <w:shd w:val="clear" w:color="auto" w:fill="D5DCE4"/>
            <w:vAlign w:val="center"/>
          </w:tcPr>
          <w:p w14:paraId="65EAADB7" w14:textId="77777777" w:rsidR="004E5C23" w:rsidRPr="004E5C23" w:rsidRDefault="004E5C23" w:rsidP="004E5C23">
            <w:pPr>
              <w:spacing w:before="60" w:after="60" w:line="264" w:lineRule="auto"/>
              <w:ind w:left="360"/>
              <w:rPr>
                <w:rFonts w:ascii="Arial" w:eastAsia="Times New Roman" w:hAnsi="Arial" w:cs="Arial"/>
                <w:bCs/>
                <w:sz w:val="20"/>
                <w:szCs w:val="20"/>
                <w:lang w:eastAsia="en-US"/>
              </w:rPr>
            </w:pPr>
          </w:p>
        </w:tc>
      </w:tr>
      <w:tr w:rsidR="004E5C23" w:rsidRPr="004E5C23" w14:paraId="3580434B" w14:textId="77777777" w:rsidTr="004E5C23">
        <w:trPr>
          <w:trHeight w:val="432"/>
          <w:jc w:val="center"/>
        </w:trPr>
        <w:tc>
          <w:tcPr>
            <w:tcW w:w="10732" w:type="dxa"/>
            <w:gridSpan w:val="3"/>
            <w:tcBorders>
              <w:bottom w:val="single" w:sz="18" w:space="0" w:color="44546A"/>
            </w:tcBorders>
            <w:shd w:val="clear" w:color="auto" w:fill="44546A"/>
            <w:vAlign w:val="center"/>
          </w:tcPr>
          <w:p w14:paraId="4FE23E63" w14:textId="77777777" w:rsidR="004E5C23" w:rsidRPr="004E5C23" w:rsidRDefault="004E5C23" w:rsidP="004E5C23">
            <w:pPr>
              <w:tabs>
                <w:tab w:val="left" w:pos="225"/>
                <w:tab w:val="center" w:pos="4596"/>
              </w:tabs>
              <w:spacing w:line="264" w:lineRule="auto"/>
              <w:jc w:val="center"/>
              <w:rPr>
                <w:rFonts w:ascii="Arial" w:eastAsia="Times New Roman" w:hAnsi="Arial" w:cs="Arial"/>
                <w:b/>
                <w:color w:val="FFFFFF"/>
                <w:sz w:val="20"/>
                <w:szCs w:val="20"/>
                <w:lang w:val="en-GB" w:eastAsia="en-US" w:bidi="en-US"/>
              </w:rPr>
            </w:pPr>
          </w:p>
        </w:tc>
      </w:tr>
      <w:tr w:rsidR="004E5C23" w:rsidRPr="004E5C23" w14:paraId="5E299D1F" w14:textId="77777777" w:rsidTr="004E5C23">
        <w:trPr>
          <w:trHeight w:val="432"/>
          <w:jc w:val="center"/>
        </w:trPr>
        <w:tc>
          <w:tcPr>
            <w:tcW w:w="1526" w:type="dxa"/>
            <w:tcBorders>
              <w:bottom w:val="single" w:sz="4" w:space="0" w:color="44546A"/>
              <w:right w:val="single" w:sz="4" w:space="0" w:color="44546A"/>
            </w:tcBorders>
            <w:shd w:val="clear" w:color="auto" w:fill="D5DCE4"/>
            <w:vAlign w:val="center"/>
          </w:tcPr>
          <w:p w14:paraId="14A25A3B" w14:textId="77777777" w:rsidR="004E5C23" w:rsidRPr="004E5C23" w:rsidRDefault="004E5C23" w:rsidP="004E5C23">
            <w:pPr>
              <w:spacing w:before="60" w:after="60" w:line="264" w:lineRule="auto"/>
              <w:rPr>
                <w:rFonts w:ascii="Arial" w:eastAsia="Times New Roman" w:hAnsi="Arial" w:cs="Arial"/>
                <w:b/>
                <w:bCs/>
                <w:color w:val="415E78"/>
                <w:lang w:eastAsia="en-US"/>
              </w:rPr>
            </w:pPr>
            <w:r w:rsidRPr="004E5C23">
              <w:rPr>
                <w:rFonts w:ascii="Arial" w:eastAsia="Times New Roman" w:hAnsi="Arial" w:cs="Arial"/>
                <w:b/>
                <w:bCs/>
                <w:color w:val="415E78"/>
                <w:lang w:eastAsia="en-US"/>
              </w:rPr>
              <w:t>DURÉE</w:t>
            </w:r>
          </w:p>
        </w:tc>
        <w:tc>
          <w:tcPr>
            <w:tcW w:w="9206" w:type="dxa"/>
            <w:gridSpan w:val="2"/>
            <w:tcBorders>
              <w:left w:val="single" w:sz="4" w:space="0" w:color="44546A"/>
              <w:bottom w:val="single" w:sz="4" w:space="0" w:color="44546A"/>
            </w:tcBorders>
            <w:shd w:val="clear" w:color="auto" w:fill="D5DCE4"/>
            <w:vAlign w:val="center"/>
          </w:tcPr>
          <w:p w14:paraId="336C55F0" w14:textId="77777777" w:rsidR="004E5C23" w:rsidRPr="004E5C23" w:rsidRDefault="004E5C23" w:rsidP="004E5C23">
            <w:pPr>
              <w:spacing w:before="60" w:after="60" w:line="264" w:lineRule="auto"/>
              <w:rPr>
                <w:rFonts w:ascii="Arial" w:eastAsia="Times New Roman" w:hAnsi="Arial" w:cs="Arial"/>
                <w:b/>
                <w:bCs/>
                <w:color w:val="415E78"/>
                <w:lang w:val="fr-FR" w:eastAsia="en-US"/>
              </w:rPr>
            </w:pPr>
            <w:r w:rsidRPr="004E5C23">
              <w:rPr>
                <w:rFonts w:ascii="Arial" w:eastAsia="Times New Roman" w:hAnsi="Arial" w:cs="Arial"/>
                <w:b/>
                <w:bCs/>
                <w:color w:val="44546A"/>
                <w:lang w:val="fr-FR" w:eastAsia="en-US"/>
              </w:rPr>
              <w:t xml:space="preserve">CONTENU </w:t>
            </w:r>
          </w:p>
        </w:tc>
      </w:tr>
      <w:tr w:rsidR="004E5C23" w:rsidRPr="00937A42" w14:paraId="37ACC551" w14:textId="77777777" w:rsidTr="004E5C23">
        <w:trPr>
          <w:trHeight w:val="432"/>
          <w:jc w:val="center"/>
        </w:trPr>
        <w:tc>
          <w:tcPr>
            <w:tcW w:w="1526" w:type="dxa"/>
            <w:tcBorders>
              <w:top w:val="single" w:sz="4" w:space="0" w:color="44546A"/>
              <w:bottom w:val="single" w:sz="4" w:space="0" w:color="44546A"/>
              <w:right w:val="single" w:sz="4" w:space="0" w:color="44546A"/>
            </w:tcBorders>
            <w:vAlign w:val="center"/>
          </w:tcPr>
          <w:p w14:paraId="7D7D8C4B" w14:textId="77777777" w:rsidR="004E5C23" w:rsidRPr="004E5C23" w:rsidRDefault="004E5C23" w:rsidP="004E5C23">
            <w:pPr>
              <w:spacing w:before="60" w:after="60" w:line="264" w:lineRule="auto"/>
              <w:rPr>
                <w:rFonts w:ascii="Arial" w:eastAsia="Times New Roman" w:hAnsi="Arial" w:cs="Arial"/>
                <w:sz w:val="20"/>
                <w:szCs w:val="20"/>
                <w:lang w:val="fr-FR" w:eastAsia="en-US" w:bidi="en-US"/>
              </w:rPr>
            </w:pPr>
          </w:p>
        </w:tc>
        <w:tc>
          <w:tcPr>
            <w:tcW w:w="9206" w:type="dxa"/>
            <w:gridSpan w:val="2"/>
            <w:tcBorders>
              <w:top w:val="single" w:sz="4" w:space="0" w:color="44546A"/>
              <w:left w:val="single" w:sz="4" w:space="0" w:color="44546A"/>
              <w:bottom w:val="single" w:sz="4" w:space="0" w:color="44546A"/>
            </w:tcBorders>
            <w:shd w:val="clear" w:color="auto" w:fill="D5DCE4"/>
            <w:vAlign w:val="center"/>
          </w:tcPr>
          <w:p w14:paraId="547C17E0" w14:textId="77777777" w:rsidR="004E5C23" w:rsidRPr="004E5C23" w:rsidRDefault="004E5C23" w:rsidP="004E5C23">
            <w:pPr>
              <w:spacing w:before="60" w:after="60" w:line="264" w:lineRule="auto"/>
              <w:rPr>
                <w:rFonts w:ascii="Arial" w:eastAsia="Times New Roman" w:hAnsi="Arial" w:cs="Arial"/>
                <w:sz w:val="20"/>
                <w:szCs w:val="20"/>
                <w:lang w:val="fr-FR" w:eastAsia="en-US" w:bidi="en-US"/>
              </w:rPr>
            </w:pPr>
            <w:r w:rsidRPr="004E5C23">
              <w:rPr>
                <w:rFonts w:ascii="Arial" w:eastAsia="Times New Roman" w:hAnsi="Arial" w:cs="Arial"/>
                <w:sz w:val="20"/>
                <w:szCs w:val="20"/>
                <w:lang w:val="fr-FR" w:eastAsia="en-US" w:bidi="en-US"/>
              </w:rPr>
              <w:t xml:space="preserve">(Diapositives 1 à 2) </w:t>
            </w:r>
            <w:r w:rsidRPr="004E5C23">
              <w:rPr>
                <w:rFonts w:ascii="Arial" w:eastAsia="Times New Roman" w:hAnsi="Arial" w:cs="Arial"/>
                <w:sz w:val="20"/>
                <w:szCs w:val="20"/>
                <w:u w:val="single"/>
                <w:lang w:val="fr-FR" w:eastAsia="en-US" w:bidi="en-US"/>
              </w:rPr>
              <w:t>Présentation</w:t>
            </w:r>
            <w:r w:rsidRPr="004E5C23">
              <w:rPr>
                <w:rFonts w:ascii="Arial" w:eastAsia="Times New Roman" w:hAnsi="Arial" w:cs="Arial"/>
                <w:sz w:val="20"/>
                <w:szCs w:val="20"/>
                <w:lang w:val="fr-FR" w:eastAsia="en-US" w:bidi="en-US"/>
              </w:rPr>
              <w:t>: Présentation des buts de la séance et des objectifs d’apprentissage</w:t>
            </w:r>
          </w:p>
        </w:tc>
      </w:tr>
      <w:tr w:rsidR="004E5C23" w:rsidRPr="00937A42" w14:paraId="33295051" w14:textId="77777777" w:rsidTr="004E5C23">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7A1A7F33" w14:textId="77777777" w:rsidR="004E5C23" w:rsidRPr="004E5C23" w:rsidRDefault="004E5C23" w:rsidP="004E5C23">
            <w:pPr>
              <w:spacing w:before="60" w:after="60" w:line="264" w:lineRule="auto"/>
              <w:rPr>
                <w:rFonts w:ascii="Arial" w:eastAsia="Times New Roman" w:hAnsi="Arial" w:cs="Arial"/>
                <w:sz w:val="20"/>
                <w:szCs w:val="20"/>
                <w:lang w:val="en-GB" w:eastAsia="en-US" w:bidi="en-US"/>
              </w:rPr>
            </w:pPr>
            <w:r w:rsidRPr="004E5C23">
              <w:rPr>
                <w:rFonts w:ascii="Arial" w:eastAsia="Times New Roman" w:hAnsi="Arial" w:cs="Arial"/>
                <w:sz w:val="20"/>
                <w:szCs w:val="20"/>
                <w:lang w:val="en-GB" w:eastAsia="en-US" w:bidi="en-US"/>
              </w:rPr>
              <w:t>10 minutes</w:t>
            </w:r>
          </w:p>
        </w:tc>
        <w:tc>
          <w:tcPr>
            <w:tcW w:w="9206" w:type="dxa"/>
            <w:gridSpan w:val="2"/>
            <w:tcBorders>
              <w:top w:val="single" w:sz="4" w:space="0" w:color="44546A"/>
              <w:left w:val="single" w:sz="4" w:space="0" w:color="44546A"/>
              <w:bottom w:val="single" w:sz="4" w:space="0" w:color="44546A"/>
            </w:tcBorders>
            <w:shd w:val="clear" w:color="auto" w:fill="D5DCE4"/>
          </w:tcPr>
          <w:p w14:paraId="658ED25E" w14:textId="77777777" w:rsidR="004E5C23" w:rsidRPr="004E5C23" w:rsidRDefault="004E5C23" w:rsidP="004E5C23">
            <w:pPr>
              <w:spacing w:after="120" w:line="276" w:lineRule="auto"/>
              <w:rPr>
                <w:rFonts w:ascii="Arial" w:eastAsia="Calibri" w:hAnsi="Arial" w:cs="Arial"/>
                <w:sz w:val="20"/>
                <w:szCs w:val="22"/>
                <w:lang w:val="fr-FR" w:eastAsia="en-US"/>
              </w:rPr>
            </w:pPr>
            <w:r w:rsidRPr="004E5C23">
              <w:rPr>
                <w:rFonts w:ascii="Arial" w:eastAsia="Calibri" w:hAnsi="Arial" w:cs="Arial"/>
                <w:sz w:val="20"/>
                <w:szCs w:val="22"/>
                <w:lang w:val="fr-FR" w:eastAsia="en-US"/>
              </w:rPr>
              <w:t xml:space="preserve">(Diapositives 3 à 11) </w:t>
            </w:r>
            <w:r w:rsidRPr="004E5C23">
              <w:rPr>
                <w:rFonts w:ascii="Arial" w:eastAsia="Calibri" w:hAnsi="Arial" w:cs="Arial"/>
                <w:sz w:val="20"/>
                <w:szCs w:val="22"/>
                <w:u w:val="single"/>
                <w:lang w:val="fr-FR" w:eastAsia="en-US"/>
              </w:rPr>
              <w:t>Présentation et remue-méninges</w:t>
            </w:r>
            <w:r w:rsidRPr="004E5C23">
              <w:rPr>
                <w:rFonts w:ascii="Arial" w:eastAsia="Calibri" w:hAnsi="Arial" w:cs="Arial"/>
                <w:sz w:val="20"/>
                <w:szCs w:val="22"/>
                <w:lang w:val="fr-FR" w:eastAsia="en-US"/>
              </w:rPr>
              <w:t>: Pourquoi la participation des enfants est-elle importante — c’est un droit de l’enfant; avantages pour les programmes et pour la résilience et le bien-être des enfants.</w:t>
            </w:r>
          </w:p>
        </w:tc>
      </w:tr>
      <w:tr w:rsidR="004E5C23" w:rsidRPr="00937A42" w14:paraId="09A561F8" w14:textId="77777777" w:rsidTr="004E5C23">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52FB0A0B" w14:textId="77777777" w:rsidR="004E5C23" w:rsidRPr="004E5C23" w:rsidRDefault="004E5C23" w:rsidP="004E5C23">
            <w:pPr>
              <w:spacing w:before="60" w:after="60" w:line="264" w:lineRule="auto"/>
              <w:rPr>
                <w:rFonts w:ascii="Arial" w:eastAsia="Times New Roman" w:hAnsi="Arial" w:cs="Arial"/>
                <w:sz w:val="20"/>
                <w:szCs w:val="20"/>
                <w:lang w:val="en-GB" w:eastAsia="en-US" w:bidi="en-US"/>
              </w:rPr>
            </w:pPr>
            <w:r w:rsidRPr="004E5C23">
              <w:rPr>
                <w:rFonts w:ascii="Arial" w:eastAsia="Times New Roman" w:hAnsi="Arial" w:cs="Arial"/>
                <w:sz w:val="20"/>
                <w:szCs w:val="20"/>
                <w:lang w:val="en-GB" w:eastAsia="en-US" w:bidi="en-US"/>
              </w:rPr>
              <w:lastRenderedPageBreak/>
              <w:t>(20–30 minutes)</w:t>
            </w:r>
          </w:p>
        </w:tc>
        <w:tc>
          <w:tcPr>
            <w:tcW w:w="9206" w:type="dxa"/>
            <w:gridSpan w:val="2"/>
            <w:tcBorders>
              <w:top w:val="single" w:sz="4" w:space="0" w:color="44546A"/>
              <w:left w:val="single" w:sz="4" w:space="0" w:color="44546A"/>
              <w:bottom w:val="single" w:sz="4" w:space="0" w:color="44546A"/>
            </w:tcBorders>
            <w:shd w:val="clear" w:color="auto" w:fill="D5DCE4"/>
          </w:tcPr>
          <w:p w14:paraId="03BD20F1" w14:textId="77777777" w:rsidR="004E5C23" w:rsidRPr="004E5C23" w:rsidRDefault="004E5C23" w:rsidP="004E5C23">
            <w:pPr>
              <w:spacing w:before="60" w:after="60" w:line="264" w:lineRule="auto"/>
              <w:ind w:left="12"/>
              <w:rPr>
                <w:rFonts w:ascii="Arial" w:eastAsia="Times New Roman" w:hAnsi="Arial" w:cs="Arial"/>
                <w:sz w:val="20"/>
                <w:szCs w:val="20"/>
                <w:lang w:val="fr-FR" w:eastAsia="en-US" w:bidi="en-US"/>
              </w:rPr>
            </w:pPr>
            <w:r w:rsidRPr="004E5C23">
              <w:rPr>
                <w:rFonts w:ascii="Arial" w:eastAsia="Times New Roman" w:hAnsi="Arial" w:cs="Arial"/>
                <w:sz w:val="20"/>
                <w:szCs w:val="20"/>
                <w:lang w:val="fr-FR" w:eastAsia="en-US" w:bidi="en-US"/>
              </w:rPr>
              <w:t xml:space="preserve">(Diapositive 13) </w:t>
            </w:r>
            <w:r w:rsidRPr="004E5C23">
              <w:rPr>
                <w:rFonts w:ascii="Arial" w:eastAsia="Times New Roman" w:hAnsi="Arial" w:cs="Arial"/>
                <w:sz w:val="20"/>
                <w:szCs w:val="20"/>
                <w:u w:val="single"/>
                <w:lang w:val="fr-FR" w:eastAsia="en-US" w:bidi="en-US"/>
              </w:rPr>
              <w:t>Exercice facultatif</w:t>
            </w:r>
            <w:r w:rsidRPr="004E5C23">
              <w:rPr>
                <w:rFonts w:ascii="Arial" w:eastAsia="Times New Roman" w:hAnsi="Arial" w:cs="Arial"/>
                <w:sz w:val="20"/>
                <w:szCs w:val="20"/>
                <w:lang w:val="fr-FR" w:eastAsia="en-US" w:bidi="en-US"/>
              </w:rPr>
              <w:t>: Réflexion critique sur l’étendue de la participation significative des enfants dans nos programmes existants.</w:t>
            </w:r>
          </w:p>
        </w:tc>
      </w:tr>
      <w:tr w:rsidR="004E5C23" w:rsidRPr="00937A42" w14:paraId="2C8FEFFB" w14:textId="77777777" w:rsidTr="004E5C23">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28AC2536" w14:textId="77777777" w:rsidR="004E5C23" w:rsidRPr="004E5C23" w:rsidRDefault="004E5C23" w:rsidP="004E5C23">
            <w:pPr>
              <w:spacing w:before="60" w:after="60" w:line="264" w:lineRule="auto"/>
              <w:rPr>
                <w:rFonts w:ascii="Arial" w:eastAsia="Times New Roman" w:hAnsi="Arial" w:cs="Arial"/>
                <w:sz w:val="20"/>
                <w:szCs w:val="20"/>
                <w:lang w:val="en-GB" w:eastAsia="en-US" w:bidi="en-US"/>
              </w:rPr>
            </w:pPr>
            <w:r w:rsidRPr="004E5C23">
              <w:rPr>
                <w:rFonts w:ascii="Arial" w:eastAsia="Times New Roman" w:hAnsi="Arial" w:cs="Arial"/>
                <w:sz w:val="20"/>
                <w:szCs w:val="20"/>
                <w:lang w:val="en-GB" w:eastAsia="en-US" w:bidi="en-US"/>
              </w:rPr>
              <w:t>(30–40 minutes)</w:t>
            </w:r>
          </w:p>
        </w:tc>
        <w:tc>
          <w:tcPr>
            <w:tcW w:w="9206" w:type="dxa"/>
            <w:gridSpan w:val="2"/>
            <w:tcBorders>
              <w:top w:val="single" w:sz="4" w:space="0" w:color="44546A"/>
              <w:left w:val="single" w:sz="4" w:space="0" w:color="44546A"/>
              <w:bottom w:val="single" w:sz="4" w:space="0" w:color="44546A"/>
            </w:tcBorders>
            <w:shd w:val="clear" w:color="auto" w:fill="D5DCE4"/>
          </w:tcPr>
          <w:p w14:paraId="6F1C5258" w14:textId="77777777" w:rsidR="004E5C23" w:rsidRPr="004E5C23" w:rsidRDefault="004E5C23" w:rsidP="004E5C23">
            <w:pPr>
              <w:spacing w:after="120" w:line="276" w:lineRule="auto"/>
              <w:rPr>
                <w:rFonts w:ascii="Arial" w:eastAsia="Times New Roman" w:hAnsi="Arial" w:cs="Arial"/>
                <w:sz w:val="20"/>
                <w:szCs w:val="20"/>
                <w:lang w:val="fr-FR" w:eastAsia="en-US"/>
              </w:rPr>
            </w:pPr>
            <w:r w:rsidRPr="004E5C23">
              <w:rPr>
                <w:rFonts w:ascii="Arial" w:eastAsia="Calibri" w:hAnsi="Arial" w:cs="Arial"/>
                <w:sz w:val="20"/>
                <w:szCs w:val="22"/>
                <w:lang w:val="fr-FR" w:eastAsia="en-US"/>
              </w:rPr>
              <w:t xml:space="preserve">(Diapositive 13) </w:t>
            </w:r>
            <w:r w:rsidRPr="004E5C23">
              <w:rPr>
                <w:rFonts w:ascii="Arial" w:eastAsia="Calibri" w:hAnsi="Arial" w:cs="Arial"/>
                <w:sz w:val="20"/>
                <w:szCs w:val="22"/>
                <w:u w:val="single"/>
                <w:lang w:val="fr-FR" w:eastAsia="en-US"/>
              </w:rPr>
              <w:t>Exercice facultati</w:t>
            </w:r>
            <w:r w:rsidRPr="004E5C23">
              <w:rPr>
                <w:rFonts w:ascii="Arial" w:eastAsia="Calibri" w:hAnsi="Arial" w:cs="Arial"/>
                <w:sz w:val="20"/>
                <w:szCs w:val="22"/>
                <w:lang w:val="fr-FR" w:eastAsia="en-US"/>
              </w:rPr>
              <w:t xml:space="preserve">f: Analyse des droits des enfants à la participation en utilisant des études de cas tirées du dossier </w:t>
            </w:r>
            <w:r w:rsidRPr="004E5C23">
              <w:rPr>
                <w:rFonts w:ascii="Arial" w:eastAsia="Calibri" w:hAnsi="Arial" w:cs="Arial"/>
                <w:i/>
                <w:iCs/>
                <w:sz w:val="20"/>
                <w:szCs w:val="22"/>
                <w:lang w:val="fr-FR" w:eastAsia="en-US"/>
              </w:rPr>
              <w:t>Action for the Rights of the Child</w:t>
            </w:r>
            <w:r w:rsidRPr="004E5C23">
              <w:rPr>
                <w:rFonts w:ascii="Arial" w:eastAsia="Calibri" w:hAnsi="Arial" w:cs="Arial"/>
                <w:sz w:val="20"/>
                <w:szCs w:val="22"/>
                <w:lang w:val="fr-FR" w:eastAsia="en-US"/>
              </w:rPr>
              <w:t xml:space="preserve"> «Optional Exercises». Ces études de cas pourraient également être remplacées par des exemples locaux.</w:t>
            </w:r>
          </w:p>
        </w:tc>
      </w:tr>
      <w:tr w:rsidR="004E5C23" w:rsidRPr="00937A42" w14:paraId="68E126A3" w14:textId="77777777" w:rsidTr="004E5C23">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28F64D52" w14:textId="77777777" w:rsidR="004E5C23" w:rsidRPr="004E5C23" w:rsidRDefault="004E5C23" w:rsidP="004E5C23">
            <w:pPr>
              <w:spacing w:before="60" w:after="60" w:line="264" w:lineRule="auto"/>
              <w:rPr>
                <w:rFonts w:ascii="Arial" w:eastAsia="Times New Roman" w:hAnsi="Arial" w:cs="Arial"/>
                <w:sz w:val="20"/>
                <w:szCs w:val="20"/>
                <w:lang w:val="en-GB" w:eastAsia="en-US" w:bidi="en-US"/>
              </w:rPr>
            </w:pPr>
            <w:r w:rsidRPr="004E5C23">
              <w:rPr>
                <w:rFonts w:ascii="Arial" w:eastAsia="Times New Roman" w:hAnsi="Arial" w:cs="Arial"/>
                <w:sz w:val="20"/>
                <w:szCs w:val="20"/>
                <w:lang w:val="en-GB" w:eastAsia="en-US" w:bidi="en-US"/>
              </w:rPr>
              <w:t>15 minutes</w:t>
            </w:r>
          </w:p>
        </w:tc>
        <w:tc>
          <w:tcPr>
            <w:tcW w:w="9206" w:type="dxa"/>
            <w:gridSpan w:val="2"/>
            <w:tcBorders>
              <w:top w:val="single" w:sz="4" w:space="0" w:color="44546A"/>
              <w:left w:val="single" w:sz="4" w:space="0" w:color="44546A"/>
              <w:bottom w:val="single" w:sz="4" w:space="0" w:color="44546A"/>
            </w:tcBorders>
            <w:shd w:val="clear" w:color="auto" w:fill="D5DCE4"/>
          </w:tcPr>
          <w:p w14:paraId="0C01142A" w14:textId="77777777" w:rsidR="004E5C23" w:rsidRPr="004E5C23" w:rsidRDefault="004E5C23" w:rsidP="004E5C23">
            <w:pPr>
              <w:spacing w:before="60" w:after="60" w:line="264" w:lineRule="auto"/>
              <w:rPr>
                <w:rFonts w:ascii="Arial" w:eastAsia="Times New Roman" w:hAnsi="Arial" w:cs="Arial"/>
                <w:sz w:val="20"/>
                <w:szCs w:val="20"/>
                <w:lang w:val="fr-FR" w:eastAsia="en-US" w:bidi="en-US"/>
              </w:rPr>
            </w:pPr>
            <w:r w:rsidRPr="004E5C23">
              <w:rPr>
                <w:rFonts w:ascii="Arial" w:eastAsia="Times New Roman" w:hAnsi="Arial" w:cs="Arial"/>
                <w:sz w:val="20"/>
                <w:szCs w:val="20"/>
                <w:lang w:val="fr-FR" w:eastAsia="en-US" w:bidi="en-US"/>
              </w:rPr>
              <w:t xml:space="preserve">(Diapositives 14 à 18) </w:t>
            </w:r>
            <w:r w:rsidRPr="004E5C23">
              <w:rPr>
                <w:rFonts w:ascii="Arial" w:eastAsia="Times New Roman" w:hAnsi="Arial" w:cs="Arial"/>
                <w:sz w:val="20"/>
                <w:szCs w:val="20"/>
                <w:u w:val="single"/>
                <w:lang w:val="fr-FR" w:eastAsia="en-US" w:bidi="en-US"/>
              </w:rPr>
              <w:t>Présentation</w:t>
            </w:r>
            <w:r w:rsidRPr="004E5C23">
              <w:rPr>
                <w:rFonts w:ascii="Arial" w:eastAsia="Times New Roman" w:hAnsi="Arial" w:cs="Arial"/>
                <w:sz w:val="20"/>
                <w:szCs w:val="20"/>
                <w:lang w:val="fr-FR" w:eastAsia="en-US" w:bidi="en-US"/>
              </w:rPr>
              <w:t>: Considérations relatives au moment et à la façon de faire participer les enfants aux différentes phases de la programmation.</w:t>
            </w:r>
          </w:p>
          <w:p w14:paraId="206F4CC7" w14:textId="77777777" w:rsidR="004E5C23" w:rsidRPr="004E5C23" w:rsidRDefault="004E5C23" w:rsidP="004E5C23">
            <w:pPr>
              <w:spacing w:before="60" w:after="60" w:line="264" w:lineRule="auto"/>
              <w:rPr>
                <w:rFonts w:ascii="Arial" w:eastAsia="Times New Roman" w:hAnsi="Arial" w:cs="Arial"/>
                <w:sz w:val="20"/>
                <w:szCs w:val="20"/>
                <w:lang w:val="fr-FR" w:eastAsia="en-US" w:bidi="en-US"/>
              </w:rPr>
            </w:pPr>
            <w:r w:rsidRPr="004E5C23">
              <w:rPr>
                <w:rFonts w:ascii="Arial" w:eastAsia="Times New Roman" w:hAnsi="Arial" w:cs="Arial"/>
                <w:sz w:val="20"/>
                <w:szCs w:val="20"/>
                <w:lang w:val="fr-FR" w:eastAsia="en-US" w:bidi="en-US"/>
              </w:rPr>
              <w:t>La diapositive 18 demande aux participants de réfléchir aux défis liés à une participation significative des enfants dans leur propre programme/contexte.</w:t>
            </w:r>
          </w:p>
        </w:tc>
      </w:tr>
      <w:tr w:rsidR="004E5C23" w:rsidRPr="004E5C23" w14:paraId="16ADD298" w14:textId="77777777" w:rsidTr="004E5C23">
        <w:trPr>
          <w:trHeight w:val="432"/>
          <w:jc w:val="center"/>
        </w:trPr>
        <w:tc>
          <w:tcPr>
            <w:tcW w:w="1526" w:type="dxa"/>
            <w:tcBorders>
              <w:top w:val="single" w:sz="4" w:space="0" w:color="44546A"/>
              <w:bottom w:val="single" w:sz="4" w:space="0" w:color="44546A"/>
              <w:right w:val="single" w:sz="4" w:space="0" w:color="44546A"/>
            </w:tcBorders>
            <w:shd w:val="clear" w:color="auto" w:fill="auto"/>
          </w:tcPr>
          <w:p w14:paraId="20942BD6" w14:textId="77777777" w:rsidR="004E5C23" w:rsidRPr="004E5C23" w:rsidRDefault="004E5C23" w:rsidP="004E5C23">
            <w:pPr>
              <w:spacing w:before="60" w:after="60" w:line="264" w:lineRule="auto"/>
              <w:rPr>
                <w:rFonts w:ascii="Arial" w:eastAsia="Times New Roman" w:hAnsi="Arial" w:cs="Arial"/>
                <w:sz w:val="20"/>
                <w:szCs w:val="20"/>
                <w:lang w:val="en-GB" w:eastAsia="en-US" w:bidi="en-US"/>
              </w:rPr>
            </w:pPr>
            <w:r w:rsidRPr="004E5C23">
              <w:rPr>
                <w:rFonts w:ascii="Arial" w:eastAsia="Times New Roman" w:hAnsi="Arial" w:cs="Arial"/>
                <w:sz w:val="20"/>
                <w:szCs w:val="20"/>
                <w:lang w:val="en-GB" w:eastAsia="en-US" w:bidi="en-US"/>
              </w:rPr>
              <w:t>30-60 minutes (</w:t>
            </w:r>
            <w:r w:rsidRPr="00B25294">
              <w:rPr>
                <w:rFonts w:ascii="Arial" w:eastAsia="Times New Roman" w:hAnsi="Arial" w:cs="Arial"/>
                <w:sz w:val="20"/>
                <w:szCs w:val="20"/>
                <w:lang w:val="fr-FR" w:eastAsia="en-US" w:bidi="en-US"/>
              </w:rPr>
              <w:t>selon</w:t>
            </w:r>
            <w:r w:rsidRPr="004E5C23">
              <w:rPr>
                <w:rFonts w:ascii="Arial" w:eastAsia="Times New Roman" w:hAnsi="Arial" w:cs="Arial"/>
                <w:sz w:val="20"/>
                <w:szCs w:val="20"/>
                <w:lang w:val="en-GB" w:eastAsia="en-US" w:bidi="en-US"/>
              </w:rPr>
              <w:t xml:space="preserve"> </w:t>
            </w:r>
            <w:r w:rsidRPr="00B25294">
              <w:rPr>
                <w:rFonts w:ascii="Arial" w:eastAsia="Times New Roman" w:hAnsi="Arial" w:cs="Arial"/>
                <w:sz w:val="20"/>
                <w:szCs w:val="20"/>
                <w:lang w:val="fr-FR" w:eastAsia="en-US" w:bidi="en-US"/>
              </w:rPr>
              <w:t>l'activité</w:t>
            </w:r>
            <w:r w:rsidRPr="004E5C23">
              <w:rPr>
                <w:rFonts w:ascii="Arial" w:eastAsia="Times New Roman" w:hAnsi="Arial" w:cs="Arial"/>
                <w:sz w:val="20"/>
                <w:szCs w:val="20"/>
                <w:lang w:val="en-GB" w:eastAsia="en-US" w:bidi="en-US"/>
              </w:rPr>
              <w:t>)</w:t>
            </w:r>
          </w:p>
        </w:tc>
        <w:tc>
          <w:tcPr>
            <w:tcW w:w="9206" w:type="dxa"/>
            <w:gridSpan w:val="2"/>
            <w:tcBorders>
              <w:top w:val="single" w:sz="4" w:space="0" w:color="44546A"/>
              <w:left w:val="single" w:sz="4" w:space="0" w:color="44546A"/>
              <w:bottom w:val="single" w:sz="4" w:space="0" w:color="44546A"/>
            </w:tcBorders>
            <w:shd w:val="clear" w:color="auto" w:fill="D5DCE4"/>
          </w:tcPr>
          <w:p w14:paraId="6F626471" w14:textId="77777777" w:rsidR="004E5C23" w:rsidRPr="004E5C23" w:rsidRDefault="004E5C23" w:rsidP="004E5C23">
            <w:pPr>
              <w:spacing w:after="120" w:line="276" w:lineRule="auto"/>
              <w:rPr>
                <w:rFonts w:ascii="Arial" w:eastAsia="Calibri" w:hAnsi="Arial" w:cs="Arial"/>
                <w:sz w:val="20"/>
                <w:szCs w:val="22"/>
                <w:lang w:val="fr-FR" w:eastAsia="en-US"/>
              </w:rPr>
            </w:pPr>
            <w:r w:rsidRPr="004E5C23">
              <w:rPr>
                <w:rFonts w:ascii="Arial" w:eastAsia="Calibri" w:hAnsi="Arial" w:cs="Arial"/>
                <w:sz w:val="20"/>
                <w:szCs w:val="22"/>
                <w:lang w:val="fr-FR" w:eastAsia="en-US"/>
              </w:rPr>
              <w:t>(Diapositives 19 à 21) Présentation: Aperçu de quelques méthodes/outils à utiliser avec les enfants et les adolescents pour les faire participer adéquatement à la programmation. Les instructions pour ces méthodes sont incluses dans le dossier «Exercices facultatifs», et vous pouvez les faire examiner par les participants</w:t>
            </w:r>
            <w:r w:rsidRPr="004E5C23">
              <w:rPr>
                <w:rFonts w:ascii="Calibri" w:eastAsia="Calibri" w:hAnsi="Calibri"/>
                <w:sz w:val="22"/>
                <w:szCs w:val="22"/>
                <w:lang w:val="fr-FR" w:eastAsia="en-US"/>
              </w:rPr>
              <w:t xml:space="preserve"> </w:t>
            </w:r>
            <w:r w:rsidRPr="004E5C23">
              <w:rPr>
                <w:rFonts w:ascii="Arial" w:eastAsia="Calibri" w:hAnsi="Arial" w:cs="Arial"/>
                <w:sz w:val="20"/>
                <w:szCs w:val="22"/>
                <w:lang w:val="fr-FR" w:eastAsia="en-US"/>
              </w:rPr>
              <w:t>à ce moment. Les participants peuvent aussi avoir d’autres méthodes à présenter.</w:t>
            </w:r>
          </w:p>
          <w:p w14:paraId="2CB429A1" w14:textId="77777777" w:rsidR="004E5C23" w:rsidRPr="004E5C23" w:rsidRDefault="004E5C23" w:rsidP="004E5C23">
            <w:pPr>
              <w:spacing w:after="120" w:line="276" w:lineRule="auto"/>
              <w:rPr>
                <w:rFonts w:ascii="Arial" w:eastAsia="Calibri" w:hAnsi="Arial" w:cs="Arial"/>
                <w:sz w:val="20"/>
                <w:szCs w:val="22"/>
                <w:lang w:val="fr-FR" w:eastAsia="en-US"/>
              </w:rPr>
            </w:pPr>
            <w:r w:rsidRPr="004E5C23">
              <w:rPr>
                <w:rFonts w:ascii="Arial" w:eastAsia="Calibri" w:hAnsi="Arial" w:cs="Arial"/>
                <w:sz w:val="20"/>
                <w:szCs w:val="22"/>
                <w:lang w:val="fr-FR" w:eastAsia="en-US"/>
              </w:rPr>
              <w:t>Diapositive 24 – Méthode(s) de pratique – Il est utile de prendre le temps de mettre en pratique une ou plusieurs des méthodes. Elles peuvent durer de 30 à 60 minutes, la plupart d'entre elles environ 45 minutes. La cartographie corporelle peut être un exercice très animé.</w:t>
            </w:r>
          </w:p>
        </w:tc>
      </w:tr>
      <w:tr w:rsidR="004E5C23" w:rsidRPr="004E5C23" w14:paraId="6F9AF5C5" w14:textId="77777777" w:rsidTr="004E5C23">
        <w:trPr>
          <w:trHeight w:val="432"/>
          <w:jc w:val="center"/>
        </w:trPr>
        <w:tc>
          <w:tcPr>
            <w:tcW w:w="1526" w:type="dxa"/>
            <w:tcBorders>
              <w:top w:val="single" w:sz="4" w:space="0" w:color="44546A"/>
              <w:bottom w:val="single" w:sz="4" w:space="0" w:color="44546A"/>
              <w:right w:val="single" w:sz="4" w:space="0" w:color="44546A"/>
            </w:tcBorders>
            <w:shd w:val="clear" w:color="auto" w:fill="auto"/>
            <w:vAlign w:val="center"/>
          </w:tcPr>
          <w:p w14:paraId="2574C12D" w14:textId="77777777" w:rsidR="004E5C23" w:rsidRPr="004E5C23" w:rsidRDefault="004E5C23" w:rsidP="004E5C23">
            <w:pPr>
              <w:spacing w:before="60" w:after="60" w:line="264" w:lineRule="auto"/>
              <w:rPr>
                <w:rFonts w:ascii="Arial" w:eastAsia="Times New Roman" w:hAnsi="Arial" w:cs="Arial"/>
                <w:sz w:val="20"/>
                <w:szCs w:val="20"/>
                <w:lang w:val="fr-FR" w:eastAsia="en-US" w:bidi="en-US"/>
              </w:rPr>
            </w:pPr>
          </w:p>
        </w:tc>
        <w:tc>
          <w:tcPr>
            <w:tcW w:w="9206" w:type="dxa"/>
            <w:gridSpan w:val="2"/>
            <w:tcBorders>
              <w:top w:val="single" w:sz="4" w:space="0" w:color="44546A"/>
              <w:left w:val="single" w:sz="4" w:space="0" w:color="44546A"/>
              <w:bottom w:val="single" w:sz="4" w:space="0" w:color="44546A"/>
            </w:tcBorders>
            <w:shd w:val="clear" w:color="auto" w:fill="D5DCE4"/>
            <w:vAlign w:val="center"/>
          </w:tcPr>
          <w:p w14:paraId="0B23986B" w14:textId="77777777" w:rsidR="004E5C23" w:rsidRPr="004E5C23" w:rsidRDefault="004E5C23" w:rsidP="004E5C23">
            <w:pPr>
              <w:spacing w:before="60" w:after="60" w:line="264" w:lineRule="auto"/>
              <w:rPr>
                <w:rFonts w:ascii="Arial" w:eastAsia="Times New Roman" w:hAnsi="Arial" w:cs="Arial"/>
                <w:sz w:val="20"/>
                <w:szCs w:val="20"/>
                <w:lang w:val="fr-FR" w:eastAsia="en-US" w:bidi="en-US"/>
              </w:rPr>
            </w:pPr>
          </w:p>
        </w:tc>
      </w:tr>
      <w:tr w:rsidR="004E5C23" w:rsidRPr="004E5C23" w14:paraId="1784F7C1" w14:textId="77777777" w:rsidTr="004E5C23">
        <w:trPr>
          <w:trHeight w:val="432"/>
          <w:jc w:val="center"/>
        </w:trPr>
        <w:tc>
          <w:tcPr>
            <w:tcW w:w="10732" w:type="dxa"/>
            <w:gridSpan w:val="3"/>
            <w:tcBorders>
              <w:top w:val="single" w:sz="4" w:space="0" w:color="44546A"/>
              <w:bottom w:val="single" w:sz="4" w:space="0" w:color="44546A"/>
            </w:tcBorders>
            <w:shd w:val="clear" w:color="auto" w:fill="44546A"/>
            <w:vAlign w:val="center"/>
          </w:tcPr>
          <w:p w14:paraId="26D3698C" w14:textId="77777777" w:rsidR="004E5C23" w:rsidRPr="004E5C23" w:rsidRDefault="004E5C23" w:rsidP="004E5C23">
            <w:pPr>
              <w:spacing w:before="60" w:after="60" w:line="264" w:lineRule="auto"/>
              <w:ind w:left="340" w:hanging="340"/>
              <w:rPr>
                <w:rFonts w:ascii="Arial" w:eastAsia="Times New Roman" w:hAnsi="Arial" w:cs="Arial"/>
                <w:b/>
                <w:color w:val="FFFFFF"/>
                <w:sz w:val="20"/>
                <w:szCs w:val="20"/>
                <w:lang w:val="en-GB" w:eastAsia="en-US" w:bidi="en-US"/>
              </w:rPr>
            </w:pPr>
            <w:r w:rsidRPr="004E5C23">
              <w:rPr>
                <w:rFonts w:ascii="Arial" w:eastAsia="Times New Roman" w:hAnsi="Arial" w:cs="Arial"/>
                <w:b/>
                <w:color w:val="FFFFFF"/>
                <w:sz w:val="20"/>
                <w:szCs w:val="20"/>
                <w:lang w:val="en-GB" w:eastAsia="en-US" w:bidi="en-US"/>
              </w:rPr>
              <w:t>CONCLUSION</w:t>
            </w:r>
          </w:p>
        </w:tc>
      </w:tr>
      <w:tr w:rsidR="004E5C23" w:rsidRPr="00937A42" w14:paraId="7FE54F3D" w14:textId="77777777" w:rsidTr="004E5C23">
        <w:trPr>
          <w:trHeight w:val="432"/>
          <w:jc w:val="center"/>
        </w:trPr>
        <w:tc>
          <w:tcPr>
            <w:tcW w:w="1526" w:type="dxa"/>
            <w:vMerge w:val="restart"/>
            <w:tcBorders>
              <w:top w:val="single" w:sz="4" w:space="0" w:color="44546A"/>
              <w:bottom w:val="single" w:sz="4" w:space="0" w:color="44546A"/>
              <w:right w:val="single" w:sz="4" w:space="0" w:color="44546A"/>
            </w:tcBorders>
          </w:tcPr>
          <w:p w14:paraId="63215D0F" w14:textId="77777777" w:rsidR="004E5C23" w:rsidRPr="004E5C23" w:rsidRDefault="004E5C23" w:rsidP="004E5C23">
            <w:pPr>
              <w:spacing w:before="60" w:after="60" w:line="264" w:lineRule="auto"/>
              <w:rPr>
                <w:rFonts w:ascii="Arial" w:eastAsia="Times New Roman" w:hAnsi="Arial" w:cs="Arial"/>
                <w:sz w:val="20"/>
                <w:szCs w:val="20"/>
                <w:lang w:val="en-GB" w:eastAsia="en-US" w:bidi="en-US"/>
              </w:rPr>
            </w:pPr>
          </w:p>
        </w:tc>
        <w:tc>
          <w:tcPr>
            <w:tcW w:w="427" w:type="dxa"/>
            <w:tcBorders>
              <w:top w:val="single" w:sz="4" w:space="0" w:color="44546A"/>
              <w:left w:val="single" w:sz="4" w:space="0" w:color="44546A"/>
              <w:bottom w:val="single" w:sz="4" w:space="0" w:color="44546A"/>
              <w:right w:val="single" w:sz="4" w:space="0" w:color="44546A"/>
            </w:tcBorders>
            <w:shd w:val="clear" w:color="auto" w:fill="D5DCE4"/>
            <w:vAlign w:val="center"/>
          </w:tcPr>
          <w:p w14:paraId="11FC0043" w14:textId="77777777" w:rsidR="004E5C23" w:rsidRPr="004E5C23" w:rsidRDefault="004E5C23" w:rsidP="004E5C23">
            <w:pPr>
              <w:spacing w:before="60" w:after="60" w:line="264" w:lineRule="auto"/>
              <w:outlineLvl w:val="4"/>
              <w:rPr>
                <w:rFonts w:ascii="Arial" w:eastAsia="Times New Roman" w:hAnsi="Arial" w:cs="Arial"/>
                <w:b/>
                <w:bCs/>
                <w:color w:val="44546A"/>
                <w:sz w:val="20"/>
                <w:szCs w:val="20"/>
                <w:lang w:eastAsia="en-US"/>
              </w:rPr>
            </w:pPr>
          </w:p>
        </w:tc>
        <w:tc>
          <w:tcPr>
            <w:tcW w:w="8779" w:type="dxa"/>
            <w:tcBorders>
              <w:top w:val="single" w:sz="4" w:space="0" w:color="44546A"/>
              <w:left w:val="single" w:sz="4" w:space="0" w:color="44546A"/>
              <w:bottom w:val="single" w:sz="4" w:space="0" w:color="44546A"/>
            </w:tcBorders>
            <w:vAlign w:val="center"/>
          </w:tcPr>
          <w:p w14:paraId="0BA2CED4" w14:textId="77777777" w:rsidR="004E5C23" w:rsidRPr="004E5C23" w:rsidRDefault="004E5C23" w:rsidP="004E5C23">
            <w:pPr>
              <w:spacing w:before="60" w:after="60" w:line="264" w:lineRule="auto"/>
              <w:rPr>
                <w:rFonts w:ascii="Arial" w:eastAsia="Times New Roman" w:hAnsi="Arial" w:cs="Arial"/>
                <w:sz w:val="20"/>
                <w:szCs w:val="20"/>
                <w:lang w:val="fr-FR" w:eastAsia="en-US" w:bidi="en-US"/>
              </w:rPr>
            </w:pPr>
            <w:r w:rsidRPr="004E5C23">
              <w:rPr>
                <w:rFonts w:ascii="Arial" w:eastAsia="Times New Roman" w:hAnsi="Arial" w:cs="Arial"/>
                <w:sz w:val="20"/>
                <w:szCs w:val="20"/>
                <w:lang w:val="fr-FR" w:eastAsia="en-US" w:bidi="en-US"/>
              </w:rPr>
              <w:t>Récapitulation des buts et des objectifs d'apprentissage pour évaluer la séance (Diapositives 23 à 24)</w:t>
            </w:r>
          </w:p>
        </w:tc>
      </w:tr>
      <w:tr w:rsidR="004E5C23" w:rsidRPr="004E5C23" w14:paraId="6E267F41" w14:textId="77777777" w:rsidTr="004E5C23">
        <w:trPr>
          <w:trHeight w:val="432"/>
          <w:jc w:val="center"/>
        </w:trPr>
        <w:tc>
          <w:tcPr>
            <w:tcW w:w="1526" w:type="dxa"/>
            <w:vMerge/>
            <w:tcBorders>
              <w:top w:val="single" w:sz="4" w:space="0" w:color="44546A"/>
              <w:bottom w:val="single" w:sz="4" w:space="0" w:color="44546A"/>
              <w:right w:val="single" w:sz="4" w:space="0" w:color="44546A"/>
            </w:tcBorders>
          </w:tcPr>
          <w:p w14:paraId="1B1DC828" w14:textId="77777777" w:rsidR="004E5C23" w:rsidRPr="004E5C23" w:rsidRDefault="004E5C23" w:rsidP="004E5C23">
            <w:pPr>
              <w:spacing w:before="60" w:after="60" w:line="264" w:lineRule="auto"/>
              <w:rPr>
                <w:rFonts w:ascii="Arial" w:eastAsia="Times New Roman" w:hAnsi="Arial" w:cs="Arial"/>
                <w:sz w:val="20"/>
                <w:szCs w:val="20"/>
                <w:lang w:val="fr-FR" w:eastAsia="en-US" w:bidi="en-US"/>
              </w:rPr>
            </w:pPr>
          </w:p>
        </w:tc>
        <w:tc>
          <w:tcPr>
            <w:tcW w:w="427" w:type="dxa"/>
            <w:tcBorders>
              <w:top w:val="single" w:sz="4" w:space="0" w:color="44546A"/>
              <w:left w:val="single" w:sz="4" w:space="0" w:color="44546A"/>
              <w:bottom w:val="single" w:sz="4" w:space="0" w:color="44546A"/>
              <w:right w:val="single" w:sz="4" w:space="0" w:color="44546A"/>
            </w:tcBorders>
            <w:shd w:val="clear" w:color="auto" w:fill="D5DCE4"/>
            <w:vAlign w:val="center"/>
          </w:tcPr>
          <w:p w14:paraId="609456B5" w14:textId="77777777" w:rsidR="004E5C23" w:rsidRPr="004E5C23" w:rsidRDefault="004E5C23" w:rsidP="004E5C23">
            <w:pPr>
              <w:spacing w:before="60" w:after="60" w:line="264" w:lineRule="auto"/>
              <w:outlineLvl w:val="4"/>
              <w:rPr>
                <w:rFonts w:ascii="Arial" w:eastAsia="Times New Roman" w:hAnsi="Arial" w:cs="Arial"/>
                <w:b/>
                <w:bCs/>
                <w:color w:val="44546A"/>
                <w:sz w:val="20"/>
                <w:szCs w:val="20"/>
                <w:lang w:val="fr-FR" w:eastAsia="en-US"/>
              </w:rPr>
            </w:pPr>
          </w:p>
        </w:tc>
        <w:tc>
          <w:tcPr>
            <w:tcW w:w="8779" w:type="dxa"/>
            <w:tcBorders>
              <w:top w:val="single" w:sz="4" w:space="0" w:color="44546A"/>
              <w:left w:val="single" w:sz="4" w:space="0" w:color="44546A"/>
              <w:bottom w:val="single" w:sz="4" w:space="0" w:color="44546A"/>
            </w:tcBorders>
            <w:vAlign w:val="center"/>
          </w:tcPr>
          <w:p w14:paraId="35CF5617" w14:textId="77777777" w:rsidR="004E5C23" w:rsidRPr="004E5C23" w:rsidRDefault="004E5C23" w:rsidP="004E5C23">
            <w:pPr>
              <w:spacing w:before="60" w:after="60" w:line="264" w:lineRule="auto"/>
              <w:ind w:left="25"/>
              <w:rPr>
                <w:rFonts w:ascii="Arial" w:eastAsia="Times New Roman" w:hAnsi="Arial" w:cs="Arial"/>
                <w:sz w:val="20"/>
                <w:szCs w:val="20"/>
                <w:lang w:val="fr-FR" w:eastAsia="en-US" w:bidi="en-US"/>
              </w:rPr>
            </w:pPr>
            <w:r w:rsidRPr="004E5C23">
              <w:rPr>
                <w:rFonts w:ascii="Arial" w:eastAsia="Times New Roman" w:hAnsi="Arial" w:cs="Arial"/>
                <w:sz w:val="20"/>
                <w:szCs w:val="20"/>
                <w:lang w:val="fr-FR" w:eastAsia="en-US" w:bidi="en-US"/>
              </w:rPr>
              <w:t>Ressources (Diapositive 25)</w:t>
            </w:r>
          </w:p>
        </w:tc>
      </w:tr>
      <w:tr w:rsidR="004E5C23" w:rsidRPr="004E5C23" w14:paraId="56EA6BCB" w14:textId="77777777" w:rsidTr="004E5C23">
        <w:trPr>
          <w:trHeight w:val="432"/>
          <w:jc w:val="center"/>
        </w:trPr>
        <w:tc>
          <w:tcPr>
            <w:tcW w:w="1526" w:type="dxa"/>
            <w:vMerge/>
            <w:tcBorders>
              <w:top w:val="single" w:sz="4" w:space="0" w:color="44546A"/>
              <w:right w:val="single" w:sz="4" w:space="0" w:color="44546A"/>
            </w:tcBorders>
          </w:tcPr>
          <w:p w14:paraId="55ECC4B7" w14:textId="77777777" w:rsidR="004E5C23" w:rsidRPr="004E5C23" w:rsidRDefault="004E5C23" w:rsidP="004E5C23">
            <w:pPr>
              <w:spacing w:before="60" w:after="60" w:line="264" w:lineRule="auto"/>
              <w:rPr>
                <w:rFonts w:ascii="Arial" w:eastAsia="Times New Roman" w:hAnsi="Arial" w:cs="Arial"/>
                <w:sz w:val="20"/>
                <w:szCs w:val="20"/>
                <w:lang w:val="fr-FR" w:eastAsia="en-US" w:bidi="en-US"/>
              </w:rPr>
            </w:pPr>
          </w:p>
        </w:tc>
        <w:tc>
          <w:tcPr>
            <w:tcW w:w="427" w:type="dxa"/>
            <w:tcBorders>
              <w:top w:val="single" w:sz="4" w:space="0" w:color="44546A"/>
              <w:left w:val="single" w:sz="4" w:space="0" w:color="44546A"/>
              <w:right w:val="single" w:sz="4" w:space="0" w:color="44546A"/>
            </w:tcBorders>
            <w:shd w:val="clear" w:color="auto" w:fill="D5DCE4"/>
            <w:vAlign w:val="center"/>
          </w:tcPr>
          <w:p w14:paraId="77439417" w14:textId="77777777" w:rsidR="004E5C23" w:rsidRPr="004E5C23" w:rsidRDefault="004E5C23" w:rsidP="004E5C23">
            <w:pPr>
              <w:spacing w:before="60" w:after="60" w:line="264" w:lineRule="auto"/>
              <w:outlineLvl w:val="4"/>
              <w:rPr>
                <w:rFonts w:ascii="Arial" w:eastAsia="Times New Roman" w:hAnsi="Arial" w:cs="Arial"/>
                <w:b/>
                <w:bCs/>
                <w:color w:val="44546A"/>
                <w:sz w:val="20"/>
                <w:szCs w:val="20"/>
                <w:lang w:val="fr-FR" w:eastAsia="en-US"/>
              </w:rPr>
            </w:pPr>
          </w:p>
        </w:tc>
        <w:tc>
          <w:tcPr>
            <w:tcW w:w="8779" w:type="dxa"/>
            <w:tcBorders>
              <w:top w:val="single" w:sz="4" w:space="0" w:color="44546A"/>
              <w:left w:val="single" w:sz="4" w:space="0" w:color="44546A"/>
            </w:tcBorders>
            <w:vAlign w:val="center"/>
          </w:tcPr>
          <w:p w14:paraId="769540F8" w14:textId="77777777" w:rsidR="004E5C23" w:rsidRPr="004E5C23" w:rsidRDefault="004E5C23" w:rsidP="004E5C23">
            <w:pPr>
              <w:spacing w:before="60" w:after="60" w:line="264" w:lineRule="auto"/>
              <w:rPr>
                <w:rFonts w:ascii="Arial" w:eastAsia="Times New Roman" w:hAnsi="Arial" w:cs="Arial"/>
                <w:sz w:val="20"/>
                <w:szCs w:val="20"/>
                <w:highlight w:val="yellow"/>
                <w:lang w:val="fr-FR" w:eastAsia="en-US" w:bidi="en-US"/>
              </w:rPr>
            </w:pPr>
          </w:p>
        </w:tc>
      </w:tr>
    </w:tbl>
    <w:p w14:paraId="7A3634C4" w14:textId="77777777" w:rsidR="004E5C23" w:rsidRPr="004E5C23" w:rsidRDefault="004E5C23" w:rsidP="004E5C23">
      <w:pPr>
        <w:spacing w:after="120" w:line="276" w:lineRule="auto"/>
        <w:rPr>
          <w:rFonts w:ascii="Calibri" w:eastAsia="Calibri" w:hAnsi="Calibri"/>
          <w:sz w:val="22"/>
          <w:szCs w:val="22"/>
          <w:lang w:val="fr-FR" w:eastAsia="en-US"/>
        </w:rPr>
      </w:pPr>
    </w:p>
    <w:p w14:paraId="08A920B5" w14:textId="007F9D86" w:rsidR="00C23D2C" w:rsidRPr="004E5C23" w:rsidRDefault="00C23D2C" w:rsidP="00185C35">
      <w:pPr>
        <w:rPr>
          <w:lang w:val="en-US"/>
        </w:rPr>
      </w:pPr>
    </w:p>
    <w:sectPr w:rsidR="00C23D2C" w:rsidRPr="004E5C23" w:rsidSect="00251387">
      <w:headerReference w:type="default" r:id="rId8"/>
      <w:footerReference w:type="default" r:id="rId9"/>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B38FF" w14:textId="77777777" w:rsidR="00A12436" w:rsidRDefault="00A12436" w:rsidP="00A54DDC">
      <w:r>
        <w:separator/>
      </w:r>
    </w:p>
  </w:endnote>
  <w:endnote w:type="continuationSeparator" w:id="0">
    <w:p w14:paraId="11D16275" w14:textId="77777777" w:rsidR="00A12436" w:rsidRDefault="00A12436" w:rsidP="00A5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88903"/>
      <w:docPartObj>
        <w:docPartGallery w:val="Page Numbers (Bottom of Page)"/>
        <w:docPartUnique/>
      </w:docPartObj>
    </w:sdtPr>
    <w:sdtEndPr>
      <w:rPr>
        <w:rFonts w:ascii="Calibri" w:hAnsi="Calibri"/>
        <w:noProof/>
        <w:color w:val="44546A"/>
        <w:sz w:val="18"/>
        <w:szCs w:val="18"/>
      </w:rPr>
    </w:sdtEndPr>
    <w:sdtContent>
      <w:p w14:paraId="1D5F5748" w14:textId="1E0AED9D" w:rsidR="00160830" w:rsidRPr="0028628A" w:rsidRDefault="00160830">
        <w:pPr>
          <w:pStyle w:val="Footer"/>
          <w:jc w:val="right"/>
          <w:rPr>
            <w:rFonts w:ascii="Calibri" w:hAnsi="Calibri"/>
            <w:color w:val="44546A"/>
            <w:sz w:val="18"/>
            <w:szCs w:val="18"/>
          </w:rPr>
        </w:pPr>
        <w:r w:rsidRPr="0028628A">
          <w:rPr>
            <w:rFonts w:ascii="Calibri" w:hAnsi="Calibri"/>
            <w:color w:val="44546A"/>
            <w:sz w:val="18"/>
            <w:szCs w:val="18"/>
          </w:rPr>
          <w:fldChar w:fldCharType="begin"/>
        </w:r>
        <w:r w:rsidRPr="0028628A">
          <w:rPr>
            <w:rFonts w:ascii="Calibri" w:hAnsi="Calibri"/>
            <w:color w:val="44546A"/>
            <w:sz w:val="18"/>
            <w:szCs w:val="18"/>
          </w:rPr>
          <w:instrText xml:space="preserve"> PAGE   \* MERGEFORMAT </w:instrText>
        </w:r>
        <w:r w:rsidRPr="0028628A">
          <w:rPr>
            <w:rFonts w:ascii="Calibri" w:hAnsi="Calibri"/>
            <w:color w:val="44546A"/>
            <w:sz w:val="18"/>
            <w:szCs w:val="18"/>
          </w:rPr>
          <w:fldChar w:fldCharType="separate"/>
        </w:r>
        <w:r w:rsidR="00AF1747">
          <w:rPr>
            <w:rFonts w:ascii="Calibri" w:hAnsi="Calibri"/>
            <w:noProof/>
            <w:color w:val="44546A"/>
            <w:sz w:val="18"/>
            <w:szCs w:val="18"/>
          </w:rPr>
          <w:t>1</w:t>
        </w:r>
        <w:r w:rsidRPr="0028628A">
          <w:rPr>
            <w:rFonts w:ascii="Calibri" w:hAnsi="Calibri"/>
            <w:noProof/>
            <w:color w:val="44546A"/>
            <w:sz w:val="18"/>
            <w:szCs w:val="18"/>
          </w:rPr>
          <w:fldChar w:fldCharType="end"/>
        </w:r>
      </w:p>
    </w:sdtContent>
  </w:sdt>
  <w:p w14:paraId="6DA438B3" w14:textId="66CE19AC" w:rsidR="00160830" w:rsidRPr="0028628A" w:rsidRDefault="002C3922">
    <w:pPr>
      <w:pStyle w:val="Footer"/>
      <w:rPr>
        <w:rFonts w:ascii="Calibri" w:hAnsi="Calibri"/>
        <w:color w:val="44546A"/>
        <w:sz w:val="18"/>
        <w:szCs w:val="18"/>
      </w:rPr>
    </w:pPr>
    <w:r w:rsidRPr="0028628A">
      <w:rPr>
        <w:rFonts w:ascii="Calibri" w:hAnsi="Calibri"/>
        <w:color w:val="44546A"/>
        <w:sz w:val="18"/>
        <w:szCs w:val="18"/>
      </w:rPr>
      <w:t>Lesson Plan Template - 2018</w:t>
    </w:r>
    <w:r w:rsidR="00460696" w:rsidRPr="0028628A">
      <w:rPr>
        <w:rFonts w:ascii="Calibri" w:hAnsi="Calibri"/>
        <w:color w:val="44546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D8625" w14:textId="77777777" w:rsidR="00A12436" w:rsidRDefault="00A12436" w:rsidP="00A54DDC">
      <w:r>
        <w:separator/>
      </w:r>
    </w:p>
  </w:footnote>
  <w:footnote w:type="continuationSeparator" w:id="0">
    <w:p w14:paraId="18C4E251" w14:textId="77777777" w:rsidR="00A12436" w:rsidRDefault="00A12436" w:rsidP="00A54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B2E2" w14:textId="4F30FE1B" w:rsidR="00145961" w:rsidRDefault="00251387" w:rsidP="00145961">
    <w:pPr>
      <w:pStyle w:val="NormalWeb"/>
      <w:spacing w:before="0" w:beforeAutospacing="0" w:after="0" w:afterAutospacing="0"/>
      <w:rPr>
        <w:rFonts w:ascii="Century Gothic" w:eastAsia="+mn-ea" w:hAnsi="Century Gothic" w:cs="Arial"/>
        <w:color w:val="405D6F"/>
        <w:kern w:val="24"/>
        <w:sz w:val="20"/>
        <w:szCs w:val="20"/>
      </w:rPr>
    </w:pPr>
    <w:r>
      <w:rPr>
        <w:noProof/>
      </w:rPr>
      <w:drawing>
        <wp:anchor distT="0" distB="0" distL="114300" distR="114300" simplePos="0" relativeHeight="251673600" behindDoc="1" locked="0" layoutInCell="1" allowOverlap="1" wp14:anchorId="1816FCF6" wp14:editId="5D325CF0">
          <wp:simplePos x="0" y="0"/>
          <wp:positionH relativeFrom="margin">
            <wp:posOffset>-182880</wp:posOffset>
          </wp:positionH>
          <wp:positionV relativeFrom="paragraph">
            <wp:posOffset>12700</wp:posOffset>
          </wp:positionV>
          <wp:extent cx="1248410" cy="384175"/>
          <wp:effectExtent l="0" t="0" r="8890" b="0"/>
          <wp:wrapTight wrapText="bothSides">
            <wp:wrapPolygon edited="0">
              <wp:start x="0" y="0"/>
              <wp:lineTo x="0" y="20350"/>
              <wp:lineTo x="21424" y="20350"/>
              <wp:lineTo x="2142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48410" cy="384175"/>
                  </a:xfrm>
                  <a:prstGeom prst="rect">
                    <a:avLst/>
                  </a:prstGeom>
                </pic:spPr>
              </pic:pic>
            </a:graphicData>
          </a:graphic>
          <wp14:sizeRelH relativeFrom="margin">
            <wp14:pctWidth>0</wp14:pctWidth>
          </wp14:sizeRelH>
          <wp14:sizeRelV relativeFrom="margin">
            <wp14:pctHeight>0</wp14:pctHeight>
          </wp14:sizeRelV>
        </wp:anchor>
      </w:drawing>
    </w:r>
    <w:r w:rsidR="00D67B06">
      <w:rPr>
        <w:rFonts w:ascii="Century Gothic" w:eastAsia="+mn-ea" w:hAnsi="Century Gothic" w:cs="Arial"/>
        <w:noProof/>
        <w:color w:val="405D6F"/>
        <w:kern w:val="24"/>
        <w:sz w:val="20"/>
        <w:szCs w:val="20"/>
      </w:rPr>
      <w:drawing>
        <wp:anchor distT="0" distB="0" distL="114300" distR="114300" simplePos="0" relativeHeight="251657216" behindDoc="0" locked="0" layoutInCell="1" allowOverlap="1" wp14:anchorId="56B5B85A" wp14:editId="4FA1316E">
          <wp:simplePos x="0" y="0"/>
          <wp:positionH relativeFrom="column">
            <wp:posOffset>4684395</wp:posOffset>
          </wp:positionH>
          <wp:positionV relativeFrom="paragraph">
            <wp:posOffset>8255</wp:posOffset>
          </wp:positionV>
          <wp:extent cx="1314450" cy="376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376555"/>
                  </a:xfrm>
                  <a:prstGeom prst="rect">
                    <a:avLst/>
                  </a:prstGeom>
                  <a:noFill/>
                </pic:spPr>
              </pic:pic>
            </a:graphicData>
          </a:graphic>
          <wp14:sizeRelH relativeFrom="margin">
            <wp14:pctWidth>0</wp14:pctWidth>
          </wp14:sizeRelH>
          <wp14:sizeRelV relativeFrom="margin">
            <wp14:pctHeight>0</wp14:pctHeight>
          </wp14:sizeRelV>
        </wp:anchor>
      </w:drawing>
    </w:r>
    <w:r w:rsidR="00145961">
      <w:rPr>
        <w:rFonts w:ascii="Century Gothic" w:eastAsia="+mn-ea" w:hAnsi="Century Gothic" w:cs="Arial"/>
        <w:b/>
        <w:bCs/>
        <w:color w:val="405D6F"/>
        <w:kern w:val="24"/>
        <w:sz w:val="20"/>
        <w:szCs w:val="20"/>
      </w:rPr>
      <w:t xml:space="preserve">                         </w:t>
    </w:r>
    <w:r w:rsidR="00145961" w:rsidRPr="00145961">
      <w:rPr>
        <w:rFonts w:ascii="Century Gothic" w:eastAsia="+mn-ea" w:hAnsi="Century Gothic" w:cs="Arial"/>
        <w:color w:val="405D6F"/>
        <w:kern w:val="24"/>
        <w:sz w:val="20"/>
        <w:szCs w:val="20"/>
      </w:rPr>
      <w:br/>
      <w:t xml:space="preserve"> </w:t>
    </w:r>
    <w:r w:rsidR="00145961">
      <w:rPr>
        <w:rFonts w:ascii="Century Gothic" w:eastAsia="+mn-ea" w:hAnsi="Century Gothic" w:cs="Arial"/>
        <w:color w:val="405D6F"/>
        <w:kern w:val="24"/>
        <w:sz w:val="20"/>
        <w:szCs w:val="20"/>
      </w:rPr>
      <w:t xml:space="preserve">                     </w:t>
    </w:r>
    <w:r w:rsidR="00145961" w:rsidRPr="00145961">
      <w:rPr>
        <w:rFonts w:ascii="Century Gothic" w:eastAsia="+mn-ea" w:hAnsi="Century Gothic" w:cs="Arial"/>
        <w:color w:val="405D6F"/>
        <w:kern w:val="24"/>
        <w:sz w:val="20"/>
        <w:szCs w:val="20"/>
      </w:rPr>
      <w:t xml:space="preserve">   </w:t>
    </w:r>
  </w:p>
  <w:p w14:paraId="3C96AC06" w14:textId="135AC6FD" w:rsidR="00460696" w:rsidRPr="00251387" w:rsidRDefault="00145961" w:rsidP="00251387">
    <w:pPr>
      <w:pStyle w:val="NormalWeb"/>
      <w:spacing w:before="0" w:beforeAutospacing="0" w:after="0" w:afterAutospacing="0"/>
      <w:rPr>
        <w:sz w:val="20"/>
        <w:szCs w:val="20"/>
      </w:rPr>
    </w:pPr>
    <w:r>
      <w:rPr>
        <w:sz w:val="20"/>
        <w:szCs w:val="20"/>
      </w:rPr>
      <w:t xml:space="preserve">                            </w:t>
    </w:r>
  </w:p>
  <w:p w14:paraId="7F786A3E" w14:textId="77777777" w:rsidR="00145961" w:rsidRDefault="00145961" w:rsidP="002C392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090"/>
    <w:multiLevelType w:val="hybridMultilevel"/>
    <w:tmpl w:val="0B2603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5080F"/>
    <w:multiLevelType w:val="hybridMultilevel"/>
    <w:tmpl w:val="98CE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E6BC3"/>
    <w:multiLevelType w:val="hybridMultilevel"/>
    <w:tmpl w:val="EEB09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190399"/>
    <w:multiLevelType w:val="hybridMultilevel"/>
    <w:tmpl w:val="5AD4FAAA"/>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E6AA1"/>
    <w:multiLevelType w:val="hybridMultilevel"/>
    <w:tmpl w:val="E8CEACD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8F6B48"/>
    <w:multiLevelType w:val="hybridMultilevel"/>
    <w:tmpl w:val="3256590C"/>
    <w:lvl w:ilvl="0" w:tplc="CF84A06E">
      <w:start w:val="5"/>
      <w:numFmt w:val="bullet"/>
      <w:lvlText w:val="-"/>
      <w:lvlJc w:val="left"/>
      <w:pPr>
        <w:ind w:left="720" w:hanging="360"/>
      </w:pPr>
      <w:rPr>
        <w:rFonts w:ascii="Calibri" w:eastAsia="MS Mincho"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727B6"/>
    <w:multiLevelType w:val="hybridMultilevel"/>
    <w:tmpl w:val="62D642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13CC6"/>
    <w:multiLevelType w:val="hybridMultilevel"/>
    <w:tmpl w:val="8474EC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0A33B9"/>
    <w:multiLevelType w:val="hybridMultilevel"/>
    <w:tmpl w:val="DC30D50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B70454"/>
    <w:multiLevelType w:val="hybridMultilevel"/>
    <w:tmpl w:val="6EB6A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15933"/>
    <w:multiLevelType w:val="hybridMultilevel"/>
    <w:tmpl w:val="9D26334A"/>
    <w:lvl w:ilvl="0" w:tplc="B3E4B174">
      <w:start w:val="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AE401D"/>
    <w:multiLevelType w:val="hybridMultilevel"/>
    <w:tmpl w:val="D86AEDD0"/>
    <w:lvl w:ilvl="0" w:tplc="7C38F76E">
      <w:start w:val="10"/>
      <w:numFmt w:val="bullet"/>
      <w:lvlText w:val="–"/>
      <w:lvlJc w:val="left"/>
      <w:pPr>
        <w:tabs>
          <w:tab w:val="num" w:pos="720"/>
        </w:tabs>
        <w:ind w:left="720" w:hanging="360"/>
      </w:pPr>
      <w:rPr>
        <w:rFonts w:ascii="Trebuchet MS" w:eastAsia="Times New Roman" w:hAnsi="Trebuchet M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211945"/>
    <w:multiLevelType w:val="hybridMultilevel"/>
    <w:tmpl w:val="891C812C"/>
    <w:lvl w:ilvl="0" w:tplc="A55E97FE">
      <w:start w:val="2013"/>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972974"/>
    <w:multiLevelType w:val="hybridMultilevel"/>
    <w:tmpl w:val="648CEEFC"/>
    <w:lvl w:ilvl="0" w:tplc="BB183076">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86DC2"/>
    <w:multiLevelType w:val="hybridMultilevel"/>
    <w:tmpl w:val="EF38D5B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147D61"/>
    <w:multiLevelType w:val="hybridMultilevel"/>
    <w:tmpl w:val="98D6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67DEC"/>
    <w:multiLevelType w:val="hybridMultilevel"/>
    <w:tmpl w:val="437EC1FE"/>
    <w:lvl w:ilvl="0" w:tplc="815C2EB0">
      <w:numFmt w:val="bullet"/>
      <w:lvlText w:val="•"/>
      <w:lvlJc w:val="left"/>
      <w:pPr>
        <w:ind w:left="576" w:hanging="288"/>
      </w:pPr>
      <w:rPr>
        <w:rFonts w:ascii="Arial" w:eastAsia="Times New Roman" w:hAnsi="Arial" w:hint="default"/>
        <w:b/>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15:restartNumberingAfterBreak="0">
    <w:nsid w:val="50726DB7"/>
    <w:multiLevelType w:val="hybridMultilevel"/>
    <w:tmpl w:val="AD80B9C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5B7512"/>
    <w:multiLevelType w:val="hybridMultilevel"/>
    <w:tmpl w:val="006CABF2"/>
    <w:lvl w:ilvl="0" w:tplc="CF3001FE">
      <w:start w:val="1"/>
      <w:numFmt w:val="bullet"/>
      <w:lvlText w:val=""/>
      <w:lvlJc w:val="left"/>
      <w:pPr>
        <w:tabs>
          <w:tab w:val="num" w:pos="720"/>
        </w:tabs>
        <w:ind w:left="720" w:hanging="360"/>
      </w:pPr>
      <w:rPr>
        <w:rFonts w:ascii="Wingdings" w:hAnsi="Wingdings" w:hint="default"/>
      </w:rPr>
    </w:lvl>
    <w:lvl w:ilvl="1" w:tplc="C33A327E" w:tentative="1">
      <w:start w:val="1"/>
      <w:numFmt w:val="bullet"/>
      <w:lvlText w:val=""/>
      <w:lvlJc w:val="left"/>
      <w:pPr>
        <w:tabs>
          <w:tab w:val="num" w:pos="1440"/>
        </w:tabs>
        <w:ind w:left="1440" w:hanging="360"/>
      </w:pPr>
      <w:rPr>
        <w:rFonts w:ascii="Wingdings" w:hAnsi="Wingdings" w:hint="default"/>
      </w:rPr>
    </w:lvl>
    <w:lvl w:ilvl="2" w:tplc="8DB0FDAC" w:tentative="1">
      <w:start w:val="1"/>
      <w:numFmt w:val="bullet"/>
      <w:lvlText w:val=""/>
      <w:lvlJc w:val="left"/>
      <w:pPr>
        <w:tabs>
          <w:tab w:val="num" w:pos="2160"/>
        </w:tabs>
        <w:ind w:left="2160" w:hanging="360"/>
      </w:pPr>
      <w:rPr>
        <w:rFonts w:ascii="Wingdings" w:hAnsi="Wingdings" w:hint="default"/>
      </w:rPr>
    </w:lvl>
    <w:lvl w:ilvl="3" w:tplc="32B482B0" w:tentative="1">
      <w:start w:val="1"/>
      <w:numFmt w:val="bullet"/>
      <w:lvlText w:val=""/>
      <w:lvlJc w:val="left"/>
      <w:pPr>
        <w:tabs>
          <w:tab w:val="num" w:pos="2880"/>
        </w:tabs>
        <w:ind w:left="2880" w:hanging="360"/>
      </w:pPr>
      <w:rPr>
        <w:rFonts w:ascii="Wingdings" w:hAnsi="Wingdings" w:hint="default"/>
      </w:rPr>
    </w:lvl>
    <w:lvl w:ilvl="4" w:tplc="00E21B2A" w:tentative="1">
      <w:start w:val="1"/>
      <w:numFmt w:val="bullet"/>
      <w:lvlText w:val=""/>
      <w:lvlJc w:val="left"/>
      <w:pPr>
        <w:tabs>
          <w:tab w:val="num" w:pos="3600"/>
        </w:tabs>
        <w:ind w:left="3600" w:hanging="360"/>
      </w:pPr>
      <w:rPr>
        <w:rFonts w:ascii="Wingdings" w:hAnsi="Wingdings" w:hint="default"/>
      </w:rPr>
    </w:lvl>
    <w:lvl w:ilvl="5" w:tplc="960E0198" w:tentative="1">
      <w:start w:val="1"/>
      <w:numFmt w:val="bullet"/>
      <w:lvlText w:val=""/>
      <w:lvlJc w:val="left"/>
      <w:pPr>
        <w:tabs>
          <w:tab w:val="num" w:pos="4320"/>
        </w:tabs>
        <w:ind w:left="4320" w:hanging="360"/>
      </w:pPr>
      <w:rPr>
        <w:rFonts w:ascii="Wingdings" w:hAnsi="Wingdings" w:hint="default"/>
      </w:rPr>
    </w:lvl>
    <w:lvl w:ilvl="6" w:tplc="A700522C" w:tentative="1">
      <w:start w:val="1"/>
      <w:numFmt w:val="bullet"/>
      <w:lvlText w:val=""/>
      <w:lvlJc w:val="left"/>
      <w:pPr>
        <w:tabs>
          <w:tab w:val="num" w:pos="5040"/>
        </w:tabs>
        <w:ind w:left="5040" w:hanging="360"/>
      </w:pPr>
      <w:rPr>
        <w:rFonts w:ascii="Wingdings" w:hAnsi="Wingdings" w:hint="default"/>
      </w:rPr>
    </w:lvl>
    <w:lvl w:ilvl="7" w:tplc="D57801AA" w:tentative="1">
      <w:start w:val="1"/>
      <w:numFmt w:val="bullet"/>
      <w:lvlText w:val=""/>
      <w:lvlJc w:val="left"/>
      <w:pPr>
        <w:tabs>
          <w:tab w:val="num" w:pos="5760"/>
        </w:tabs>
        <w:ind w:left="5760" w:hanging="360"/>
      </w:pPr>
      <w:rPr>
        <w:rFonts w:ascii="Wingdings" w:hAnsi="Wingdings" w:hint="default"/>
      </w:rPr>
    </w:lvl>
    <w:lvl w:ilvl="8" w:tplc="57605C2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03DB8"/>
    <w:multiLevelType w:val="hybridMultilevel"/>
    <w:tmpl w:val="F98860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134083"/>
    <w:multiLevelType w:val="hybridMultilevel"/>
    <w:tmpl w:val="26FAB5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6E558F"/>
    <w:multiLevelType w:val="hybridMultilevel"/>
    <w:tmpl w:val="41027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151637"/>
    <w:multiLevelType w:val="hybridMultilevel"/>
    <w:tmpl w:val="D11A8660"/>
    <w:lvl w:ilvl="0" w:tplc="F92A50E4">
      <w:start w:val="1"/>
      <w:numFmt w:val="bullet"/>
      <w:lvlText w:val=""/>
      <w:lvlJc w:val="left"/>
      <w:pPr>
        <w:ind w:left="1800" w:hanging="360"/>
      </w:pPr>
      <w:rPr>
        <w:rFonts w:ascii="Wingdings" w:hAnsi="Wingdings" w:hint="default"/>
        <w:color w:val="auto"/>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6C4A2651"/>
    <w:multiLevelType w:val="hybridMultilevel"/>
    <w:tmpl w:val="60A88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C47645"/>
    <w:multiLevelType w:val="hybridMultilevel"/>
    <w:tmpl w:val="7DFC91D8"/>
    <w:lvl w:ilvl="0" w:tplc="9F585DD8">
      <w:start w:val="278"/>
      <w:numFmt w:val="bullet"/>
      <w:lvlText w:val="-"/>
      <w:lvlJc w:val="left"/>
      <w:pPr>
        <w:tabs>
          <w:tab w:val="num" w:pos="0"/>
        </w:tabs>
        <w:ind w:left="0" w:hanging="360"/>
      </w:pPr>
      <w:rPr>
        <w:rFonts w:ascii="Tahoma" w:eastAsia="Times New Roman" w:hAnsi="Tahoma" w:cs="Tahoma"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7C38F76E">
      <w:start w:val="10"/>
      <w:numFmt w:val="bullet"/>
      <w:lvlText w:val="–"/>
      <w:lvlJc w:val="left"/>
      <w:pPr>
        <w:tabs>
          <w:tab w:val="num" w:pos="1440"/>
        </w:tabs>
        <w:ind w:left="1440" w:hanging="360"/>
      </w:pPr>
      <w:rPr>
        <w:rFonts w:ascii="Trebuchet MS" w:eastAsia="Times New Roman" w:hAnsi="Trebuchet MS" w:cs="Arial"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9155ADB"/>
    <w:multiLevelType w:val="hybridMultilevel"/>
    <w:tmpl w:val="A98C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D1A3B"/>
    <w:multiLevelType w:val="hybridMultilevel"/>
    <w:tmpl w:val="0EF0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9C3B3F"/>
    <w:multiLevelType w:val="hybridMultilevel"/>
    <w:tmpl w:val="65329102"/>
    <w:lvl w:ilvl="0" w:tplc="BB183076">
      <w:numFmt w:val="bullet"/>
      <w:lvlText w:val="•"/>
      <w:lvlJc w:val="left"/>
      <w:pPr>
        <w:ind w:left="1800" w:hanging="720"/>
      </w:pPr>
      <w:rPr>
        <w:rFonts w:ascii="Arial" w:eastAsia="Times New Roman"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DD7776"/>
    <w:multiLevelType w:val="hybridMultilevel"/>
    <w:tmpl w:val="553E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2396D"/>
    <w:multiLevelType w:val="hybridMultilevel"/>
    <w:tmpl w:val="8FAC3318"/>
    <w:lvl w:ilvl="0" w:tplc="BB183076">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0F095A"/>
    <w:multiLevelType w:val="hybridMultilevel"/>
    <w:tmpl w:val="FE966E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2A0149"/>
    <w:multiLevelType w:val="hybridMultilevel"/>
    <w:tmpl w:val="EB22053E"/>
    <w:lvl w:ilvl="0" w:tplc="F92A50E4">
      <w:start w:val="1"/>
      <w:numFmt w:val="bullet"/>
      <w:lvlText w:val=""/>
      <w:lvlJc w:val="left"/>
      <w:pPr>
        <w:ind w:left="720" w:hanging="360"/>
      </w:pPr>
      <w:rPr>
        <w:rFonts w:ascii="Wingdings" w:hAnsi="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0"/>
  </w:num>
  <w:num w:numId="4">
    <w:abstractNumId w:val="2"/>
  </w:num>
  <w:num w:numId="5">
    <w:abstractNumId w:val="8"/>
  </w:num>
  <w:num w:numId="6">
    <w:abstractNumId w:val="12"/>
  </w:num>
  <w:num w:numId="7">
    <w:abstractNumId w:val="5"/>
  </w:num>
  <w:num w:numId="8">
    <w:abstractNumId w:val="0"/>
  </w:num>
  <w:num w:numId="9">
    <w:abstractNumId w:val="10"/>
  </w:num>
  <w:num w:numId="10">
    <w:abstractNumId w:val="19"/>
  </w:num>
  <w:num w:numId="11">
    <w:abstractNumId w:val="11"/>
  </w:num>
  <w:num w:numId="12">
    <w:abstractNumId w:val="24"/>
  </w:num>
  <w:num w:numId="13">
    <w:abstractNumId w:val="23"/>
  </w:num>
  <w:num w:numId="14">
    <w:abstractNumId w:val="28"/>
  </w:num>
  <w:num w:numId="15">
    <w:abstractNumId w:val="3"/>
  </w:num>
  <w:num w:numId="16">
    <w:abstractNumId w:val="20"/>
  </w:num>
  <w:num w:numId="17">
    <w:abstractNumId w:val="14"/>
  </w:num>
  <w:num w:numId="18">
    <w:abstractNumId w:val="4"/>
  </w:num>
  <w:num w:numId="19">
    <w:abstractNumId w:val="17"/>
  </w:num>
  <w:num w:numId="20">
    <w:abstractNumId w:val="18"/>
  </w:num>
  <w:num w:numId="21">
    <w:abstractNumId w:val="31"/>
  </w:num>
  <w:num w:numId="22">
    <w:abstractNumId w:val="22"/>
  </w:num>
  <w:num w:numId="23">
    <w:abstractNumId w:val="26"/>
  </w:num>
  <w:num w:numId="24">
    <w:abstractNumId w:val="13"/>
  </w:num>
  <w:num w:numId="25">
    <w:abstractNumId w:val="29"/>
  </w:num>
  <w:num w:numId="26">
    <w:abstractNumId w:val="27"/>
  </w:num>
  <w:num w:numId="27">
    <w:abstractNumId w:val="16"/>
  </w:num>
  <w:num w:numId="28">
    <w:abstractNumId w:val="25"/>
  </w:num>
  <w:num w:numId="29">
    <w:abstractNumId w:val="1"/>
  </w:num>
  <w:num w:numId="30">
    <w:abstractNumId w:val="15"/>
  </w:num>
  <w:num w:numId="31">
    <w:abstractNumId w:val="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G0sDQ3tDQ1MzU3NrNQ0lEKTi0uzszPAykwrgUA8Kb8xSwAAAA="/>
  </w:docVars>
  <w:rsids>
    <w:rsidRoot w:val="0093366E"/>
    <w:rsid w:val="00004076"/>
    <w:rsid w:val="0001026C"/>
    <w:rsid w:val="00011A6B"/>
    <w:rsid w:val="000122B6"/>
    <w:rsid w:val="000151F3"/>
    <w:rsid w:val="00015AAF"/>
    <w:rsid w:val="00023CDB"/>
    <w:rsid w:val="000373DC"/>
    <w:rsid w:val="0004089A"/>
    <w:rsid w:val="00050139"/>
    <w:rsid w:val="00072B1E"/>
    <w:rsid w:val="0007413B"/>
    <w:rsid w:val="00075E72"/>
    <w:rsid w:val="00077BEF"/>
    <w:rsid w:val="00084953"/>
    <w:rsid w:val="00094729"/>
    <w:rsid w:val="00096BF1"/>
    <w:rsid w:val="000B20AA"/>
    <w:rsid w:val="000B6F64"/>
    <w:rsid w:val="000C7A1F"/>
    <w:rsid w:val="000D2481"/>
    <w:rsid w:val="000D5100"/>
    <w:rsid w:val="000D74D4"/>
    <w:rsid w:val="000E121D"/>
    <w:rsid w:val="000E206E"/>
    <w:rsid w:val="000E2759"/>
    <w:rsid w:val="000F4926"/>
    <w:rsid w:val="000F4D76"/>
    <w:rsid w:val="000F5BDD"/>
    <w:rsid w:val="00121080"/>
    <w:rsid w:val="00121570"/>
    <w:rsid w:val="00123313"/>
    <w:rsid w:val="00127885"/>
    <w:rsid w:val="00132DB5"/>
    <w:rsid w:val="00145761"/>
    <w:rsid w:val="00145961"/>
    <w:rsid w:val="00147EB1"/>
    <w:rsid w:val="00153F1A"/>
    <w:rsid w:val="001550B4"/>
    <w:rsid w:val="00157E32"/>
    <w:rsid w:val="00160830"/>
    <w:rsid w:val="001642E9"/>
    <w:rsid w:val="00164A91"/>
    <w:rsid w:val="001747F0"/>
    <w:rsid w:val="00174EBD"/>
    <w:rsid w:val="00174FCA"/>
    <w:rsid w:val="00176E44"/>
    <w:rsid w:val="00184923"/>
    <w:rsid w:val="00185C35"/>
    <w:rsid w:val="00192B90"/>
    <w:rsid w:val="00193287"/>
    <w:rsid w:val="00195A5B"/>
    <w:rsid w:val="001A133D"/>
    <w:rsid w:val="001A5AAA"/>
    <w:rsid w:val="001A5F19"/>
    <w:rsid w:val="001B2D13"/>
    <w:rsid w:val="001B3179"/>
    <w:rsid w:val="001B4CD1"/>
    <w:rsid w:val="001C0477"/>
    <w:rsid w:val="001C28A7"/>
    <w:rsid w:val="001C4519"/>
    <w:rsid w:val="001D7F9E"/>
    <w:rsid w:val="001E106B"/>
    <w:rsid w:val="001E6E5D"/>
    <w:rsid w:val="001E753A"/>
    <w:rsid w:val="001F5397"/>
    <w:rsid w:val="00202C93"/>
    <w:rsid w:val="00206507"/>
    <w:rsid w:val="00225BAA"/>
    <w:rsid w:val="00231230"/>
    <w:rsid w:val="00232E14"/>
    <w:rsid w:val="00233481"/>
    <w:rsid w:val="002348E0"/>
    <w:rsid w:val="00237F9F"/>
    <w:rsid w:val="00242987"/>
    <w:rsid w:val="00243781"/>
    <w:rsid w:val="00246FE7"/>
    <w:rsid w:val="00250B0D"/>
    <w:rsid w:val="00251387"/>
    <w:rsid w:val="00270457"/>
    <w:rsid w:val="00270E62"/>
    <w:rsid w:val="0027625F"/>
    <w:rsid w:val="00285FFC"/>
    <w:rsid w:val="0028628A"/>
    <w:rsid w:val="00287716"/>
    <w:rsid w:val="00291A90"/>
    <w:rsid w:val="00294D20"/>
    <w:rsid w:val="002A237E"/>
    <w:rsid w:val="002B10DB"/>
    <w:rsid w:val="002B1D47"/>
    <w:rsid w:val="002B55CD"/>
    <w:rsid w:val="002C053B"/>
    <w:rsid w:val="002C3922"/>
    <w:rsid w:val="002C79FD"/>
    <w:rsid w:val="002D37B1"/>
    <w:rsid w:val="002D54C9"/>
    <w:rsid w:val="002E098B"/>
    <w:rsid w:val="002E48DA"/>
    <w:rsid w:val="002E5930"/>
    <w:rsid w:val="002F39CD"/>
    <w:rsid w:val="002F72D8"/>
    <w:rsid w:val="003036B6"/>
    <w:rsid w:val="00313A28"/>
    <w:rsid w:val="0031558C"/>
    <w:rsid w:val="003170D0"/>
    <w:rsid w:val="00317E47"/>
    <w:rsid w:val="00320DF3"/>
    <w:rsid w:val="00321E04"/>
    <w:rsid w:val="00324167"/>
    <w:rsid w:val="003302F7"/>
    <w:rsid w:val="003314BF"/>
    <w:rsid w:val="003321DE"/>
    <w:rsid w:val="0033252B"/>
    <w:rsid w:val="00351418"/>
    <w:rsid w:val="003529C5"/>
    <w:rsid w:val="00353BE8"/>
    <w:rsid w:val="00355C5F"/>
    <w:rsid w:val="00361B12"/>
    <w:rsid w:val="0036228C"/>
    <w:rsid w:val="00364F8F"/>
    <w:rsid w:val="00366BFB"/>
    <w:rsid w:val="00371971"/>
    <w:rsid w:val="00386BB1"/>
    <w:rsid w:val="003916ED"/>
    <w:rsid w:val="00392275"/>
    <w:rsid w:val="00393DA4"/>
    <w:rsid w:val="003A1538"/>
    <w:rsid w:val="003A19A1"/>
    <w:rsid w:val="003A34D9"/>
    <w:rsid w:val="003B0DEC"/>
    <w:rsid w:val="003B3B49"/>
    <w:rsid w:val="003B407A"/>
    <w:rsid w:val="003C3638"/>
    <w:rsid w:val="003C3735"/>
    <w:rsid w:val="003D52BE"/>
    <w:rsid w:val="003D539E"/>
    <w:rsid w:val="003E071D"/>
    <w:rsid w:val="003E351B"/>
    <w:rsid w:val="003F17D4"/>
    <w:rsid w:val="00401FA9"/>
    <w:rsid w:val="004114B0"/>
    <w:rsid w:val="0041660B"/>
    <w:rsid w:val="00421D9B"/>
    <w:rsid w:val="00443C5E"/>
    <w:rsid w:val="004475C6"/>
    <w:rsid w:val="0045230D"/>
    <w:rsid w:val="00454938"/>
    <w:rsid w:val="004578D1"/>
    <w:rsid w:val="00460696"/>
    <w:rsid w:val="00464DB6"/>
    <w:rsid w:val="00484D85"/>
    <w:rsid w:val="00490446"/>
    <w:rsid w:val="004912DB"/>
    <w:rsid w:val="00491E29"/>
    <w:rsid w:val="00491FAD"/>
    <w:rsid w:val="00493D66"/>
    <w:rsid w:val="004A60A7"/>
    <w:rsid w:val="004A62D4"/>
    <w:rsid w:val="004B2A72"/>
    <w:rsid w:val="004C6D65"/>
    <w:rsid w:val="004E1D9F"/>
    <w:rsid w:val="004E5C23"/>
    <w:rsid w:val="004E6735"/>
    <w:rsid w:val="004F2832"/>
    <w:rsid w:val="004F2891"/>
    <w:rsid w:val="004F5C49"/>
    <w:rsid w:val="00500911"/>
    <w:rsid w:val="00502AFF"/>
    <w:rsid w:val="00507513"/>
    <w:rsid w:val="00522C74"/>
    <w:rsid w:val="005357DD"/>
    <w:rsid w:val="005404CA"/>
    <w:rsid w:val="00541027"/>
    <w:rsid w:val="00544199"/>
    <w:rsid w:val="00545182"/>
    <w:rsid w:val="00545264"/>
    <w:rsid w:val="00554223"/>
    <w:rsid w:val="00563287"/>
    <w:rsid w:val="005668E0"/>
    <w:rsid w:val="0057146A"/>
    <w:rsid w:val="0058343F"/>
    <w:rsid w:val="005845CF"/>
    <w:rsid w:val="005B2E1D"/>
    <w:rsid w:val="005B6F55"/>
    <w:rsid w:val="005C258A"/>
    <w:rsid w:val="005C5930"/>
    <w:rsid w:val="005D26A4"/>
    <w:rsid w:val="005D2EE1"/>
    <w:rsid w:val="005E0495"/>
    <w:rsid w:val="005E1C89"/>
    <w:rsid w:val="005F2736"/>
    <w:rsid w:val="005F4BFD"/>
    <w:rsid w:val="006111E8"/>
    <w:rsid w:val="006121A5"/>
    <w:rsid w:val="00613833"/>
    <w:rsid w:val="00613A09"/>
    <w:rsid w:val="00617C8D"/>
    <w:rsid w:val="00623836"/>
    <w:rsid w:val="006272EE"/>
    <w:rsid w:val="00627FA3"/>
    <w:rsid w:val="00631E30"/>
    <w:rsid w:val="00642873"/>
    <w:rsid w:val="006437F6"/>
    <w:rsid w:val="00652645"/>
    <w:rsid w:val="00660A83"/>
    <w:rsid w:val="006614E7"/>
    <w:rsid w:val="00662200"/>
    <w:rsid w:val="006732AA"/>
    <w:rsid w:val="00683FD9"/>
    <w:rsid w:val="0069438D"/>
    <w:rsid w:val="006A08CE"/>
    <w:rsid w:val="006A7153"/>
    <w:rsid w:val="006B4329"/>
    <w:rsid w:val="006C5211"/>
    <w:rsid w:val="006C5C9C"/>
    <w:rsid w:val="006D624A"/>
    <w:rsid w:val="006E0623"/>
    <w:rsid w:val="006F6615"/>
    <w:rsid w:val="00701572"/>
    <w:rsid w:val="00706396"/>
    <w:rsid w:val="0071620B"/>
    <w:rsid w:val="00722C92"/>
    <w:rsid w:val="00723C89"/>
    <w:rsid w:val="00724E8F"/>
    <w:rsid w:val="00734E1E"/>
    <w:rsid w:val="00743134"/>
    <w:rsid w:val="0074417A"/>
    <w:rsid w:val="00745C6F"/>
    <w:rsid w:val="007518A2"/>
    <w:rsid w:val="00751CF0"/>
    <w:rsid w:val="00752DA9"/>
    <w:rsid w:val="00766965"/>
    <w:rsid w:val="007717B0"/>
    <w:rsid w:val="007769F8"/>
    <w:rsid w:val="00780248"/>
    <w:rsid w:val="007811E7"/>
    <w:rsid w:val="00784FD8"/>
    <w:rsid w:val="00786DE6"/>
    <w:rsid w:val="00786F4E"/>
    <w:rsid w:val="00793DDB"/>
    <w:rsid w:val="007A2199"/>
    <w:rsid w:val="007B28F6"/>
    <w:rsid w:val="007B4957"/>
    <w:rsid w:val="007C055F"/>
    <w:rsid w:val="007C1C85"/>
    <w:rsid w:val="007C3783"/>
    <w:rsid w:val="007C5008"/>
    <w:rsid w:val="007C797A"/>
    <w:rsid w:val="007D1895"/>
    <w:rsid w:val="007D43E9"/>
    <w:rsid w:val="007E14A2"/>
    <w:rsid w:val="007F598E"/>
    <w:rsid w:val="007F735D"/>
    <w:rsid w:val="00804F31"/>
    <w:rsid w:val="00810733"/>
    <w:rsid w:val="00811CB4"/>
    <w:rsid w:val="00816413"/>
    <w:rsid w:val="008231D3"/>
    <w:rsid w:val="008249D4"/>
    <w:rsid w:val="0083335E"/>
    <w:rsid w:val="008346C8"/>
    <w:rsid w:val="00842962"/>
    <w:rsid w:val="008450D3"/>
    <w:rsid w:val="00845C03"/>
    <w:rsid w:val="00846D3C"/>
    <w:rsid w:val="008564ED"/>
    <w:rsid w:val="00863242"/>
    <w:rsid w:val="008654A1"/>
    <w:rsid w:val="008701B1"/>
    <w:rsid w:val="0087118F"/>
    <w:rsid w:val="00872142"/>
    <w:rsid w:val="00873E47"/>
    <w:rsid w:val="00880224"/>
    <w:rsid w:val="0088476D"/>
    <w:rsid w:val="00891FA8"/>
    <w:rsid w:val="008927E4"/>
    <w:rsid w:val="008928B0"/>
    <w:rsid w:val="008A02F8"/>
    <w:rsid w:val="008A2EA6"/>
    <w:rsid w:val="008B3EFC"/>
    <w:rsid w:val="008C4AE1"/>
    <w:rsid w:val="008C7B1E"/>
    <w:rsid w:val="008D3151"/>
    <w:rsid w:val="008E25CD"/>
    <w:rsid w:val="00901C35"/>
    <w:rsid w:val="009045A6"/>
    <w:rsid w:val="00914733"/>
    <w:rsid w:val="00924408"/>
    <w:rsid w:val="00927A6D"/>
    <w:rsid w:val="0093366E"/>
    <w:rsid w:val="00935616"/>
    <w:rsid w:val="00936756"/>
    <w:rsid w:val="00937A42"/>
    <w:rsid w:val="00937B04"/>
    <w:rsid w:val="00952065"/>
    <w:rsid w:val="00961C06"/>
    <w:rsid w:val="009660A2"/>
    <w:rsid w:val="00972A52"/>
    <w:rsid w:val="0098166D"/>
    <w:rsid w:val="009835A2"/>
    <w:rsid w:val="009935ED"/>
    <w:rsid w:val="0099425C"/>
    <w:rsid w:val="00996376"/>
    <w:rsid w:val="009A3A59"/>
    <w:rsid w:val="009B50DA"/>
    <w:rsid w:val="009C0856"/>
    <w:rsid w:val="009C701E"/>
    <w:rsid w:val="009D0160"/>
    <w:rsid w:val="009D1839"/>
    <w:rsid w:val="009D1CA7"/>
    <w:rsid w:val="009D558C"/>
    <w:rsid w:val="009D6114"/>
    <w:rsid w:val="009E1EEC"/>
    <w:rsid w:val="009E2AA8"/>
    <w:rsid w:val="009F6C74"/>
    <w:rsid w:val="009F6F64"/>
    <w:rsid w:val="00A0579C"/>
    <w:rsid w:val="00A12436"/>
    <w:rsid w:val="00A12EC5"/>
    <w:rsid w:val="00A13231"/>
    <w:rsid w:val="00A22AAF"/>
    <w:rsid w:val="00A2434D"/>
    <w:rsid w:val="00A27AD9"/>
    <w:rsid w:val="00A3494E"/>
    <w:rsid w:val="00A5229B"/>
    <w:rsid w:val="00A54DDC"/>
    <w:rsid w:val="00A6050C"/>
    <w:rsid w:val="00A65691"/>
    <w:rsid w:val="00A65C9D"/>
    <w:rsid w:val="00A714B8"/>
    <w:rsid w:val="00A714EC"/>
    <w:rsid w:val="00A752DD"/>
    <w:rsid w:val="00A853B6"/>
    <w:rsid w:val="00A920FE"/>
    <w:rsid w:val="00A937FC"/>
    <w:rsid w:val="00AA2AF9"/>
    <w:rsid w:val="00AA3377"/>
    <w:rsid w:val="00AB0EFE"/>
    <w:rsid w:val="00AB168A"/>
    <w:rsid w:val="00AB4C41"/>
    <w:rsid w:val="00AB5A65"/>
    <w:rsid w:val="00AB6A9A"/>
    <w:rsid w:val="00AB6AEA"/>
    <w:rsid w:val="00AC3838"/>
    <w:rsid w:val="00AC483E"/>
    <w:rsid w:val="00AD08D4"/>
    <w:rsid w:val="00AD227A"/>
    <w:rsid w:val="00AD2CF0"/>
    <w:rsid w:val="00AE4796"/>
    <w:rsid w:val="00AF0893"/>
    <w:rsid w:val="00AF1617"/>
    <w:rsid w:val="00AF1747"/>
    <w:rsid w:val="00AF1796"/>
    <w:rsid w:val="00AF4777"/>
    <w:rsid w:val="00AF62BF"/>
    <w:rsid w:val="00B00D1E"/>
    <w:rsid w:val="00B041BE"/>
    <w:rsid w:val="00B04376"/>
    <w:rsid w:val="00B1164A"/>
    <w:rsid w:val="00B13706"/>
    <w:rsid w:val="00B142C2"/>
    <w:rsid w:val="00B15E57"/>
    <w:rsid w:val="00B21CB4"/>
    <w:rsid w:val="00B23A06"/>
    <w:rsid w:val="00B2498D"/>
    <w:rsid w:val="00B25294"/>
    <w:rsid w:val="00B26F4C"/>
    <w:rsid w:val="00B31264"/>
    <w:rsid w:val="00B3227B"/>
    <w:rsid w:val="00B33966"/>
    <w:rsid w:val="00B417A9"/>
    <w:rsid w:val="00B44ECD"/>
    <w:rsid w:val="00B533A6"/>
    <w:rsid w:val="00B546CC"/>
    <w:rsid w:val="00B60E59"/>
    <w:rsid w:val="00B71B38"/>
    <w:rsid w:val="00B750CE"/>
    <w:rsid w:val="00B8130D"/>
    <w:rsid w:val="00B82A70"/>
    <w:rsid w:val="00B839D3"/>
    <w:rsid w:val="00B97E33"/>
    <w:rsid w:val="00BA3745"/>
    <w:rsid w:val="00BB05C8"/>
    <w:rsid w:val="00BB4703"/>
    <w:rsid w:val="00BB5644"/>
    <w:rsid w:val="00BB7789"/>
    <w:rsid w:val="00BC16D0"/>
    <w:rsid w:val="00BC63F6"/>
    <w:rsid w:val="00BD48FD"/>
    <w:rsid w:val="00BE1975"/>
    <w:rsid w:val="00BE1ABE"/>
    <w:rsid w:val="00BF5C6E"/>
    <w:rsid w:val="00BF5D73"/>
    <w:rsid w:val="00C018EE"/>
    <w:rsid w:val="00C0341A"/>
    <w:rsid w:val="00C04623"/>
    <w:rsid w:val="00C06D85"/>
    <w:rsid w:val="00C072A9"/>
    <w:rsid w:val="00C10D93"/>
    <w:rsid w:val="00C15B33"/>
    <w:rsid w:val="00C217D0"/>
    <w:rsid w:val="00C221EE"/>
    <w:rsid w:val="00C22B90"/>
    <w:rsid w:val="00C2384F"/>
    <w:rsid w:val="00C23D2C"/>
    <w:rsid w:val="00C32028"/>
    <w:rsid w:val="00C32FA3"/>
    <w:rsid w:val="00C40CFC"/>
    <w:rsid w:val="00C540C0"/>
    <w:rsid w:val="00C60B4B"/>
    <w:rsid w:val="00C61E3F"/>
    <w:rsid w:val="00C65F5B"/>
    <w:rsid w:val="00C70125"/>
    <w:rsid w:val="00C70A71"/>
    <w:rsid w:val="00C74F70"/>
    <w:rsid w:val="00C84F1A"/>
    <w:rsid w:val="00C85572"/>
    <w:rsid w:val="00C87DD9"/>
    <w:rsid w:val="00C9495A"/>
    <w:rsid w:val="00C95167"/>
    <w:rsid w:val="00C95F6D"/>
    <w:rsid w:val="00CA1288"/>
    <w:rsid w:val="00CB27EE"/>
    <w:rsid w:val="00CB3EA8"/>
    <w:rsid w:val="00CB4250"/>
    <w:rsid w:val="00CB5F07"/>
    <w:rsid w:val="00CB65F8"/>
    <w:rsid w:val="00CC18ED"/>
    <w:rsid w:val="00CD16D4"/>
    <w:rsid w:val="00CD3926"/>
    <w:rsid w:val="00CE3F5A"/>
    <w:rsid w:val="00CF6957"/>
    <w:rsid w:val="00CF7E4B"/>
    <w:rsid w:val="00D047D1"/>
    <w:rsid w:val="00D068C1"/>
    <w:rsid w:val="00D16D1C"/>
    <w:rsid w:val="00D17ACE"/>
    <w:rsid w:val="00D308BF"/>
    <w:rsid w:val="00D35CBD"/>
    <w:rsid w:val="00D4275F"/>
    <w:rsid w:val="00D51503"/>
    <w:rsid w:val="00D5561B"/>
    <w:rsid w:val="00D56859"/>
    <w:rsid w:val="00D613DE"/>
    <w:rsid w:val="00D63A71"/>
    <w:rsid w:val="00D648DE"/>
    <w:rsid w:val="00D67B06"/>
    <w:rsid w:val="00D727FA"/>
    <w:rsid w:val="00D75DBF"/>
    <w:rsid w:val="00D7634C"/>
    <w:rsid w:val="00D84742"/>
    <w:rsid w:val="00DA32CC"/>
    <w:rsid w:val="00DA54D9"/>
    <w:rsid w:val="00DB0A2A"/>
    <w:rsid w:val="00DB0DB1"/>
    <w:rsid w:val="00DB1CCA"/>
    <w:rsid w:val="00DB4515"/>
    <w:rsid w:val="00DC15B9"/>
    <w:rsid w:val="00DC29AA"/>
    <w:rsid w:val="00DC4581"/>
    <w:rsid w:val="00DD00F5"/>
    <w:rsid w:val="00DD3E5A"/>
    <w:rsid w:val="00DE40F7"/>
    <w:rsid w:val="00DF23B8"/>
    <w:rsid w:val="00E0310A"/>
    <w:rsid w:val="00E044FC"/>
    <w:rsid w:val="00E067C3"/>
    <w:rsid w:val="00E109D1"/>
    <w:rsid w:val="00E12B11"/>
    <w:rsid w:val="00E15DDA"/>
    <w:rsid w:val="00E21522"/>
    <w:rsid w:val="00E265D7"/>
    <w:rsid w:val="00E273C3"/>
    <w:rsid w:val="00E4248A"/>
    <w:rsid w:val="00E43892"/>
    <w:rsid w:val="00E43E5A"/>
    <w:rsid w:val="00E47829"/>
    <w:rsid w:val="00E50D84"/>
    <w:rsid w:val="00E54ED1"/>
    <w:rsid w:val="00E6112A"/>
    <w:rsid w:val="00E62276"/>
    <w:rsid w:val="00E62C01"/>
    <w:rsid w:val="00E768D2"/>
    <w:rsid w:val="00E77420"/>
    <w:rsid w:val="00E83433"/>
    <w:rsid w:val="00E85353"/>
    <w:rsid w:val="00E964AB"/>
    <w:rsid w:val="00EA247B"/>
    <w:rsid w:val="00EA296D"/>
    <w:rsid w:val="00EB2293"/>
    <w:rsid w:val="00EC07BE"/>
    <w:rsid w:val="00EC1429"/>
    <w:rsid w:val="00EC23F6"/>
    <w:rsid w:val="00EC2626"/>
    <w:rsid w:val="00EC62B8"/>
    <w:rsid w:val="00EC6947"/>
    <w:rsid w:val="00ED02CE"/>
    <w:rsid w:val="00ED224B"/>
    <w:rsid w:val="00ED2A42"/>
    <w:rsid w:val="00EE4D76"/>
    <w:rsid w:val="00EF3DB5"/>
    <w:rsid w:val="00F162AE"/>
    <w:rsid w:val="00F23E4B"/>
    <w:rsid w:val="00F24837"/>
    <w:rsid w:val="00F25C1E"/>
    <w:rsid w:val="00F422F2"/>
    <w:rsid w:val="00F44A4C"/>
    <w:rsid w:val="00F5438E"/>
    <w:rsid w:val="00F60B06"/>
    <w:rsid w:val="00F61E53"/>
    <w:rsid w:val="00F62605"/>
    <w:rsid w:val="00F62AD7"/>
    <w:rsid w:val="00F637A3"/>
    <w:rsid w:val="00F6490E"/>
    <w:rsid w:val="00F67F9E"/>
    <w:rsid w:val="00F71E83"/>
    <w:rsid w:val="00FA1A5C"/>
    <w:rsid w:val="00FA5961"/>
    <w:rsid w:val="00FA671E"/>
    <w:rsid w:val="00FA7549"/>
    <w:rsid w:val="00FA7662"/>
    <w:rsid w:val="00FB559E"/>
    <w:rsid w:val="00FB56C8"/>
    <w:rsid w:val="00FB60E3"/>
    <w:rsid w:val="00FC04A1"/>
    <w:rsid w:val="00FC5152"/>
    <w:rsid w:val="00FC5482"/>
    <w:rsid w:val="00FC6A5C"/>
    <w:rsid w:val="00FD600D"/>
    <w:rsid w:val="00FE7611"/>
    <w:rsid w:val="00FF65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1662F5B"/>
  <w15:docId w15:val="{B8F17D5C-1C55-4B4D-8214-CD56E2D1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66E"/>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autoRedefine/>
    <w:uiPriority w:val="34"/>
    <w:qFormat/>
    <w:rsid w:val="006437F6"/>
    <w:pPr>
      <w:spacing w:before="120" w:after="120" w:line="276" w:lineRule="auto"/>
      <w:ind w:left="720"/>
    </w:pPr>
    <w:rPr>
      <w:rFonts w:ascii="Arial" w:hAnsi="Arial"/>
      <w:sz w:val="20"/>
    </w:r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TableGrid">
    <w:name w:val="Table Grid"/>
    <w:basedOn w:val="TableNormal"/>
    <w:rsid w:val="00015AA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15AA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015AA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A54DDC"/>
    <w:pPr>
      <w:tabs>
        <w:tab w:val="center" w:pos="4513"/>
        <w:tab w:val="right" w:pos="9026"/>
      </w:tabs>
    </w:pPr>
  </w:style>
  <w:style w:type="character" w:customStyle="1" w:styleId="HeaderChar">
    <w:name w:val="Header Char"/>
    <w:basedOn w:val="DefaultParagraphFont"/>
    <w:link w:val="Header"/>
    <w:uiPriority w:val="99"/>
    <w:rsid w:val="00A54DD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A54DDC"/>
    <w:pPr>
      <w:tabs>
        <w:tab w:val="center" w:pos="4513"/>
        <w:tab w:val="right" w:pos="9026"/>
      </w:tabs>
    </w:pPr>
  </w:style>
  <w:style w:type="character" w:customStyle="1" w:styleId="FooterChar">
    <w:name w:val="Footer Char"/>
    <w:basedOn w:val="DefaultParagraphFont"/>
    <w:link w:val="Footer"/>
    <w:uiPriority w:val="99"/>
    <w:rsid w:val="00A54DDC"/>
    <w:rPr>
      <w:rFonts w:ascii="Times New Roman" w:eastAsia="MS Mincho" w:hAnsi="Times New Roman" w:cs="Times New Roman"/>
      <w:sz w:val="24"/>
      <w:szCs w:val="24"/>
      <w:lang w:eastAsia="ja-JP"/>
    </w:rPr>
  </w:style>
  <w:style w:type="paragraph" w:customStyle="1" w:styleId="Default">
    <w:name w:val="Default"/>
    <w:rsid w:val="00937B04"/>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CommentReference">
    <w:name w:val="annotation reference"/>
    <w:basedOn w:val="DefaultParagraphFont"/>
    <w:uiPriority w:val="99"/>
    <w:semiHidden/>
    <w:unhideWhenUsed/>
    <w:rsid w:val="00DD00F5"/>
    <w:rPr>
      <w:sz w:val="16"/>
      <w:szCs w:val="16"/>
    </w:rPr>
  </w:style>
  <w:style w:type="paragraph" w:styleId="CommentText">
    <w:name w:val="annotation text"/>
    <w:basedOn w:val="Normal"/>
    <w:link w:val="CommentTextChar"/>
    <w:uiPriority w:val="99"/>
    <w:semiHidden/>
    <w:unhideWhenUsed/>
    <w:rsid w:val="00DD00F5"/>
    <w:rPr>
      <w:sz w:val="20"/>
      <w:szCs w:val="20"/>
    </w:rPr>
  </w:style>
  <w:style w:type="character" w:customStyle="1" w:styleId="CommentTextChar">
    <w:name w:val="Comment Text Char"/>
    <w:basedOn w:val="DefaultParagraphFont"/>
    <w:link w:val="CommentText"/>
    <w:uiPriority w:val="99"/>
    <w:semiHidden/>
    <w:rsid w:val="00DD00F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D00F5"/>
    <w:rPr>
      <w:b/>
      <w:bCs/>
    </w:rPr>
  </w:style>
  <w:style w:type="character" w:customStyle="1" w:styleId="CommentSubjectChar">
    <w:name w:val="Comment Subject Char"/>
    <w:basedOn w:val="CommentTextChar"/>
    <w:link w:val="CommentSubject"/>
    <w:uiPriority w:val="99"/>
    <w:semiHidden/>
    <w:rsid w:val="00DD00F5"/>
    <w:rPr>
      <w:rFonts w:ascii="Times New Roman" w:eastAsia="MS Mincho" w:hAnsi="Times New Roman" w:cs="Times New Roman"/>
      <w:b/>
      <w:bCs/>
      <w:sz w:val="20"/>
      <w:szCs w:val="20"/>
      <w:lang w:eastAsia="ja-JP"/>
    </w:rPr>
  </w:style>
  <w:style w:type="paragraph" w:styleId="NormalWeb">
    <w:name w:val="Normal (Web)"/>
    <w:basedOn w:val="Normal"/>
    <w:uiPriority w:val="99"/>
    <w:unhideWhenUsed/>
    <w:rsid w:val="00145961"/>
    <w:pPr>
      <w:spacing w:before="100" w:beforeAutospacing="1" w:after="100" w:afterAutospacing="1"/>
    </w:pPr>
    <w:rPr>
      <w:rFonts w:eastAsia="Times New Roman"/>
      <w:lang w:val="en-US" w:eastAsia="en-US"/>
    </w:rPr>
  </w:style>
  <w:style w:type="character" w:styleId="Hyperlink">
    <w:name w:val="Hyperlink"/>
    <w:basedOn w:val="DefaultParagraphFont"/>
    <w:uiPriority w:val="99"/>
    <w:unhideWhenUsed/>
    <w:rsid w:val="00AB6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771374">
      <w:bodyDiv w:val="1"/>
      <w:marLeft w:val="0"/>
      <w:marRight w:val="0"/>
      <w:marTop w:val="0"/>
      <w:marBottom w:val="0"/>
      <w:divBdr>
        <w:top w:val="none" w:sz="0" w:space="0" w:color="auto"/>
        <w:left w:val="none" w:sz="0" w:space="0" w:color="auto"/>
        <w:bottom w:val="none" w:sz="0" w:space="0" w:color="auto"/>
        <w:right w:val="none" w:sz="0" w:space="0" w:color="auto"/>
      </w:divBdr>
      <w:divsChild>
        <w:div w:id="1505587313">
          <w:marLeft w:val="720"/>
          <w:marRight w:val="0"/>
          <w:marTop w:val="115"/>
          <w:marBottom w:val="0"/>
          <w:divBdr>
            <w:top w:val="none" w:sz="0" w:space="0" w:color="auto"/>
            <w:left w:val="none" w:sz="0" w:space="0" w:color="auto"/>
            <w:bottom w:val="none" w:sz="0" w:space="0" w:color="auto"/>
            <w:right w:val="none" w:sz="0" w:space="0" w:color="auto"/>
          </w:divBdr>
        </w:div>
        <w:div w:id="1819610735">
          <w:marLeft w:val="720"/>
          <w:marRight w:val="0"/>
          <w:marTop w:val="115"/>
          <w:marBottom w:val="0"/>
          <w:divBdr>
            <w:top w:val="none" w:sz="0" w:space="0" w:color="auto"/>
            <w:left w:val="none" w:sz="0" w:space="0" w:color="auto"/>
            <w:bottom w:val="none" w:sz="0" w:space="0" w:color="auto"/>
            <w:right w:val="none" w:sz="0" w:space="0" w:color="auto"/>
          </w:divBdr>
        </w:div>
        <w:div w:id="1936743319">
          <w:marLeft w:val="720"/>
          <w:marRight w:val="0"/>
          <w:marTop w:val="115"/>
          <w:marBottom w:val="0"/>
          <w:divBdr>
            <w:top w:val="none" w:sz="0" w:space="0" w:color="auto"/>
            <w:left w:val="none" w:sz="0" w:space="0" w:color="auto"/>
            <w:bottom w:val="none" w:sz="0" w:space="0" w:color="auto"/>
            <w:right w:val="none" w:sz="0" w:space="0" w:color="auto"/>
          </w:divBdr>
        </w:div>
        <w:div w:id="775100766">
          <w:marLeft w:val="720"/>
          <w:marRight w:val="0"/>
          <w:marTop w:val="115"/>
          <w:marBottom w:val="0"/>
          <w:divBdr>
            <w:top w:val="none" w:sz="0" w:space="0" w:color="auto"/>
            <w:left w:val="none" w:sz="0" w:space="0" w:color="auto"/>
            <w:bottom w:val="none" w:sz="0" w:space="0" w:color="auto"/>
            <w:right w:val="none" w:sz="0" w:space="0" w:color="auto"/>
          </w:divBdr>
        </w:div>
      </w:divsChild>
    </w:div>
    <w:div w:id="1058623904">
      <w:bodyDiv w:val="1"/>
      <w:marLeft w:val="0"/>
      <w:marRight w:val="0"/>
      <w:marTop w:val="0"/>
      <w:marBottom w:val="0"/>
      <w:divBdr>
        <w:top w:val="none" w:sz="0" w:space="0" w:color="auto"/>
        <w:left w:val="none" w:sz="0" w:space="0" w:color="auto"/>
        <w:bottom w:val="none" w:sz="0" w:space="0" w:color="auto"/>
        <w:right w:val="none" w:sz="0" w:space="0" w:color="auto"/>
      </w:divBdr>
    </w:div>
    <w:div w:id="1102726697">
      <w:bodyDiv w:val="1"/>
      <w:marLeft w:val="0"/>
      <w:marRight w:val="0"/>
      <w:marTop w:val="0"/>
      <w:marBottom w:val="0"/>
      <w:divBdr>
        <w:top w:val="none" w:sz="0" w:space="0" w:color="auto"/>
        <w:left w:val="none" w:sz="0" w:space="0" w:color="auto"/>
        <w:bottom w:val="none" w:sz="0" w:space="0" w:color="auto"/>
        <w:right w:val="none" w:sz="0" w:space="0" w:color="auto"/>
      </w:divBdr>
    </w:div>
    <w:div w:id="1466239859">
      <w:bodyDiv w:val="1"/>
      <w:marLeft w:val="0"/>
      <w:marRight w:val="0"/>
      <w:marTop w:val="0"/>
      <w:marBottom w:val="0"/>
      <w:divBdr>
        <w:top w:val="none" w:sz="0" w:space="0" w:color="auto"/>
        <w:left w:val="none" w:sz="0" w:space="0" w:color="auto"/>
        <w:bottom w:val="none" w:sz="0" w:space="0" w:color="auto"/>
        <w:right w:val="none" w:sz="0" w:space="0" w:color="auto"/>
      </w:divBdr>
    </w:div>
    <w:div w:id="1852984460">
      <w:bodyDiv w:val="1"/>
      <w:marLeft w:val="0"/>
      <w:marRight w:val="0"/>
      <w:marTop w:val="0"/>
      <w:marBottom w:val="0"/>
      <w:divBdr>
        <w:top w:val="none" w:sz="0" w:space="0" w:color="auto"/>
        <w:left w:val="none" w:sz="0" w:space="0" w:color="auto"/>
        <w:bottom w:val="none" w:sz="0" w:space="0" w:color="auto"/>
        <w:right w:val="none" w:sz="0" w:space="0" w:color="auto"/>
      </w:divBdr>
    </w:div>
    <w:div w:id="18833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0CF18-72C0-4730-85E7-1424CCA9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dc:creator>
  <cp:lastModifiedBy>Dominique Mwepu</cp:lastModifiedBy>
  <cp:revision>5</cp:revision>
  <dcterms:created xsi:type="dcterms:W3CDTF">2020-04-23T01:09:00Z</dcterms:created>
  <dcterms:modified xsi:type="dcterms:W3CDTF">2020-04-25T05:32:00Z</dcterms:modified>
</cp:coreProperties>
</file>