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666B66">
        <w:rPr>
          <w:rFonts w:asciiTheme="minorHAnsi" w:hAnsiTheme="minorHAnsi" w:cs="Arial"/>
          <w:color w:val="FF0000"/>
          <w:sz w:val="28"/>
          <w:szCs w:val="28"/>
          <w:u w:val="single"/>
        </w:rPr>
        <w:t>5</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7B2CBA"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7B2CBA" w:rsidRDefault="006C5C9C" w:rsidP="009B2BE8">
            <w:pPr>
              <w:spacing w:before="100" w:beforeAutospacing="1" w:after="100" w:afterAutospacing="1"/>
              <w:ind w:left="874" w:hanging="874"/>
              <w:rPr>
                <w:rFonts w:asciiTheme="minorHAnsi" w:hAnsiTheme="minorHAnsi" w:cs="Arial"/>
                <w:color w:val="0070C0"/>
                <w:sz w:val="22"/>
                <w:szCs w:val="22"/>
              </w:rPr>
            </w:pPr>
            <w:r w:rsidRPr="007B2CBA">
              <w:rPr>
                <w:rFonts w:asciiTheme="minorHAnsi" w:hAnsiTheme="minorHAnsi" w:cs="Arial"/>
                <w:color w:val="0070C0"/>
                <w:sz w:val="22"/>
                <w:szCs w:val="22"/>
              </w:rPr>
              <w:t>TRAINING COURSE</w:t>
            </w:r>
            <w:r w:rsidR="008654A1" w:rsidRPr="007B2CBA">
              <w:rPr>
                <w:rFonts w:asciiTheme="minorHAnsi" w:hAnsiTheme="minorHAnsi" w:cs="Arial"/>
                <w:color w:val="0070C0"/>
                <w:sz w:val="22"/>
                <w:szCs w:val="22"/>
              </w:rPr>
              <w:t xml:space="preserve">: </w:t>
            </w:r>
            <w:r w:rsidR="009B2BE8" w:rsidRPr="007B2CBA">
              <w:rPr>
                <w:rFonts w:asciiTheme="minorHAnsi" w:hAnsiTheme="minorHAnsi" w:cs="Arial"/>
                <w:b/>
                <w:sz w:val="22"/>
                <w:szCs w:val="22"/>
              </w:rPr>
              <w:t xml:space="preserve"> </w:t>
            </w:r>
            <w:r w:rsidR="009B2BE8" w:rsidRPr="007B2CBA">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7B2CBA" w:rsidRDefault="009B2BE8" w:rsidP="00666B6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SESSION</w:t>
            </w:r>
            <w:r w:rsidR="005F6189" w:rsidRPr="007B2CBA">
              <w:rPr>
                <w:rFonts w:asciiTheme="minorHAnsi" w:hAnsiTheme="minorHAnsi" w:cs="Arial"/>
                <w:color w:val="0070C0"/>
                <w:sz w:val="22"/>
                <w:szCs w:val="22"/>
              </w:rPr>
              <w:t xml:space="preserve"> </w:t>
            </w:r>
            <w:r w:rsidR="00666B66">
              <w:rPr>
                <w:rFonts w:asciiTheme="minorHAnsi" w:hAnsiTheme="minorHAnsi" w:cs="Arial"/>
                <w:color w:val="0070C0"/>
                <w:sz w:val="22"/>
                <w:szCs w:val="22"/>
              </w:rPr>
              <w:t>5</w:t>
            </w:r>
            <w:r w:rsidR="008654A1" w:rsidRPr="007B2CBA">
              <w:rPr>
                <w:rFonts w:asciiTheme="minorHAnsi" w:hAnsiTheme="minorHAnsi" w:cs="Arial"/>
                <w:color w:val="0070C0"/>
                <w:sz w:val="22"/>
                <w:szCs w:val="22"/>
              </w:rPr>
              <w:t xml:space="preserve">: </w:t>
            </w:r>
            <w:r w:rsidR="00CB78EB" w:rsidRPr="007B2CBA">
              <w:rPr>
                <w:rFonts w:asciiTheme="minorHAnsi" w:hAnsiTheme="minorHAnsi" w:cs="Arial"/>
                <w:b/>
                <w:sz w:val="22"/>
                <w:szCs w:val="22"/>
              </w:rPr>
              <w:t xml:space="preserve"> </w:t>
            </w:r>
            <w:r w:rsidR="00666B66">
              <w:rPr>
                <w:rFonts w:asciiTheme="minorHAnsi" w:hAnsiTheme="minorHAnsi" w:cs="Arial"/>
                <w:sz w:val="22"/>
                <w:szCs w:val="22"/>
              </w:rPr>
              <w:t>Introducing the CPMS</w:t>
            </w:r>
          </w:p>
        </w:tc>
      </w:tr>
      <w:tr w:rsidR="00364F8F" w:rsidRPr="007B2CBA"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7B2CBA" w:rsidRDefault="008654A1" w:rsidP="00CB78EB">
            <w:pPr>
              <w:ind w:right="34"/>
              <w:rPr>
                <w:rFonts w:asciiTheme="minorHAnsi" w:hAnsiTheme="minorHAnsi" w:cs="Arial"/>
                <w:color w:val="0070C0"/>
                <w:sz w:val="22"/>
                <w:szCs w:val="22"/>
              </w:rPr>
            </w:pPr>
            <w:r w:rsidRPr="007B2CBA">
              <w:rPr>
                <w:rFonts w:asciiTheme="minorHAnsi" w:hAnsiTheme="minorHAnsi" w:cs="Arial"/>
                <w:color w:val="0070C0"/>
                <w:sz w:val="22"/>
                <w:szCs w:val="22"/>
              </w:rPr>
              <w:t xml:space="preserve"> TIMING:  </w:t>
            </w:r>
            <w:r w:rsidR="00666B66">
              <w:rPr>
                <w:rFonts w:asciiTheme="minorHAnsi" w:hAnsiTheme="minorHAnsi" w:cs="Arial"/>
                <w:sz w:val="22"/>
                <w:szCs w:val="22"/>
              </w:rPr>
              <w:t>60</w:t>
            </w:r>
            <w:r w:rsidR="00E44837" w:rsidRPr="007B2CBA">
              <w:rPr>
                <w:rFonts w:asciiTheme="minorHAnsi" w:hAnsiTheme="minorHAnsi" w:cs="Arial"/>
                <w:sz w:val="22"/>
                <w:szCs w:val="22"/>
              </w:rPr>
              <w:t xml:space="preserve"> min</w:t>
            </w:r>
          </w:p>
        </w:tc>
        <w:tc>
          <w:tcPr>
            <w:tcW w:w="2638"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 xml:space="preserve">VERSION:  </w:t>
            </w:r>
            <w:r w:rsidR="00485432" w:rsidRPr="007B2CBA">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7B2CBA" w:rsidRDefault="008654A1" w:rsidP="005F6189">
            <w:pPr>
              <w:ind w:left="17"/>
              <w:rPr>
                <w:rFonts w:asciiTheme="minorHAnsi" w:hAnsiTheme="minorHAnsi" w:cs="Arial"/>
                <w:color w:val="0070C0"/>
                <w:sz w:val="22"/>
                <w:szCs w:val="22"/>
              </w:rPr>
            </w:pPr>
            <w:r w:rsidRPr="007B2CBA">
              <w:rPr>
                <w:rFonts w:asciiTheme="minorHAnsi" w:hAnsiTheme="minorHAnsi" w:cs="Arial"/>
                <w:color w:val="0070C0"/>
                <w:sz w:val="22"/>
                <w:szCs w:val="22"/>
              </w:rPr>
              <w:t xml:space="preserve">DEVELOPER: </w:t>
            </w:r>
            <w:r w:rsidR="0021074F" w:rsidRPr="007B2CBA">
              <w:rPr>
                <w:rFonts w:asciiTheme="minorHAnsi" w:hAnsiTheme="minorHAnsi" w:cs="Arial"/>
                <w:color w:val="0070C0"/>
                <w:sz w:val="22"/>
                <w:szCs w:val="22"/>
              </w:rPr>
              <w:t xml:space="preserve"> </w:t>
            </w:r>
            <w:r w:rsidR="00485432" w:rsidRPr="007B2CBA">
              <w:rPr>
                <w:rFonts w:asciiTheme="minorHAnsi" w:hAnsiTheme="minorHAnsi" w:cs="Arial"/>
                <w:sz w:val="22"/>
                <w:szCs w:val="22"/>
              </w:rPr>
              <w:t>CPMS Task Force</w:t>
            </w:r>
          </w:p>
          <w:p w:rsidR="0021074F" w:rsidRPr="007B2CBA" w:rsidRDefault="0021074F" w:rsidP="008654A1">
            <w:pPr>
              <w:ind w:left="17"/>
              <w:rPr>
                <w:rFonts w:asciiTheme="minorHAnsi" w:hAnsiTheme="minorHAnsi" w:cs="Arial"/>
                <w:color w:val="0070C0"/>
                <w:sz w:val="22"/>
                <w:szCs w:val="22"/>
              </w:rPr>
            </w:pPr>
          </w:p>
        </w:tc>
      </w:tr>
      <w:tr w:rsidR="00364F8F" w:rsidRPr="007B2CBA"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8654A1" w:rsidRPr="00BA0CD4" w:rsidRDefault="009B2BE8" w:rsidP="008654A1">
            <w:pPr>
              <w:pStyle w:val="DHSHeadingC"/>
              <w:rPr>
                <w:rStyle w:val="DHSHeadingCChar"/>
                <w:rFonts w:asciiTheme="minorHAnsi" w:hAnsiTheme="minorHAnsi" w:cs="Arial"/>
                <w:bCs/>
                <w:caps/>
                <w:color w:val="0070C0"/>
                <w:sz w:val="22"/>
                <w:szCs w:val="22"/>
              </w:rPr>
            </w:pPr>
            <w:r w:rsidRPr="007B2CBA">
              <w:rPr>
                <w:rStyle w:val="DHSHeadingCChar"/>
                <w:rFonts w:asciiTheme="minorHAnsi" w:hAnsiTheme="minorHAnsi" w:cs="Arial"/>
                <w:bCs/>
                <w:caps/>
                <w:color w:val="0070C0"/>
                <w:sz w:val="22"/>
                <w:szCs w:val="22"/>
              </w:rPr>
              <w:t>SESSION</w:t>
            </w:r>
            <w:r w:rsidR="008654A1" w:rsidRPr="007B2CBA">
              <w:rPr>
                <w:rStyle w:val="DHSHeadingCChar"/>
                <w:rFonts w:asciiTheme="minorHAnsi" w:hAnsiTheme="minorHAnsi" w:cs="Arial"/>
                <w:bCs/>
                <w:caps/>
                <w:color w:val="0070C0"/>
                <w:sz w:val="22"/>
                <w:szCs w:val="22"/>
              </w:rPr>
              <w:t xml:space="preserve"> Aim</w:t>
            </w:r>
            <w:r w:rsidR="00364F8F" w:rsidRPr="007B2CBA">
              <w:rPr>
                <w:rStyle w:val="DHSHeadingCChar"/>
                <w:rFonts w:asciiTheme="minorHAnsi" w:hAnsiTheme="minorHAnsi" w:cs="Arial"/>
                <w:bCs/>
                <w:caps/>
                <w:color w:val="0070C0"/>
                <w:sz w:val="22"/>
                <w:szCs w:val="22"/>
              </w:rPr>
              <w:t>:</w:t>
            </w:r>
            <w:r w:rsidR="008654A1" w:rsidRPr="007B2CBA">
              <w:rPr>
                <w:rStyle w:val="DHSHeadingCChar"/>
                <w:rFonts w:asciiTheme="minorHAnsi" w:hAnsiTheme="minorHAnsi" w:cs="Arial"/>
                <w:bCs/>
                <w:caps/>
                <w:color w:val="0070C0"/>
                <w:sz w:val="22"/>
                <w:szCs w:val="22"/>
              </w:rPr>
              <w:t xml:space="preserve"> </w:t>
            </w:r>
          </w:p>
          <w:p w:rsidR="00BA0CD4" w:rsidRPr="00BA0CD4" w:rsidRDefault="00A44A14" w:rsidP="008654A1">
            <w:pPr>
              <w:pStyle w:val="ListParagraph"/>
              <w:numPr>
                <w:ilvl w:val="0"/>
                <w:numId w:val="31"/>
              </w:numPr>
              <w:rPr>
                <w:rFonts w:asciiTheme="minorHAnsi" w:hAnsiTheme="minorHAnsi" w:cs="Arial"/>
                <w:sz w:val="22"/>
                <w:szCs w:val="22"/>
              </w:rPr>
            </w:pPr>
            <w:r w:rsidRPr="00BA0CD4">
              <w:rPr>
                <w:rFonts w:asciiTheme="minorHAnsi" w:hAnsiTheme="minorHAnsi" w:cs="Arial"/>
                <w:sz w:val="22"/>
                <w:szCs w:val="22"/>
              </w:rPr>
              <w:t xml:space="preserve">To </w:t>
            </w:r>
            <w:r w:rsidR="00BA0CD4" w:rsidRPr="00BA0CD4">
              <w:rPr>
                <w:rFonts w:asciiTheme="minorHAnsi" w:hAnsiTheme="minorHAnsi" w:cs="Arial"/>
                <w:sz w:val="22"/>
                <w:szCs w:val="22"/>
              </w:rPr>
              <w:t xml:space="preserve"> draw out initial thoughts and ideas about the CPMS </w:t>
            </w:r>
            <w:r w:rsidR="00E44837" w:rsidRPr="00BA0CD4">
              <w:rPr>
                <w:rFonts w:asciiTheme="minorHAnsi" w:hAnsiTheme="minorHAnsi" w:cs="Arial"/>
                <w:sz w:val="22"/>
                <w:szCs w:val="22"/>
              </w:rPr>
              <w:t xml:space="preserve">; </w:t>
            </w:r>
          </w:p>
          <w:p w:rsidR="00A44A14" w:rsidRPr="00BA0CD4" w:rsidRDefault="00A44A14" w:rsidP="008654A1">
            <w:pPr>
              <w:pStyle w:val="ListParagraph"/>
              <w:numPr>
                <w:ilvl w:val="0"/>
                <w:numId w:val="31"/>
              </w:numPr>
              <w:rPr>
                <w:rFonts w:asciiTheme="minorHAnsi" w:hAnsiTheme="minorHAnsi" w:cs="Arial"/>
                <w:sz w:val="22"/>
                <w:szCs w:val="22"/>
              </w:rPr>
            </w:pPr>
            <w:r w:rsidRPr="00BA0CD4">
              <w:rPr>
                <w:rFonts w:asciiTheme="minorHAnsi" w:hAnsiTheme="minorHAnsi" w:cs="Arial"/>
                <w:sz w:val="22"/>
                <w:szCs w:val="22"/>
              </w:rPr>
              <w:t xml:space="preserve">To </w:t>
            </w:r>
            <w:r w:rsidR="00BA0CD4" w:rsidRPr="00BA0CD4">
              <w:rPr>
                <w:rFonts w:asciiTheme="minorHAnsi" w:hAnsiTheme="minorHAnsi" w:cs="Arial"/>
                <w:sz w:val="22"/>
                <w:szCs w:val="22"/>
              </w:rPr>
              <w:t xml:space="preserve"> introduce the CPMS to participants</w:t>
            </w:r>
            <w:r w:rsidR="00BA0CD4" w:rsidRPr="00BA0CD4">
              <w:rPr>
                <w:rFonts w:asciiTheme="minorHAnsi" w:hAnsiTheme="minorHAnsi" w:cs="Arial"/>
                <w:color w:val="0070C0"/>
                <w:sz w:val="22"/>
                <w:szCs w:val="22"/>
              </w:rPr>
              <w:t xml:space="preserve"> </w:t>
            </w:r>
          </w:p>
          <w:p w:rsidR="00BA0CD4" w:rsidRPr="007B2CBA" w:rsidRDefault="00BA0CD4" w:rsidP="008654A1">
            <w:pPr>
              <w:rPr>
                <w:rFonts w:asciiTheme="minorHAnsi" w:hAnsiTheme="minorHAnsi" w:cs="Arial"/>
                <w:color w:val="0070C0"/>
                <w:sz w:val="22"/>
                <w:szCs w:val="22"/>
              </w:rPr>
            </w:pPr>
          </w:p>
          <w:p w:rsidR="008654A1" w:rsidRPr="007B2CBA" w:rsidRDefault="00BD16F6" w:rsidP="008654A1">
            <w:pPr>
              <w:rPr>
                <w:rFonts w:asciiTheme="minorHAnsi" w:hAnsiTheme="minorHAnsi" w:cs="Arial"/>
                <w:color w:val="0070C0"/>
                <w:sz w:val="22"/>
                <w:szCs w:val="22"/>
              </w:rPr>
            </w:pPr>
            <w:r w:rsidRPr="007B2CBA">
              <w:rPr>
                <w:rFonts w:asciiTheme="minorHAnsi" w:hAnsiTheme="minorHAnsi" w:cs="Arial"/>
                <w:color w:val="0070C0"/>
                <w:sz w:val="22"/>
                <w:szCs w:val="22"/>
              </w:rPr>
              <w:t xml:space="preserve">SESSION </w:t>
            </w:r>
            <w:r w:rsidR="008654A1" w:rsidRPr="007B2CBA">
              <w:rPr>
                <w:rFonts w:asciiTheme="minorHAnsi" w:hAnsiTheme="minorHAnsi" w:cs="Arial"/>
                <w:color w:val="0070C0"/>
                <w:sz w:val="22"/>
                <w:szCs w:val="22"/>
              </w:rPr>
              <w:t>LEARNING OUTCOMES</w:t>
            </w:r>
            <w:r w:rsidR="00364F8F" w:rsidRPr="007B2CBA">
              <w:rPr>
                <w:rFonts w:asciiTheme="minorHAnsi" w:hAnsiTheme="minorHAnsi" w:cs="Arial"/>
                <w:color w:val="0070C0"/>
                <w:sz w:val="22"/>
                <w:szCs w:val="22"/>
              </w:rPr>
              <w:t>:</w:t>
            </w:r>
            <w:r w:rsidR="008654A1" w:rsidRPr="007B2CBA">
              <w:rPr>
                <w:rFonts w:asciiTheme="minorHAnsi" w:hAnsiTheme="minorHAnsi" w:cs="Arial"/>
                <w:color w:val="0070C0"/>
                <w:sz w:val="22"/>
                <w:szCs w:val="22"/>
              </w:rPr>
              <w:t xml:space="preserve"> </w:t>
            </w:r>
          </w:p>
          <w:p w:rsidR="005B6DF3" w:rsidRPr="007B2CBA" w:rsidRDefault="005B6DF3" w:rsidP="005B6DF3">
            <w:pPr>
              <w:rPr>
                <w:rFonts w:asciiTheme="minorHAnsi" w:hAnsiTheme="minorHAnsi" w:cs="Arial"/>
                <w:sz w:val="22"/>
                <w:szCs w:val="22"/>
              </w:rPr>
            </w:pPr>
          </w:p>
          <w:p w:rsidR="00CB78EB" w:rsidRPr="007B2CBA" w:rsidRDefault="00A44A14"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sidRPr="007B2CBA">
              <w:rPr>
                <w:rFonts w:asciiTheme="minorHAnsi" w:hAnsiTheme="minorHAnsi" w:cs="Arial"/>
                <w:sz w:val="22"/>
                <w:szCs w:val="22"/>
                <w:lang w:val="en-GB"/>
              </w:rPr>
              <w:t xml:space="preserve">To </w:t>
            </w:r>
            <w:r w:rsidR="00BA0CD4">
              <w:rPr>
                <w:rFonts w:asciiTheme="minorHAnsi" w:hAnsiTheme="minorHAnsi" w:cs="Arial"/>
                <w:sz w:val="22"/>
                <w:szCs w:val="22"/>
                <w:lang w:val="en-GB"/>
              </w:rPr>
              <w:t>understand the main purpose and content of the CPMS</w:t>
            </w:r>
          </w:p>
          <w:p w:rsidR="00CB78EB" w:rsidRPr="007B2CBA" w:rsidRDefault="00CB78EB" w:rsidP="008654A1">
            <w:pPr>
              <w:autoSpaceDE w:val="0"/>
              <w:autoSpaceDN w:val="0"/>
              <w:adjustRightInd w:val="0"/>
              <w:rPr>
                <w:rStyle w:val="DHSHeadingCChar"/>
                <w:rFonts w:asciiTheme="minorHAnsi" w:eastAsia="MS Mincho" w:hAnsiTheme="minorHAnsi" w:cs="Arial"/>
                <w:bCs w:val="0"/>
                <w:color w:val="auto"/>
                <w:sz w:val="22"/>
                <w:szCs w:val="22"/>
              </w:rPr>
            </w:pPr>
          </w:p>
          <w:p w:rsidR="008654A1" w:rsidRPr="007B2CBA"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sidRPr="007B2CBA">
              <w:rPr>
                <w:rStyle w:val="DHSHeadingCChar"/>
                <w:rFonts w:asciiTheme="minorHAnsi" w:eastAsia="MS Mincho" w:hAnsiTheme="minorHAnsi" w:cs="Arial"/>
                <w:bCs w:val="0"/>
                <w:caps/>
                <w:color w:val="0070C0"/>
                <w:sz w:val="22"/>
                <w:szCs w:val="22"/>
              </w:rPr>
              <w:t>SESSION ActivitIES</w:t>
            </w:r>
            <w:r w:rsidR="00364F8F" w:rsidRPr="007B2CBA">
              <w:rPr>
                <w:rStyle w:val="DHSHeadingCChar"/>
                <w:rFonts w:asciiTheme="minorHAnsi" w:eastAsia="MS Mincho" w:hAnsiTheme="minorHAnsi" w:cs="Arial"/>
                <w:bCs w:val="0"/>
                <w:caps/>
                <w:color w:val="0070C0"/>
                <w:sz w:val="22"/>
                <w:szCs w:val="22"/>
              </w:rPr>
              <w:t>:</w:t>
            </w:r>
            <w:r w:rsidR="008654A1" w:rsidRPr="007B2CBA">
              <w:rPr>
                <w:rStyle w:val="DHSHeadingCChar"/>
                <w:rFonts w:asciiTheme="minorHAnsi" w:eastAsia="MS Mincho" w:hAnsiTheme="minorHAnsi" w:cs="Arial"/>
                <w:bCs w:val="0"/>
                <w:caps/>
                <w:color w:val="0070C0"/>
                <w:sz w:val="22"/>
                <w:szCs w:val="22"/>
              </w:rPr>
              <w:t xml:space="preserve"> </w:t>
            </w:r>
          </w:p>
          <w:p w:rsidR="00CB78EB" w:rsidRPr="007B2CBA" w:rsidRDefault="00BA0CD4"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Presentation</w:t>
            </w:r>
          </w:p>
          <w:p w:rsidR="002C683E" w:rsidRDefault="00A8692B"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Question and answers</w:t>
            </w:r>
          </w:p>
          <w:p w:rsidR="00506428" w:rsidRPr="007B2CBA" w:rsidRDefault="00506428"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Video (if not already used in Session 3)</w:t>
            </w:r>
          </w:p>
          <w:p w:rsidR="00CC464F" w:rsidRPr="007B2CBA" w:rsidRDefault="008654A1" w:rsidP="008654A1">
            <w:pPr>
              <w:pStyle w:val="BodyText3"/>
              <w:tabs>
                <w:tab w:val="left" w:pos="2161"/>
                <w:tab w:val="left" w:pos="2869"/>
              </w:tabs>
              <w:spacing w:after="60"/>
              <w:rPr>
                <w:rFonts w:asciiTheme="minorHAnsi" w:hAnsiTheme="minorHAnsi" w:cs="Arial"/>
                <w:sz w:val="22"/>
                <w:szCs w:val="22"/>
              </w:rPr>
            </w:pPr>
            <w:r w:rsidRPr="007B2CBA">
              <w:rPr>
                <w:rFonts w:asciiTheme="minorHAnsi" w:hAnsiTheme="minorHAnsi" w:cs="Arial"/>
                <w:sz w:val="22"/>
                <w:szCs w:val="22"/>
              </w:rPr>
              <w:t xml:space="preserve">     </w:t>
            </w:r>
          </w:p>
          <w:p w:rsidR="008654A1" w:rsidRPr="007B2CBA" w:rsidRDefault="0058343F" w:rsidP="008654A1">
            <w:pPr>
              <w:pStyle w:val="BodyText3"/>
              <w:tabs>
                <w:tab w:val="left" w:pos="2161"/>
                <w:tab w:val="left" w:pos="2869"/>
              </w:tabs>
              <w:spacing w:after="60"/>
              <w:rPr>
                <w:rFonts w:asciiTheme="minorHAnsi" w:hAnsiTheme="minorHAnsi" w:cs="Arial"/>
                <w:caps/>
                <w:color w:val="0070C0"/>
                <w:sz w:val="22"/>
                <w:szCs w:val="22"/>
              </w:rPr>
            </w:pPr>
            <w:r w:rsidRPr="007B2CBA">
              <w:rPr>
                <w:rFonts w:asciiTheme="minorHAnsi" w:hAnsiTheme="minorHAnsi" w:cs="Arial"/>
                <w:caps/>
                <w:color w:val="0070C0"/>
                <w:sz w:val="22"/>
                <w:szCs w:val="22"/>
              </w:rPr>
              <w:t>child protection Minimum STandard</w:t>
            </w:r>
            <w:r w:rsidR="00FA1A5C" w:rsidRPr="007B2CBA">
              <w:rPr>
                <w:rFonts w:asciiTheme="minorHAnsi" w:hAnsiTheme="minorHAnsi" w:cs="Arial"/>
                <w:caps/>
                <w:color w:val="0070C0"/>
                <w:sz w:val="22"/>
                <w:szCs w:val="22"/>
              </w:rPr>
              <w:t>S</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1C28C6" w:rsidRPr="007B2CBA">
              <w:rPr>
                <w:rFonts w:asciiTheme="minorHAnsi" w:hAnsiTheme="minorHAnsi" w:cs="Arial"/>
                <w:caps/>
                <w:sz w:val="22"/>
                <w:szCs w:val="22"/>
              </w:rPr>
              <w:t>n/a</w:t>
            </w:r>
          </w:p>
          <w:p w:rsidR="005F6189" w:rsidRPr="007B2CBA" w:rsidRDefault="005F6189" w:rsidP="008654A1">
            <w:pPr>
              <w:pStyle w:val="BodyText3"/>
              <w:tabs>
                <w:tab w:val="left" w:pos="2161"/>
                <w:tab w:val="left" w:pos="2869"/>
              </w:tabs>
              <w:spacing w:after="60"/>
              <w:rPr>
                <w:rFonts w:asciiTheme="minorHAnsi" w:hAnsiTheme="minorHAnsi" w:cs="Arial"/>
                <w:caps/>
                <w:sz w:val="22"/>
                <w:szCs w:val="22"/>
              </w:rPr>
            </w:pPr>
          </w:p>
          <w:p w:rsidR="008654A1" w:rsidRPr="00BA0CD4" w:rsidRDefault="00FA1A5C" w:rsidP="00BA0CD4">
            <w:pPr>
              <w:pStyle w:val="BodyText3"/>
              <w:tabs>
                <w:tab w:val="left" w:pos="2161"/>
                <w:tab w:val="left" w:pos="2869"/>
              </w:tabs>
              <w:spacing w:after="60"/>
              <w:rPr>
                <w:rFonts w:asciiTheme="minorHAnsi" w:hAnsiTheme="minorHAnsi" w:cs="Arial"/>
                <w:caps/>
                <w:color w:val="990033"/>
                <w:sz w:val="22"/>
                <w:szCs w:val="22"/>
              </w:rPr>
            </w:pPr>
            <w:r w:rsidRPr="007B2CBA">
              <w:rPr>
                <w:rFonts w:asciiTheme="minorHAnsi" w:hAnsiTheme="minorHAnsi" w:cs="Arial"/>
                <w:caps/>
                <w:color w:val="0070C0"/>
                <w:sz w:val="22"/>
                <w:szCs w:val="22"/>
              </w:rPr>
              <w:t>CPIE COMPETENCY FRAMEWORK</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777835" w:rsidRPr="007B2CBA">
              <w:rPr>
                <w:rFonts w:asciiTheme="minorHAnsi" w:hAnsiTheme="minorHAnsi" w:cs="Arial"/>
                <w:caps/>
                <w:sz w:val="22"/>
                <w:szCs w:val="22"/>
              </w:rPr>
              <w:t xml:space="preserve">  Foundations in Child Protection</w:t>
            </w:r>
            <w:r w:rsidR="00BA0CD4">
              <w:rPr>
                <w:rFonts w:asciiTheme="minorHAnsi" w:hAnsiTheme="minorHAnsi" w:cs="Arial"/>
                <w:caps/>
                <w:sz w:val="22"/>
                <w:szCs w:val="22"/>
              </w:rPr>
              <w:t>; PRINICPLES AND APPROACHES TO CHILD PROTECTION PROGRAMMING</w:t>
            </w:r>
          </w:p>
        </w:tc>
      </w:tr>
      <w:tr w:rsidR="00364F8F" w:rsidRPr="007B2CBA"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Pr="007B2CBA" w:rsidRDefault="008654A1" w:rsidP="0074417A">
            <w:pPr>
              <w:spacing w:before="120"/>
              <w:rPr>
                <w:rFonts w:asciiTheme="minorHAnsi" w:hAnsiTheme="minorHAnsi" w:cs="Arial"/>
                <w:color w:val="0070C0"/>
                <w:sz w:val="22"/>
                <w:szCs w:val="22"/>
              </w:rPr>
            </w:pPr>
            <w:r w:rsidRPr="007B2CBA">
              <w:rPr>
                <w:rFonts w:asciiTheme="minorHAnsi" w:hAnsiTheme="minorHAnsi" w:cs="Arial"/>
                <w:color w:val="0070C0"/>
                <w:sz w:val="22"/>
                <w:szCs w:val="22"/>
              </w:rPr>
              <w:t>REFERENCE(S):</w:t>
            </w:r>
            <w:r w:rsidR="00CC464F" w:rsidRPr="007B2CBA">
              <w:rPr>
                <w:rFonts w:asciiTheme="minorHAnsi" w:hAnsiTheme="minorHAnsi" w:cs="Arial"/>
                <w:sz w:val="22"/>
                <w:szCs w:val="22"/>
              </w:rPr>
              <w:t xml:space="preserve"> Minimum Standards for Child Pro</w:t>
            </w:r>
            <w:r w:rsidR="005B6DF3" w:rsidRPr="007B2CBA">
              <w:rPr>
                <w:rFonts w:asciiTheme="minorHAnsi" w:hAnsiTheme="minorHAnsi" w:cs="Arial"/>
                <w:sz w:val="22"/>
                <w:szCs w:val="22"/>
              </w:rPr>
              <w:t>tection in Humanitarian Action</w:t>
            </w:r>
          </w:p>
        </w:tc>
      </w:tr>
      <w:tr w:rsidR="00364F8F" w:rsidRPr="007B2CBA"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spacing w:before="120" w:after="120"/>
              <w:rPr>
                <w:rFonts w:asciiTheme="minorHAnsi" w:hAnsiTheme="minorHAnsi" w:cs="Arial"/>
                <w:color w:val="0070C0"/>
                <w:sz w:val="22"/>
                <w:szCs w:val="22"/>
              </w:rPr>
            </w:pPr>
            <w:r w:rsidRPr="007B2CBA">
              <w:rPr>
                <w:rFonts w:asciiTheme="minorHAnsi" w:hAnsiTheme="minorHAnsi" w:cs="Arial"/>
                <w:color w:val="0070C0"/>
                <w:sz w:val="22"/>
                <w:szCs w:val="22"/>
              </w:rPr>
              <w:t>RESOURCE(S):</w:t>
            </w:r>
          </w:p>
          <w:p w:rsidR="008654A1" w:rsidRPr="007B2CBA"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7B2CBA" w:rsidRDefault="00BA0CD4"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roofErr w:type="spellStart"/>
            <w:r>
              <w:rPr>
                <w:rFonts w:asciiTheme="minorHAnsi" w:hAnsiTheme="minorHAnsi" w:cs="Arial"/>
                <w:sz w:val="22"/>
                <w:szCs w:val="22"/>
              </w:rPr>
              <w:t>Powerpoint</w:t>
            </w:r>
            <w:proofErr w:type="spellEnd"/>
            <w:r>
              <w:rPr>
                <w:rFonts w:asciiTheme="minorHAnsi" w:hAnsiTheme="minorHAnsi" w:cs="Arial"/>
                <w:sz w:val="22"/>
                <w:szCs w:val="22"/>
              </w:rPr>
              <w:t xml:space="preserve"> presentation “Introduction to the CPMS”, projector, computer and speakers</w:t>
            </w:r>
          </w:p>
          <w:p w:rsidR="007B2CBA" w:rsidRDefault="00BA0CD4"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Flip chart and markers</w:t>
            </w:r>
          </w:p>
          <w:p w:rsidR="00506428" w:rsidRPr="007B2CBA" w:rsidRDefault="00506428"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(If session 3 not used previously) </w:t>
            </w:r>
            <w:r w:rsidRPr="00777835">
              <w:rPr>
                <w:rFonts w:asciiTheme="minorHAnsi" w:hAnsiTheme="minorHAnsi" w:cs="Arial"/>
                <w:sz w:val="22"/>
                <w:szCs w:val="22"/>
              </w:rPr>
              <w:t>Video = Projector, speakers and computer and download or internet version of “Child Protection in Humanitarian Action - This is Samira video” (</w:t>
            </w:r>
            <w:hyperlink r:id="rId9" w:history="1">
              <w:r w:rsidRPr="00777835">
                <w:rPr>
                  <w:rStyle w:val="Hyperlink"/>
                  <w:rFonts w:asciiTheme="minorHAnsi" w:hAnsiTheme="minorHAnsi" w:cs="Arial"/>
                  <w:sz w:val="22"/>
                  <w:szCs w:val="22"/>
                </w:rPr>
                <w:t>http://www.youtube.com/user/aliochasalagnac/videos</w:t>
              </w:r>
            </w:hyperlink>
            <w:r w:rsidRPr="00777835">
              <w:rPr>
                <w:rFonts w:asciiTheme="minorHAnsi" w:hAnsiTheme="minorHAnsi" w:cs="Arial"/>
                <w:sz w:val="22"/>
                <w:szCs w:val="22"/>
              </w:rPr>
              <w:t>)</w:t>
            </w:r>
          </w:p>
        </w:tc>
      </w:tr>
    </w:tbl>
    <w:p w:rsidR="001C28C6" w:rsidRPr="007B2CBA" w:rsidRDefault="001C28C6" w:rsidP="00953317">
      <w:pPr>
        <w:spacing w:line="288" w:lineRule="auto"/>
        <w:jc w:val="center"/>
        <w:rPr>
          <w:rFonts w:asciiTheme="minorHAnsi" w:hAnsiTheme="minorHAnsi" w:cs="Arial"/>
          <w:color w:val="0070C0"/>
          <w:sz w:val="22"/>
          <w:szCs w:val="22"/>
          <w:u w:val="single"/>
        </w:rPr>
      </w:pPr>
    </w:p>
    <w:p w:rsidR="001C28C6" w:rsidRPr="007B2CBA" w:rsidRDefault="001C28C6">
      <w:pPr>
        <w:spacing w:after="200" w:line="276" w:lineRule="auto"/>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br w:type="page"/>
      </w:r>
    </w:p>
    <w:p w:rsidR="00101A5D" w:rsidRPr="007B2CBA" w:rsidRDefault="00C3105E" w:rsidP="00953317">
      <w:pPr>
        <w:spacing w:line="288" w:lineRule="auto"/>
        <w:jc w:val="center"/>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lastRenderedPageBreak/>
        <w:t xml:space="preserve">SESSION </w:t>
      </w:r>
      <w:r w:rsidR="00BA0CD4">
        <w:rPr>
          <w:rFonts w:asciiTheme="minorHAnsi" w:hAnsiTheme="minorHAnsi" w:cs="Arial"/>
          <w:color w:val="FF0000"/>
          <w:sz w:val="22"/>
          <w:szCs w:val="22"/>
          <w:u w:val="single"/>
        </w:rPr>
        <w:t>5</w:t>
      </w:r>
      <w:r w:rsidR="007769F8" w:rsidRPr="007B2CBA">
        <w:rPr>
          <w:rFonts w:asciiTheme="minorHAnsi" w:hAnsiTheme="minorHAnsi" w:cs="Arial"/>
          <w:color w:val="0070C0"/>
          <w:sz w:val="22"/>
          <w:szCs w:val="22"/>
          <w:u w:val="single"/>
        </w:rPr>
        <w:t xml:space="preserve"> – LESSON PLAN –</w:t>
      </w:r>
    </w:p>
    <w:p w:rsidR="00CB78EB" w:rsidRPr="007B2CBA" w:rsidRDefault="00BA0CD4"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INTRODUCING THE CMPS</w:t>
      </w:r>
    </w:p>
    <w:p w:rsidR="00BD16F6" w:rsidRPr="007B2CBA"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7B2CBA"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7769F8" w:rsidP="0015529A">
            <w:pPr>
              <w:pStyle w:val="DHSHeadingC"/>
              <w:jc w:val="center"/>
              <w:rPr>
                <w:rFonts w:asciiTheme="minorHAnsi" w:hAnsiTheme="minorHAnsi"/>
                <w:color w:val="0070C0"/>
                <w:sz w:val="22"/>
                <w:szCs w:val="22"/>
              </w:rPr>
            </w:pPr>
            <w:r w:rsidRPr="007B2CBA">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BA0CD4" w:rsidP="00BD16F6">
            <w:pPr>
              <w:pStyle w:val="DHSHeadingC"/>
              <w:rPr>
                <w:rFonts w:asciiTheme="minorHAnsi" w:hAnsiTheme="minorHAnsi"/>
                <w:color w:val="0070C0"/>
                <w:sz w:val="22"/>
                <w:szCs w:val="22"/>
              </w:rPr>
            </w:pPr>
            <w:r>
              <w:rPr>
                <w:rFonts w:asciiTheme="minorHAnsi" w:hAnsiTheme="minorHAnsi"/>
                <w:color w:val="0070C0"/>
                <w:sz w:val="22"/>
                <w:szCs w:val="22"/>
              </w:rPr>
              <w:t>6</w:t>
            </w:r>
            <w:r w:rsidR="00E44837" w:rsidRPr="007B2CBA">
              <w:rPr>
                <w:rFonts w:asciiTheme="minorHAnsi" w:hAnsiTheme="minorHAnsi"/>
                <w:color w:val="0070C0"/>
                <w:sz w:val="22"/>
                <w:szCs w:val="22"/>
              </w:rPr>
              <w:t>0</w:t>
            </w:r>
            <w:r w:rsidR="007769F8" w:rsidRPr="007B2CBA">
              <w:rPr>
                <w:rFonts w:asciiTheme="minorHAnsi" w:hAnsiTheme="minorHAnsi"/>
                <w:color w:val="0070C0"/>
                <w:sz w:val="22"/>
                <w:szCs w:val="22"/>
              </w:rPr>
              <w:t xml:space="preserve"> MIN</w:t>
            </w:r>
          </w:p>
        </w:tc>
      </w:tr>
      <w:tr w:rsidR="009F608B" w:rsidRPr="007B2CBA" w:rsidTr="004C35D6">
        <w:trPr>
          <w:jc w:val="center"/>
        </w:trPr>
        <w:tc>
          <w:tcPr>
            <w:tcW w:w="10755" w:type="dxa"/>
            <w:gridSpan w:val="4"/>
            <w:tcBorders>
              <w:left w:val="single" w:sz="18" w:space="0" w:color="0070C0"/>
              <w:right w:val="single" w:sz="18" w:space="0" w:color="0070C0"/>
            </w:tcBorders>
            <w:shd w:val="pct70" w:color="auto" w:fill="auto"/>
          </w:tcPr>
          <w:p w:rsidR="009F608B" w:rsidRPr="007B2CBA"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0000"/>
                <w:szCs w:val="22"/>
              </w:rPr>
              <w:t>* RESOURCES REMINDER *</w:t>
            </w:r>
          </w:p>
        </w:tc>
      </w:tr>
      <w:tr w:rsidR="009F608B" w:rsidRPr="007B2CBA"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7B2CBA"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8424AF" w:rsidRDefault="00BA0CD4" w:rsidP="00BA0CD4">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Have the projector and speakers set up and ready to show the </w:t>
            </w:r>
            <w:proofErr w:type="spellStart"/>
            <w:r>
              <w:rPr>
                <w:rFonts w:asciiTheme="minorHAnsi" w:hAnsiTheme="minorHAnsi" w:cs="Arial"/>
                <w:szCs w:val="22"/>
              </w:rPr>
              <w:t>powerpoint</w:t>
            </w:r>
            <w:proofErr w:type="spellEnd"/>
            <w:r>
              <w:rPr>
                <w:rFonts w:asciiTheme="minorHAnsi" w:hAnsiTheme="minorHAnsi" w:cs="Arial"/>
                <w:szCs w:val="22"/>
              </w:rPr>
              <w:t xml:space="preserve"> to avoid technical </w:t>
            </w:r>
            <w:r w:rsidR="00A8692B">
              <w:rPr>
                <w:rFonts w:asciiTheme="minorHAnsi" w:hAnsiTheme="minorHAnsi" w:cs="Arial"/>
                <w:szCs w:val="22"/>
              </w:rPr>
              <w:t>delays</w:t>
            </w:r>
            <w:r>
              <w:rPr>
                <w:rFonts w:asciiTheme="minorHAnsi" w:hAnsiTheme="minorHAnsi" w:cs="Arial"/>
                <w:szCs w:val="22"/>
              </w:rPr>
              <w:t>.</w:t>
            </w:r>
          </w:p>
          <w:p w:rsidR="00A8692B" w:rsidRDefault="00A8692B" w:rsidP="00BA0CD4">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Have a blank flip chart ready to record answers from Part One of the session.</w:t>
            </w:r>
          </w:p>
          <w:p w:rsidR="00506428" w:rsidRPr="00506428" w:rsidRDefault="00506428" w:rsidP="00BA0CD4">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If watching the video, e</w:t>
            </w:r>
            <w:r w:rsidRPr="00506428">
              <w:rPr>
                <w:rFonts w:asciiTheme="minorHAnsi" w:hAnsiTheme="minorHAnsi" w:cs="Arial"/>
                <w:szCs w:val="22"/>
              </w:rPr>
              <w:t xml:space="preserve">nsure the speakers are working and internet connection is available if using the internet version of the “Child Protection in Humanitarian Action - This is Samira” video. The video is available online at </w:t>
            </w:r>
            <w:hyperlink r:id="rId10" w:history="1">
              <w:r w:rsidRPr="00506428">
                <w:rPr>
                  <w:rStyle w:val="Hyperlink"/>
                  <w:rFonts w:asciiTheme="minorHAnsi" w:hAnsiTheme="minorHAnsi" w:cs="Arial"/>
                  <w:szCs w:val="22"/>
                </w:rPr>
                <w:t>http://www.youtube.com/user/aliochasalagnac/videos</w:t>
              </w:r>
            </w:hyperlink>
            <w:r w:rsidRPr="00506428">
              <w:rPr>
                <w:rFonts w:asciiTheme="minorHAnsi" w:hAnsiTheme="minorHAnsi" w:cs="Arial"/>
                <w:szCs w:val="22"/>
              </w:rPr>
              <w:t xml:space="preserve"> in English, Spanish, French and Arabic.</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INTRODUCTION</w:t>
            </w:r>
          </w:p>
        </w:tc>
      </w:tr>
      <w:tr w:rsidR="007769F8" w:rsidRPr="007B2CBA"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EA1C53"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2</w:t>
            </w:r>
            <w:r w:rsidR="00E76139"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8424AF" w:rsidP="00BA0CD4">
            <w:pPr>
              <w:pStyle w:val="TableText"/>
              <w:numPr>
                <w:ilvl w:val="0"/>
                <w:numId w:val="5"/>
              </w:numPr>
              <w:tabs>
                <w:tab w:val="clear" w:pos="720"/>
                <w:tab w:val="num" w:pos="272"/>
              </w:tabs>
              <w:spacing w:before="80" w:after="80" w:line="240" w:lineRule="auto"/>
              <w:ind w:left="249" w:hanging="249"/>
              <w:rPr>
                <w:rFonts w:asciiTheme="minorHAnsi" w:hAnsiTheme="minorHAnsi" w:cs="Arial"/>
                <w:szCs w:val="22"/>
              </w:rPr>
            </w:pPr>
            <w:r w:rsidRPr="007B2CBA">
              <w:rPr>
                <w:rFonts w:asciiTheme="minorHAnsi" w:hAnsiTheme="minorHAnsi" w:cs="Arial"/>
                <w:szCs w:val="22"/>
              </w:rPr>
              <w:t xml:space="preserve">Introduce the session </w:t>
            </w:r>
            <w:r w:rsidR="00BA0CD4">
              <w:rPr>
                <w:rFonts w:asciiTheme="minorHAnsi" w:hAnsiTheme="minorHAnsi" w:cs="Arial"/>
                <w:szCs w:val="22"/>
              </w:rPr>
              <w:t xml:space="preserve">by explaining that we have looked at the background in our context for the CPMS through discussions on beliefs on girls and boys and child protection risks where we work.  Now we work have an introduction to the Minimum Standards for Child Protection in Humanitarian Action (CPMS) themselves.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BODY</w:t>
            </w:r>
          </w:p>
        </w:tc>
      </w:tr>
      <w:tr w:rsidR="007769F8" w:rsidRPr="007B2CBA"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BB4D54" w:rsidP="0066754B">
            <w:pPr>
              <w:pStyle w:val="TableText"/>
              <w:spacing w:before="80" w:after="80" w:line="240" w:lineRule="auto"/>
              <w:rPr>
                <w:rFonts w:asciiTheme="minorHAnsi" w:hAnsiTheme="minorHAnsi" w:cs="Arial"/>
                <w:szCs w:val="22"/>
              </w:rPr>
            </w:pPr>
            <w:r>
              <w:rPr>
                <w:rFonts w:asciiTheme="minorHAnsi" w:hAnsiTheme="minorHAnsi" w:cs="Arial"/>
                <w:szCs w:val="22"/>
              </w:rPr>
              <w:t>1</w:t>
            </w:r>
            <w:r w:rsidR="00BA0CD4">
              <w:rPr>
                <w:rFonts w:asciiTheme="minorHAnsi" w:hAnsiTheme="minorHAnsi" w:cs="Arial"/>
                <w:szCs w:val="22"/>
              </w:rPr>
              <w:t>0</w:t>
            </w:r>
            <w:r w:rsidR="00CE5438"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BA0CD4" w:rsidP="004C35D6">
            <w:pPr>
              <w:pStyle w:val="TableText"/>
              <w:spacing w:before="80" w:after="80" w:line="240" w:lineRule="auto"/>
              <w:rPr>
                <w:rFonts w:asciiTheme="minorHAnsi" w:hAnsiTheme="minorHAnsi" w:cs="Arial"/>
                <w:szCs w:val="22"/>
              </w:rPr>
            </w:pPr>
            <w:r>
              <w:rPr>
                <w:rFonts w:asciiTheme="minorHAnsi" w:hAnsiTheme="minorHAnsi" w:cs="Arial"/>
                <w:szCs w:val="22"/>
              </w:rPr>
              <w:t>Group brainstorming on knowledge of the CPMS</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rPr>
                <w:rFonts w:asciiTheme="minorHAnsi" w:hAnsiTheme="minorHAnsi" w:cs="Arial"/>
                <w:szCs w:val="22"/>
              </w:rPr>
            </w:pPr>
          </w:p>
        </w:tc>
      </w:tr>
      <w:tr w:rsidR="0066754B"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66754B" w:rsidRPr="007B2CBA" w:rsidRDefault="00506428" w:rsidP="004C35D6">
            <w:pPr>
              <w:pStyle w:val="TableText"/>
              <w:spacing w:before="80" w:after="80" w:line="240" w:lineRule="auto"/>
              <w:rPr>
                <w:rFonts w:asciiTheme="minorHAnsi" w:hAnsiTheme="minorHAnsi" w:cs="Arial"/>
                <w:szCs w:val="22"/>
              </w:rPr>
            </w:pPr>
            <w:r>
              <w:rPr>
                <w:rFonts w:asciiTheme="minorHAnsi" w:hAnsiTheme="minorHAnsi" w:cs="Arial"/>
                <w:szCs w:val="22"/>
              </w:rPr>
              <w:t xml:space="preserve">30 to </w:t>
            </w:r>
            <w:r w:rsidR="00BA0CD4">
              <w:rPr>
                <w:rFonts w:asciiTheme="minorHAnsi" w:hAnsiTheme="minorHAnsi" w:cs="Arial"/>
                <w:szCs w:val="22"/>
              </w:rPr>
              <w:t>45</w:t>
            </w:r>
            <w:r w:rsidR="0066754B" w:rsidRPr="007B2CB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66754B" w:rsidRPr="007B2CBA" w:rsidRDefault="00BA0CD4" w:rsidP="00601B1E">
            <w:pPr>
              <w:pStyle w:val="TableText"/>
              <w:spacing w:before="80" w:after="80" w:line="240" w:lineRule="auto"/>
              <w:rPr>
                <w:rFonts w:asciiTheme="minorHAnsi" w:hAnsiTheme="minorHAnsi" w:cs="Arial"/>
                <w:szCs w:val="22"/>
              </w:rPr>
            </w:pPr>
            <w:r>
              <w:rPr>
                <w:rFonts w:asciiTheme="minorHAnsi" w:hAnsiTheme="minorHAnsi" w:cs="Arial"/>
                <w:szCs w:val="22"/>
              </w:rPr>
              <w:t>Presentation on the CPMS</w:t>
            </w:r>
            <w:r w:rsidR="008424AF" w:rsidRPr="007B2CBA">
              <w:rPr>
                <w:rFonts w:asciiTheme="minorHAnsi" w:hAnsiTheme="minorHAnsi" w:cs="Arial"/>
                <w:szCs w:val="22"/>
              </w:rPr>
              <w:t xml:space="preserve"> </w:t>
            </w:r>
            <w:r>
              <w:rPr>
                <w:rFonts w:asciiTheme="minorHAnsi" w:hAnsiTheme="minorHAnsi" w:cs="Arial"/>
                <w:szCs w:val="22"/>
              </w:rPr>
              <w:t>with questions and answers</w:t>
            </w:r>
          </w:p>
        </w:tc>
        <w:tc>
          <w:tcPr>
            <w:tcW w:w="1626" w:type="dxa"/>
            <w:tcBorders>
              <w:top w:val="single" w:sz="18" w:space="0" w:color="0070C0"/>
              <w:left w:val="single" w:sz="18" w:space="0" w:color="0070C0"/>
              <w:bottom w:val="single" w:sz="18" w:space="0" w:color="0070C0"/>
              <w:right w:val="single" w:sz="18" w:space="0" w:color="0070C0"/>
            </w:tcBorders>
          </w:tcPr>
          <w:p w:rsidR="0066754B" w:rsidRPr="007B2CBA" w:rsidRDefault="0066754B" w:rsidP="004C35D6">
            <w:pPr>
              <w:pStyle w:val="Tablehangingindent1"/>
              <w:spacing w:before="80" w:after="80" w:line="240" w:lineRule="auto"/>
              <w:rPr>
                <w:rFonts w:asciiTheme="minorHAnsi" w:hAnsiTheme="minorHAnsi" w:cs="Arial"/>
                <w:szCs w:val="22"/>
              </w:rPr>
            </w:pPr>
          </w:p>
        </w:tc>
      </w:tr>
      <w:tr w:rsidR="00506428"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506428" w:rsidRDefault="00506428" w:rsidP="004C35D6">
            <w:pPr>
              <w:pStyle w:val="TableText"/>
              <w:spacing w:before="80" w:after="80" w:line="240" w:lineRule="auto"/>
              <w:rPr>
                <w:rFonts w:asciiTheme="minorHAnsi" w:hAnsiTheme="minorHAnsi" w:cs="Arial"/>
                <w:szCs w:val="22"/>
              </w:rPr>
            </w:pPr>
            <w:r>
              <w:rPr>
                <w:rFonts w:asciiTheme="minorHAnsi" w:hAnsiTheme="minorHAnsi" w:cs="Arial"/>
                <w:szCs w:val="22"/>
              </w:rPr>
              <w:t>15 min (if not already done in session 3)</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506428" w:rsidRDefault="00506428" w:rsidP="00601B1E">
            <w:pPr>
              <w:pStyle w:val="TableText"/>
              <w:spacing w:before="80" w:after="80" w:line="240" w:lineRule="auto"/>
              <w:rPr>
                <w:rFonts w:asciiTheme="minorHAnsi" w:hAnsiTheme="minorHAnsi" w:cs="Arial"/>
                <w:szCs w:val="22"/>
              </w:rPr>
            </w:pPr>
            <w:r>
              <w:rPr>
                <w:rFonts w:asciiTheme="minorHAnsi" w:hAnsiTheme="minorHAnsi" w:cs="Arial"/>
                <w:szCs w:val="22"/>
              </w:rPr>
              <w:t>Watch video “This is Samira” and group discussion</w:t>
            </w:r>
          </w:p>
        </w:tc>
        <w:tc>
          <w:tcPr>
            <w:tcW w:w="1626" w:type="dxa"/>
            <w:tcBorders>
              <w:top w:val="single" w:sz="18" w:space="0" w:color="0070C0"/>
              <w:left w:val="single" w:sz="18" w:space="0" w:color="0070C0"/>
              <w:bottom w:val="single" w:sz="18" w:space="0" w:color="0070C0"/>
              <w:right w:val="single" w:sz="18" w:space="0" w:color="0070C0"/>
            </w:tcBorders>
          </w:tcPr>
          <w:p w:rsidR="00506428" w:rsidRPr="007B2CBA" w:rsidRDefault="00506428" w:rsidP="004C35D6">
            <w:pPr>
              <w:pStyle w:val="Tablehangingindent1"/>
              <w:spacing w:before="80" w:after="80" w:line="240" w:lineRule="auto"/>
              <w:rPr>
                <w:rFonts w:asciiTheme="minorHAnsi" w:hAnsiTheme="minorHAnsi" w:cs="Arial"/>
                <w:szCs w:val="22"/>
              </w:rPr>
            </w:pP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235AF0" w:rsidRPr="007B2CBA" w:rsidTr="003302F7">
        <w:trPr>
          <w:jc w:val="center"/>
        </w:trPr>
        <w:tc>
          <w:tcPr>
            <w:tcW w:w="1549" w:type="dxa"/>
            <w:vMerge w:val="restart"/>
            <w:tcBorders>
              <w:top w:val="single" w:sz="18" w:space="0" w:color="0070C0"/>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BA0CD4" w:rsidP="00BB4D54">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The CPMS provide global benchmarks that all child protection</w:t>
            </w:r>
            <w:r w:rsidR="00A8692B">
              <w:rPr>
                <w:rFonts w:asciiTheme="minorHAnsi" w:hAnsiTheme="minorHAnsi" w:cs="Arial"/>
                <w:szCs w:val="22"/>
              </w:rPr>
              <w:t xml:space="preserve"> in emergencies should achieve, including </w:t>
            </w:r>
            <w:r w:rsidR="00E55DDE">
              <w:rPr>
                <w:rFonts w:asciiTheme="minorHAnsi" w:hAnsiTheme="minorHAnsi" w:cs="Arial"/>
                <w:szCs w:val="22"/>
              </w:rPr>
              <w:t xml:space="preserve">in </w:t>
            </w:r>
            <w:r w:rsidR="00A8692B">
              <w:rPr>
                <w:rFonts w:asciiTheme="minorHAnsi" w:hAnsiTheme="minorHAnsi" w:cs="Arial"/>
                <w:szCs w:val="22"/>
              </w:rPr>
              <w:t>our own programming.</w:t>
            </w:r>
          </w:p>
        </w:tc>
      </w:tr>
      <w:tr w:rsidR="00235AF0" w:rsidRPr="007B2CBA" w:rsidTr="003302F7">
        <w:trPr>
          <w:jc w:val="center"/>
        </w:trPr>
        <w:tc>
          <w:tcPr>
            <w:tcW w:w="1549" w:type="dxa"/>
            <w:vMerge/>
            <w:tcBorders>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A8692B" w:rsidP="00BB4D54">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lang w:val="en-AU"/>
              </w:rPr>
              <w:t>Throughout the rest of the workshop, we will be linking the content of the CPMS with our context to see how it can be used.</w:t>
            </w:r>
            <w:r w:rsidR="00BB4D54">
              <w:rPr>
                <w:rFonts w:asciiTheme="minorHAnsi" w:hAnsiTheme="minorHAnsi" w:cs="Arial"/>
                <w:szCs w:val="22"/>
              </w:rPr>
              <w:t xml:space="preserve">  </w:t>
            </w:r>
          </w:p>
        </w:tc>
      </w:tr>
      <w:tr w:rsidR="00235AF0" w:rsidRPr="007B2CBA" w:rsidTr="003302F7">
        <w:trPr>
          <w:trHeight w:val="435"/>
          <w:jc w:val="center"/>
        </w:trPr>
        <w:tc>
          <w:tcPr>
            <w:tcW w:w="1549" w:type="dxa"/>
            <w:vMerge/>
            <w:tcBorders>
              <w:left w:val="single" w:sz="18" w:space="0" w:color="0070C0"/>
              <w:bottom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D03398" w:rsidP="00A8692B">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7B2CBA">
              <w:rPr>
                <w:rFonts w:asciiTheme="minorHAnsi" w:hAnsiTheme="minorHAnsi" w:cs="Arial"/>
                <w:sz w:val="22"/>
                <w:szCs w:val="22"/>
              </w:rPr>
              <w:t xml:space="preserve">In the next session, </w:t>
            </w:r>
            <w:r w:rsidR="00BB4D54">
              <w:rPr>
                <w:rFonts w:asciiTheme="minorHAnsi" w:hAnsiTheme="minorHAnsi" w:cs="Arial"/>
                <w:sz w:val="22"/>
                <w:szCs w:val="22"/>
              </w:rPr>
              <w:t xml:space="preserve">we </w:t>
            </w:r>
            <w:r w:rsidR="00A8692B">
              <w:rPr>
                <w:rFonts w:asciiTheme="minorHAnsi" w:hAnsiTheme="minorHAnsi" w:cs="Arial"/>
                <w:sz w:val="22"/>
                <w:szCs w:val="22"/>
              </w:rPr>
              <w:t>will look at a case study that will allow us to dive into the contents of the CPMS</w:t>
            </w:r>
          </w:p>
        </w:tc>
      </w:tr>
    </w:tbl>
    <w:p w:rsidR="00FA5961" w:rsidRPr="007B2CBA" w:rsidRDefault="00FA5961">
      <w:pPr>
        <w:rPr>
          <w:rFonts w:asciiTheme="minorHAnsi" w:hAnsiTheme="minorHAnsi"/>
          <w:sz w:val="22"/>
          <w:szCs w:val="22"/>
        </w:rPr>
      </w:pPr>
    </w:p>
    <w:p w:rsidR="00FA5961" w:rsidRPr="007B2CBA" w:rsidRDefault="00FA5961">
      <w:pPr>
        <w:rPr>
          <w:rFonts w:asciiTheme="minorHAnsi" w:hAnsiTheme="minorHAnsi"/>
          <w:sz w:val="22"/>
          <w:szCs w:val="22"/>
        </w:rPr>
      </w:pPr>
    </w:p>
    <w:p w:rsidR="00CF6957" w:rsidRPr="007B2CBA" w:rsidRDefault="00CF6957">
      <w:pPr>
        <w:spacing w:after="200" w:line="276" w:lineRule="auto"/>
        <w:rPr>
          <w:rFonts w:asciiTheme="minorHAnsi" w:hAnsiTheme="minorHAnsi"/>
          <w:sz w:val="22"/>
          <w:szCs w:val="22"/>
        </w:rPr>
      </w:pPr>
      <w:r w:rsidRPr="007B2CBA">
        <w:rPr>
          <w:rFonts w:asciiTheme="minorHAnsi" w:hAnsiTheme="minorHAnsi"/>
          <w:sz w:val="22"/>
          <w:szCs w:val="22"/>
        </w:rPr>
        <w:br w:type="page"/>
      </w:r>
    </w:p>
    <w:p w:rsidR="00CB78EB" w:rsidRPr="007B2CBA" w:rsidRDefault="00AF1617" w:rsidP="00CB78EB">
      <w:pPr>
        <w:jc w:val="center"/>
        <w:rPr>
          <w:rFonts w:asciiTheme="minorHAnsi" w:hAnsiTheme="minorHAnsi" w:cs="Arial"/>
          <w:color w:val="0070C0"/>
          <w:sz w:val="22"/>
          <w:szCs w:val="22"/>
          <w:u w:val="single"/>
        </w:rPr>
      </w:pPr>
      <w:r w:rsidRPr="007B2CBA">
        <w:rPr>
          <w:rFonts w:asciiTheme="minorHAnsi" w:hAnsiTheme="minorHAnsi" w:cs="Arial"/>
          <w:b/>
          <w:color w:val="0070C0"/>
          <w:sz w:val="22"/>
          <w:szCs w:val="22"/>
        </w:rPr>
        <w:lastRenderedPageBreak/>
        <w:t xml:space="preserve">SESSION </w:t>
      </w:r>
      <w:r w:rsidR="007821ED">
        <w:rPr>
          <w:rFonts w:asciiTheme="minorHAnsi" w:hAnsiTheme="minorHAnsi" w:cs="Arial"/>
          <w:b/>
          <w:color w:val="0070C0"/>
          <w:sz w:val="22"/>
          <w:szCs w:val="22"/>
        </w:rPr>
        <w:t>5</w:t>
      </w:r>
      <w:r w:rsidRPr="007B2CBA">
        <w:rPr>
          <w:rFonts w:asciiTheme="minorHAnsi" w:hAnsiTheme="minorHAnsi" w:cs="Arial"/>
          <w:b/>
          <w:color w:val="0070C0"/>
          <w:sz w:val="22"/>
          <w:szCs w:val="22"/>
        </w:rPr>
        <w:t xml:space="preserve"> – NOTES FOR TRAINER – </w:t>
      </w:r>
      <w:r w:rsidR="007821ED">
        <w:rPr>
          <w:rFonts w:asciiTheme="minorHAnsi" w:hAnsiTheme="minorHAnsi" w:cs="Arial"/>
          <w:b/>
          <w:color w:val="0070C0"/>
          <w:sz w:val="22"/>
          <w:szCs w:val="22"/>
        </w:rPr>
        <w:t>INTRODUCING THE CPMS</w:t>
      </w:r>
    </w:p>
    <w:p w:rsidR="00AF1617" w:rsidRPr="007B2CBA" w:rsidRDefault="00AF1617">
      <w:pPr>
        <w:rPr>
          <w:rFonts w:asciiTheme="minorHAnsi" w:hAnsiTheme="minorHAnsi" w:cs="Arial"/>
          <w:b/>
          <w:color w:val="0070C0"/>
          <w:sz w:val="22"/>
          <w:szCs w:val="22"/>
        </w:rPr>
      </w:pPr>
    </w:p>
    <w:p w:rsidR="00126743" w:rsidRPr="007B2CBA"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7B2CBA"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7B2CBA" w:rsidRDefault="00126743" w:rsidP="004C35D6">
            <w:pPr>
              <w:pStyle w:val="DHSHeadingC"/>
              <w:outlineLvl w:val="0"/>
              <w:rPr>
                <w:rFonts w:asciiTheme="minorHAnsi" w:hAnsiTheme="minorHAnsi" w:cs="Arial"/>
                <w:b w:val="0"/>
                <w:bCs/>
                <w:color w:val="0070C0"/>
                <w:sz w:val="22"/>
                <w:szCs w:val="22"/>
              </w:rPr>
            </w:pPr>
            <w:r w:rsidRPr="007B2CBA">
              <w:rPr>
                <w:rFonts w:asciiTheme="minorHAnsi" w:hAnsiTheme="minorHAnsi" w:cs="Arial"/>
                <w:b w:val="0"/>
                <w:bCs/>
                <w:color w:val="0070C0"/>
                <w:sz w:val="22"/>
                <w:szCs w:val="22"/>
              </w:rPr>
              <w:t>LEARNING OUTCOMES</w:t>
            </w:r>
          </w:p>
          <w:p w:rsidR="00601B1E" w:rsidRPr="00A8692B" w:rsidRDefault="00A8692B" w:rsidP="00A8692B">
            <w:pPr>
              <w:pStyle w:val="ListParagraph"/>
              <w:numPr>
                <w:ilvl w:val="0"/>
                <w:numId w:val="26"/>
              </w:numPr>
              <w:autoSpaceDE w:val="0"/>
              <w:autoSpaceDN w:val="0"/>
              <w:adjustRightInd w:val="0"/>
              <w:spacing w:line="288" w:lineRule="auto"/>
              <w:rPr>
                <w:rFonts w:asciiTheme="minorHAnsi" w:hAnsiTheme="minorHAnsi" w:cs="Arial"/>
                <w:b w:val="0"/>
                <w:sz w:val="22"/>
                <w:szCs w:val="22"/>
                <w:lang w:val="en-GB"/>
              </w:rPr>
            </w:pPr>
            <w:r w:rsidRPr="00A8692B">
              <w:rPr>
                <w:rFonts w:asciiTheme="minorHAnsi" w:hAnsiTheme="minorHAnsi" w:cs="Arial"/>
                <w:b w:val="0"/>
                <w:sz w:val="22"/>
                <w:szCs w:val="22"/>
                <w:lang w:val="en-GB"/>
              </w:rPr>
              <w:t>To understand the main purpose and content of the CPMS</w:t>
            </w:r>
          </w:p>
        </w:tc>
      </w:tr>
    </w:tbl>
    <w:p w:rsidR="00E83961" w:rsidRPr="007B2CBA" w:rsidRDefault="00E83961" w:rsidP="00554223">
      <w:pPr>
        <w:spacing w:line="288" w:lineRule="auto"/>
        <w:jc w:val="both"/>
        <w:rPr>
          <w:rFonts w:asciiTheme="minorHAnsi" w:hAnsiTheme="minorHAnsi" w:cs="Arial"/>
          <w:sz w:val="22"/>
          <w:szCs w:val="22"/>
        </w:rPr>
      </w:pPr>
    </w:p>
    <w:p w:rsidR="00D03398" w:rsidRPr="00B83F6B" w:rsidRDefault="00F51AD3" w:rsidP="00601B1E">
      <w:pPr>
        <w:rPr>
          <w:rFonts w:asciiTheme="minorHAnsi" w:hAnsiTheme="minorHAnsi" w:cs="Arial"/>
          <w:sz w:val="22"/>
          <w:szCs w:val="22"/>
        </w:rPr>
      </w:pPr>
      <w:r w:rsidRPr="00B83F6B">
        <w:rPr>
          <w:rFonts w:asciiTheme="minorHAnsi" w:hAnsiTheme="minorHAnsi" w:cs="Arial"/>
          <w:sz w:val="22"/>
          <w:szCs w:val="22"/>
        </w:rPr>
        <w:t>This session is about engaging the group in what they already know. To build on that, keep the group focused and thinking about how what they know can be supplemented by (not usurped by) what they are about to learn.</w:t>
      </w:r>
    </w:p>
    <w:p w:rsidR="00CB78EB" w:rsidRPr="00B83F6B" w:rsidRDefault="00CB78EB" w:rsidP="00601B1E">
      <w:pPr>
        <w:jc w:val="both"/>
        <w:rPr>
          <w:rFonts w:asciiTheme="minorHAnsi" w:hAnsiTheme="minorHAnsi" w:cs="Arial"/>
          <w:sz w:val="22"/>
          <w:szCs w:val="22"/>
        </w:rPr>
      </w:pPr>
    </w:p>
    <w:p w:rsidR="00B83F6B" w:rsidRPr="00B83F6B" w:rsidRDefault="00B83F6B" w:rsidP="00601B1E">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p>
    <w:p w:rsidR="00B83F6B" w:rsidRPr="00B83F6B" w:rsidRDefault="00B83F6B" w:rsidP="00B83F6B">
      <w:pPr>
        <w:pStyle w:val="ListParagraph"/>
        <w:numPr>
          <w:ilvl w:val="0"/>
          <w:numId w:val="31"/>
        </w:numPr>
        <w:rPr>
          <w:rFonts w:asciiTheme="minorHAnsi" w:hAnsiTheme="minorHAnsi" w:cs="Arial"/>
          <w:sz w:val="22"/>
          <w:szCs w:val="22"/>
        </w:rPr>
      </w:pPr>
      <w:r w:rsidRPr="00B83F6B">
        <w:rPr>
          <w:rFonts w:asciiTheme="minorHAnsi" w:hAnsiTheme="minorHAnsi" w:cs="Arial"/>
          <w:sz w:val="22"/>
          <w:szCs w:val="22"/>
        </w:rPr>
        <w:t xml:space="preserve">To generate initial dialogue with participants ; </w:t>
      </w:r>
    </w:p>
    <w:p w:rsidR="00B83F6B" w:rsidRPr="00B83F6B" w:rsidRDefault="00B83F6B" w:rsidP="00B83F6B">
      <w:pPr>
        <w:pStyle w:val="ListParagraph"/>
        <w:numPr>
          <w:ilvl w:val="0"/>
          <w:numId w:val="31"/>
        </w:numPr>
        <w:rPr>
          <w:rFonts w:asciiTheme="minorHAnsi" w:hAnsiTheme="minorHAnsi" w:cs="Arial"/>
          <w:sz w:val="22"/>
          <w:szCs w:val="22"/>
        </w:rPr>
      </w:pPr>
      <w:r w:rsidRPr="00B83F6B">
        <w:rPr>
          <w:rFonts w:asciiTheme="minorHAnsi" w:hAnsiTheme="minorHAnsi" w:cs="Arial"/>
          <w:sz w:val="22"/>
          <w:szCs w:val="22"/>
        </w:rPr>
        <w:t>To build on existing participant knowledge of context, of systems, of issues related to CP and the CPMS</w:t>
      </w:r>
    </w:p>
    <w:p w:rsidR="00D03398" w:rsidRPr="00B83F6B" w:rsidRDefault="00D03398" w:rsidP="00601B1E">
      <w:pPr>
        <w:jc w:val="both"/>
        <w:rPr>
          <w:rFonts w:asciiTheme="minorHAnsi" w:hAnsiTheme="minorHAnsi" w:cs="Arial"/>
          <w:sz w:val="22"/>
          <w:szCs w:val="22"/>
        </w:rPr>
      </w:pPr>
    </w:p>
    <w:p w:rsidR="00601B1E" w:rsidRPr="00A8692B" w:rsidRDefault="00AC11E4" w:rsidP="00601B1E">
      <w:pPr>
        <w:jc w:val="both"/>
        <w:rPr>
          <w:rFonts w:asciiTheme="minorHAnsi" w:hAnsiTheme="minorHAnsi" w:cs="Arial"/>
          <w:b/>
          <w:color w:val="4F81BD" w:themeColor="accent1"/>
          <w:sz w:val="22"/>
          <w:szCs w:val="22"/>
        </w:rPr>
      </w:pPr>
      <w:r w:rsidRPr="00A8692B">
        <w:rPr>
          <w:rFonts w:asciiTheme="minorHAnsi" w:hAnsiTheme="minorHAnsi" w:cs="Arial"/>
          <w:b/>
          <w:color w:val="4F81BD" w:themeColor="accent1"/>
          <w:sz w:val="22"/>
          <w:szCs w:val="22"/>
        </w:rPr>
        <w:t>Part One:</w:t>
      </w:r>
      <w:r w:rsidR="00601B1E" w:rsidRPr="00A8692B">
        <w:rPr>
          <w:rFonts w:asciiTheme="minorHAnsi" w:hAnsiTheme="minorHAnsi" w:cs="Arial"/>
          <w:b/>
          <w:color w:val="4F81BD" w:themeColor="accent1"/>
          <w:sz w:val="22"/>
          <w:szCs w:val="22"/>
        </w:rPr>
        <w:t xml:space="preserve"> </w:t>
      </w:r>
      <w:r w:rsidR="00A8692B" w:rsidRPr="00A8692B">
        <w:rPr>
          <w:rFonts w:asciiTheme="minorHAnsi" w:hAnsiTheme="minorHAnsi" w:cs="Arial"/>
          <w:b/>
          <w:color w:val="4F81BD" w:themeColor="accent1"/>
          <w:szCs w:val="22"/>
        </w:rPr>
        <w:t>Group brainstorming on knowledge of the CPMS</w:t>
      </w:r>
      <w:r w:rsidR="00A8692B" w:rsidRPr="00A8692B">
        <w:rPr>
          <w:rFonts w:asciiTheme="minorHAnsi" w:hAnsiTheme="minorHAnsi" w:cs="Arial"/>
          <w:b/>
          <w:color w:val="4F81BD" w:themeColor="accent1"/>
          <w:sz w:val="22"/>
          <w:szCs w:val="22"/>
        </w:rPr>
        <w:t xml:space="preserve"> (10</w:t>
      </w:r>
      <w:r w:rsidR="00F1299C" w:rsidRPr="00A8692B">
        <w:rPr>
          <w:rFonts w:asciiTheme="minorHAnsi" w:hAnsiTheme="minorHAnsi" w:cs="Arial"/>
          <w:b/>
          <w:color w:val="4F81BD" w:themeColor="accent1"/>
          <w:sz w:val="22"/>
          <w:szCs w:val="22"/>
        </w:rPr>
        <w:t xml:space="preserve"> min)</w:t>
      </w:r>
    </w:p>
    <w:p w:rsidR="00A8692B" w:rsidRDefault="00A8692B" w:rsidP="00601B1E">
      <w:pPr>
        <w:jc w:val="both"/>
        <w:rPr>
          <w:rFonts w:asciiTheme="minorHAnsi" w:hAnsiTheme="minorHAnsi" w:cs="Arial"/>
          <w:b/>
          <w:color w:val="4F81BD" w:themeColor="accent1"/>
          <w:sz w:val="22"/>
          <w:szCs w:val="22"/>
        </w:rPr>
      </w:pPr>
    </w:p>
    <w:p w:rsidR="00A8692B" w:rsidRPr="00A8692B" w:rsidRDefault="00A8692B" w:rsidP="00A8692B">
      <w:pPr>
        <w:rPr>
          <w:rFonts w:asciiTheme="minorHAnsi" w:hAnsiTheme="minorHAnsi" w:cs="Arial"/>
          <w:sz w:val="22"/>
          <w:szCs w:val="22"/>
        </w:rPr>
      </w:pPr>
      <w:r w:rsidRPr="00A8692B">
        <w:rPr>
          <w:rFonts w:asciiTheme="minorHAnsi" w:hAnsiTheme="minorHAnsi"/>
          <w:noProof/>
          <w:sz w:val="22"/>
          <w:szCs w:val="22"/>
          <w:lang w:val="fr-CH" w:eastAsia="fr-CH"/>
        </w:rPr>
        <w:drawing>
          <wp:anchor distT="0" distB="0" distL="114300" distR="114300" simplePos="0" relativeHeight="251692032" behindDoc="0" locked="0" layoutInCell="1" allowOverlap="1" wp14:anchorId="01769FD8" wp14:editId="3EDEE2BB">
            <wp:simplePos x="0" y="0"/>
            <wp:positionH relativeFrom="column">
              <wp:posOffset>-1905</wp:posOffset>
            </wp:positionH>
            <wp:positionV relativeFrom="paragraph">
              <wp:posOffset>0</wp:posOffset>
            </wp:positionV>
            <wp:extent cx="635000" cy="7048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92B">
        <w:rPr>
          <w:rFonts w:asciiTheme="minorHAnsi" w:hAnsiTheme="minorHAnsi" w:cs="Arial"/>
          <w:sz w:val="22"/>
          <w:szCs w:val="22"/>
        </w:rPr>
        <w:t xml:space="preserve">Facilitate a brief large group discussion that asks participants what they know about the CPMS.  </w:t>
      </w:r>
      <w:r>
        <w:rPr>
          <w:rFonts w:asciiTheme="minorHAnsi" w:hAnsiTheme="minorHAnsi" w:cs="Arial"/>
          <w:sz w:val="22"/>
          <w:szCs w:val="22"/>
        </w:rPr>
        <w:t xml:space="preserve">  If not answers are forthcoming, you can go around the room and ask each participant to say one thing they know about the CPMS or their expectation of the CPMS if they do not know it.   </w:t>
      </w:r>
      <w:r w:rsidRPr="00A8692B">
        <w:rPr>
          <w:rFonts w:asciiTheme="minorHAnsi" w:hAnsiTheme="minorHAnsi" w:cs="Arial"/>
          <w:sz w:val="22"/>
          <w:szCs w:val="22"/>
        </w:rPr>
        <w:t>Record the answers on a flip chart sheet.</w:t>
      </w:r>
    </w:p>
    <w:p w:rsidR="00A8692B" w:rsidRPr="00A8692B" w:rsidRDefault="00A8692B" w:rsidP="00A8692B">
      <w:pPr>
        <w:rPr>
          <w:rFonts w:asciiTheme="minorHAnsi" w:hAnsiTheme="minorHAnsi" w:cs="Arial"/>
          <w:sz w:val="22"/>
          <w:szCs w:val="22"/>
        </w:rPr>
      </w:pPr>
    </w:p>
    <w:p w:rsidR="00A8692B" w:rsidRPr="00A8692B" w:rsidRDefault="00A8692B" w:rsidP="00A8692B">
      <w:pPr>
        <w:rPr>
          <w:rFonts w:asciiTheme="minorHAnsi" w:hAnsiTheme="minorHAnsi" w:cs="Arial"/>
          <w:sz w:val="22"/>
          <w:szCs w:val="22"/>
        </w:rPr>
      </w:pPr>
      <w:r w:rsidRPr="00A8692B">
        <w:rPr>
          <w:rFonts w:asciiTheme="minorHAnsi" w:hAnsiTheme="minorHAnsi" w:cs="Arial"/>
          <w:sz w:val="22"/>
          <w:szCs w:val="22"/>
        </w:rPr>
        <w:t>This in an introductory discussion and intends to reveal initial thoughts and what people may have heard about CPMS. It can be a loose, light discussion that doesn’t take long.</w:t>
      </w:r>
    </w:p>
    <w:p w:rsidR="00F1299C" w:rsidRDefault="00B83F6B" w:rsidP="00506428">
      <w:pPr>
        <w:rPr>
          <w:rFonts w:asciiTheme="minorHAnsi" w:hAnsiTheme="minorHAnsi" w:cs="Arial"/>
          <w:sz w:val="22"/>
          <w:szCs w:val="22"/>
        </w:rPr>
      </w:pPr>
      <w:r>
        <w:rPr>
          <w:rFonts w:asciiTheme="minorHAnsi" w:hAnsiTheme="minorHAnsi" w:cs="Arial"/>
          <w:sz w:val="22"/>
          <w:szCs w:val="22"/>
        </w:rPr>
        <w:t xml:space="preserve">  </w:t>
      </w:r>
    </w:p>
    <w:p w:rsidR="00B83F6B" w:rsidRDefault="00B83F6B" w:rsidP="00BB4D54">
      <w:pPr>
        <w:rPr>
          <w:rFonts w:asciiTheme="minorHAnsi" w:hAnsiTheme="minorHAnsi" w:cs="Arial"/>
          <w:sz w:val="22"/>
          <w:szCs w:val="22"/>
        </w:rPr>
      </w:pPr>
    </w:p>
    <w:p w:rsidR="00BB4D54" w:rsidRPr="00506428" w:rsidRDefault="00F1299C" w:rsidP="00BB4D54">
      <w:pPr>
        <w:rPr>
          <w:rFonts w:asciiTheme="minorHAnsi" w:hAnsiTheme="minorHAnsi" w:cs="Arial"/>
          <w:b/>
          <w:sz w:val="22"/>
          <w:szCs w:val="22"/>
        </w:rPr>
      </w:pPr>
      <w:r w:rsidRPr="00506428">
        <w:rPr>
          <w:rFonts w:asciiTheme="minorHAnsi" w:hAnsiTheme="minorHAnsi" w:cs="Arial"/>
          <w:b/>
          <w:color w:val="4F81BD" w:themeColor="accent1"/>
          <w:szCs w:val="22"/>
        </w:rPr>
        <w:t xml:space="preserve">Part Two: </w:t>
      </w:r>
      <w:r w:rsidR="00506428" w:rsidRPr="00506428">
        <w:rPr>
          <w:rFonts w:asciiTheme="minorHAnsi" w:hAnsiTheme="minorHAnsi" w:cs="Arial"/>
          <w:b/>
          <w:color w:val="4F81BD" w:themeColor="accent1"/>
          <w:szCs w:val="22"/>
        </w:rPr>
        <w:t>Presentation on the CPMS</w:t>
      </w:r>
      <w:r w:rsidR="00506428" w:rsidRPr="00506428">
        <w:rPr>
          <w:rFonts w:asciiTheme="minorHAnsi" w:hAnsiTheme="minorHAnsi" w:cs="Arial"/>
          <w:b/>
          <w:color w:val="4F81BD" w:themeColor="accent1"/>
          <w:sz w:val="22"/>
          <w:szCs w:val="22"/>
        </w:rPr>
        <w:t xml:space="preserve"> </w:t>
      </w:r>
      <w:r w:rsidR="00506428" w:rsidRPr="00506428">
        <w:rPr>
          <w:rFonts w:asciiTheme="minorHAnsi" w:hAnsiTheme="minorHAnsi" w:cs="Arial"/>
          <w:b/>
          <w:color w:val="4F81BD" w:themeColor="accent1"/>
          <w:szCs w:val="22"/>
        </w:rPr>
        <w:t xml:space="preserve">with questions and answers (45 min) </w:t>
      </w:r>
    </w:p>
    <w:p w:rsidR="00506428" w:rsidRDefault="00506428" w:rsidP="00BB4D54">
      <w:pPr>
        <w:rPr>
          <w:rFonts w:asciiTheme="minorHAnsi" w:hAnsiTheme="minorHAnsi" w:cs="Arial"/>
          <w:sz w:val="22"/>
          <w:szCs w:val="22"/>
        </w:rPr>
      </w:pPr>
    </w:p>
    <w:p w:rsidR="00506428" w:rsidRPr="00506428" w:rsidRDefault="00506428" w:rsidP="00506428">
      <w:pPr>
        <w:rPr>
          <w:rFonts w:asciiTheme="minorHAnsi" w:hAnsiTheme="minorHAnsi" w:cs="Arial"/>
          <w:sz w:val="22"/>
          <w:szCs w:val="22"/>
        </w:rPr>
      </w:pPr>
      <w:r>
        <w:rPr>
          <w:noProof/>
          <w:lang w:val="fr-CH" w:eastAsia="fr-CH"/>
        </w:rPr>
        <w:drawing>
          <wp:anchor distT="0" distB="0" distL="114300" distR="114300" simplePos="0" relativeHeight="251693056" behindDoc="0" locked="0" layoutInCell="1" allowOverlap="1">
            <wp:simplePos x="0" y="0"/>
            <wp:positionH relativeFrom="column">
              <wp:posOffset>-1905</wp:posOffset>
            </wp:positionH>
            <wp:positionV relativeFrom="paragraph">
              <wp:posOffset>60960</wp:posOffset>
            </wp:positionV>
            <wp:extent cx="635000" cy="58420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Using the PowerPoint p</w:t>
      </w:r>
      <w:r w:rsidRPr="00506428">
        <w:rPr>
          <w:rFonts w:asciiTheme="minorHAnsi" w:hAnsiTheme="minorHAnsi" w:cs="Arial"/>
          <w:sz w:val="22"/>
          <w:szCs w:val="22"/>
        </w:rPr>
        <w:t>resentation</w:t>
      </w:r>
      <w:r>
        <w:rPr>
          <w:rFonts w:asciiTheme="minorHAnsi" w:hAnsiTheme="minorHAnsi" w:cs="Arial"/>
          <w:sz w:val="22"/>
          <w:szCs w:val="22"/>
        </w:rPr>
        <w:t xml:space="preserve"> “Introduction to the CPMS”</w:t>
      </w:r>
      <w:r w:rsidRPr="00506428">
        <w:rPr>
          <w:rFonts w:asciiTheme="minorHAnsi" w:hAnsiTheme="minorHAnsi" w:cs="Arial"/>
          <w:sz w:val="22"/>
          <w:szCs w:val="22"/>
        </w:rPr>
        <w:t>, walk the participants through the slideshow to provide information on:</w:t>
      </w:r>
    </w:p>
    <w:p w:rsidR="00506428" w:rsidRPr="00506428" w:rsidRDefault="00506428" w:rsidP="00506428">
      <w:pPr>
        <w:pStyle w:val="ListParagraph"/>
        <w:numPr>
          <w:ilvl w:val="0"/>
          <w:numId w:val="34"/>
        </w:numPr>
        <w:spacing w:after="200" w:line="276" w:lineRule="auto"/>
        <w:rPr>
          <w:rFonts w:asciiTheme="minorHAnsi" w:hAnsiTheme="minorHAnsi" w:cs="Arial"/>
          <w:sz w:val="22"/>
          <w:szCs w:val="22"/>
        </w:rPr>
      </w:pPr>
      <w:r w:rsidRPr="00506428">
        <w:rPr>
          <w:rFonts w:asciiTheme="minorHAnsi" w:hAnsiTheme="minorHAnsi" w:cs="Arial"/>
          <w:sz w:val="22"/>
          <w:szCs w:val="22"/>
        </w:rPr>
        <w:t>Creation of the CPMS and the link to Sphere</w:t>
      </w:r>
    </w:p>
    <w:p w:rsidR="00506428" w:rsidRDefault="00506428" w:rsidP="00506428">
      <w:pPr>
        <w:pStyle w:val="ListParagraph"/>
        <w:numPr>
          <w:ilvl w:val="0"/>
          <w:numId w:val="34"/>
        </w:numPr>
        <w:spacing w:after="200" w:line="276" w:lineRule="auto"/>
        <w:rPr>
          <w:rFonts w:asciiTheme="minorHAnsi" w:hAnsiTheme="minorHAnsi" w:cs="Arial"/>
          <w:sz w:val="22"/>
          <w:szCs w:val="22"/>
        </w:rPr>
      </w:pPr>
      <w:r w:rsidRPr="00506428">
        <w:rPr>
          <w:rFonts w:asciiTheme="minorHAnsi" w:hAnsiTheme="minorHAnsi" w:cs="Arial"/>
          <w:sz w:val="22"/>
          <w:szCs w:val="22"/>
        </w:rPr>
        <w:t>The Principles and Approaches of the CPMS</w:t>
      </w:r>
    </w:p>
    <w:p w:rsidR="00506428" w:rsidRPr="00506428" w:rsidRDefault="00506428" w:rsidP="00506428">
      <w:pPr>
        <w:pStyle w:val="ListParagraph"/>
        <w:numPr>
          <w:ilvl w:val="0"/>
          <w:numId w:val="34"/>
        </w:numPr>
        <w:spacing w:after="200" w:line="276" w:lineRule="auto"/>
        <w:ind w:left="1985" w:hanging="425"/>
        <w:rPr>
          <w:rFonts w:asciiTheme="minorHAnsi" w:hAnsiTheme="minorHAnsi" w:cs="Arial"/>
          <w:sz w:val="22"/>
          <w:szCs w:val="22"/>
        </w:rPr>
      </w:pPr>
      <w:r w:rsidRPr="00506428">
        <w:rPr>
          <w:rFonts w:asciiTheme="minorHAnsi" w:hAnsiTheme="minorHAnsi" w:cs="Arial"/>
          <w:sz w:val="22"/>
          <w:szCs w:val="22"/>
        </w:rPr>
        <w:t>The 4 groups of 26 Standards</w:t>
      </w:r>
    </w:p>
    <w:p w:rsidR="00506428" w:rsidRPr="00506428" w:rsidRDefault="00506428" w:rsidP="00506428">
      <w:pPr>
        <w:rPr>
          <w:rFonts w:asciiTheme="minorHAnsi" w:hAnsiTheme="minorHAnsi" w:cs="Arial"/>
          <w:sz w:val="22"/>
          <w:szCs w:val="22"/>
        </w:rPr>
      </w:pPr>
      <w:r w:rsidRPr="00506428">
        <w:rPr>
          <w:rFonts w:asciiTheme="minorHAnsi" w:hAnsiTheme="minorHAnsi" w:cs="Arial"/>
          <w:sz w:val="22"/>
          <w:szCs w:val="22"/>
        </w:rPr>
        <w:t>The presentation has a lot of information within it. Ask participants to jump in with questions when they arise</w:t>
      </w:r>
      <w:r>
        <w:rPr>
          <w:rFonts w:asciiTheme="minorHAnsi" w:hAnsiTheme="minorHAnsi" w:cs="Arial"/>
          <w:sz w:val="22"/>
          <w:szCs w:val="22"/>
        </w:rPr>
        <w:t xml:space="preserve">. </w:t>
      </w:r>
    </w:p>
    <w:p w:rsidR="00506428" w:rsidRPr="00506428" w:rsidRDefault="00506428" w:rsidP="00506428">
      <w:pPr>
        <w:rPr>
          <w:rFonts w:asciiTheme="minorHAnsi" w:hAnsiTheme="minorHAnsi" w:cs="Arial"/>
          <w:sz w:val="22"/>
          <w:szCs w:val="22"/>
        </w:rPr>
      </w:pPr>
    </w:p>
    <w:p w:rsidR="00506428" w:rsidRDefault="00506428" w:rsidP="00BB4D54">
      <w:pPr>
        <w:rPr>
          <w:rFonts w:asciiTheme="minorHAnsi" w:hAnsiTheme="minorHAnsi" w:cs="Arial"/>
          <w:sz w:val="22"/>
          <w:szCs w:val="22"/>
        </w:rPr>
      </w:pPr>
      <w:r w:rsidRPr="00506428">
        <w:rPr>
          <w:rFonts w:asciiTheme="minorHAnsi" w:hAnsiTheme="minorHAnsi" w:cs="Arial"/>
          <w:sz w:val="22"/>
          <w:szCs w:val="22"/>
        </w:rPr>
        <w:t>Reassure participants as needed that they’ll have a chance to look at and use the CPMS in greater depth and detail in subsequent sessions as well as adapt it to their context.</w:t>
      </w:r>
    </w:p>
    <w:p w:rsidR="003456EC" w:rsidRDefault="003456EC" w:rsidP="00BB4D54">
      <w:pPr>
        <w:rPr>
          <w:rFonts w:asciiTheme="minorHAnsi" w:hAnsiTheme="minorHAnsi" w:cs="Arial"/>
          <w:sz w:val="22"/>
          <w:szCs w:val="22"/>
        </w:rPr>
      </w:pPr>
    </w:p>
    <w:p w:rsidR="003456EC" w:rsidRDefault="003456EC" w:rsidP="00BB4D54">
      <w:pPr>
        <w:rPr>
          <w:rFonts w:asciiTheme="minorHAnsi" w:hAnsiTheme="minorHAnsi" w:cs="Arial"/>
          <w:sz w:val="22"/>
          <w:szCs w:val="22"/>
        </w:rPr>
      </w:pPr>
      <w:r w:rsidRPr="00192B90">
        <w:rPr>
          <w:noProof/>
          <w:lang w:val="fr-CH" w:eastAsia="fr-CH"/>
        </w:rPr>
        <w:drawing>
          <wp:anchor distT="0" distB="0" distL="114300" distR="114300" simplePos="0" relativeHeight="251697152" behindDoc="0" locked="0" layoutInCell="1" allowOverlap="1">
            <wp:simplePos x="0" y="0"/>
            <wp:positionH relativeFrom="column">
              <wp:posOffset>-1905</wp:posOffset>
            </wp:positionH>
            <wp:positionV relativeFrom="paragraph">
              <wp:posOffset>-2540</wp:posOffset>
            </wp:positionV>
            <wp:extent cx="635000" cy="635000"/>
            <wp:effectExtent l="0" t="0" r="0" b="0"/>
            <wp:wrapSquare wrapText="bothSides"/>
            <wp:docPr id="2072" name="Picture 24" descr="https://encrypted-tbn0.gstatic.com/images?q=tbn:ANd9GcQCCNs4DUO1yI-eILGsWsRsFwVznYgXe29jjnDLSBmoYjwQLzm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https://encrypted-tbn0.gstatic.com/images?q=tbn:ANd9GcQCCNs4DUO1yI-eILGsWsRsFwVznYgXe29jjnDLSBmoYjwQLzm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If in preparing this session, any parts of the presentation are not clear or you need additional information, please contact the CPMS Task Force of the global CPWG or your (</w:t>
      </w:r>
      <w:hyperlink r:id="rId15" w:history="1">
        <w:r w:rsidRPr="007E7D37">
          <w:rPr>
            <w:rStyle w:val="Hyperlink"/>
            <w:rFonts w:asciiTheme="minorHAnsi" w:hAnsiTheme="minorHAnsi" w:cs="Arial"/>
            <w:sz w:val="22"/>
            <w:szCs w:val="22"/>
          </w:rPr>
          <w:t>cpmstaskforce@gmail.com</w:t>
        </w:r>
      </w:hyperlink>
      <w:r>
        <w:rPr>
          <w:rFonts w:asciiTheme="minorHAnsi" w:hAnsiTheme="minorHAnsi" w:cs="Arial"/>
          <w:sz w:val="22"/>
          <w:szCs w:val="22"/>
        </w:rPr>
        <w:t>).</w:t>
      </w:r>
    </w:p>
    <w:p w:rsidR="00F1299C" w:rsidRPr="00B83F6B" w:rsidRDefault="00F1299C" w:rsidP="00BB4D54">
      <w:pPr>
        <w:rPr>
          <w:rFonts w:asciiTheme="minorHAnsi" w:hAnsiTheme="minorHAnsi" w:cs="Arial"/>
          <w:sz w:val="22"/>
          <w:szCs w:val="22"/>
        </w:rPr>
      </w:pPr>
    </w:p>
    <w:p w:rsidR="003456EC" w:rsidRDefault="003456EC" w:rsidP="00BB4D54">
      <w:pPr>
        <w:rPr>
          <w:rFonts w:asciiTheme="minorHAnsi" w:hAnsiTheme="minorHAnsi" w:cs="Arial"/>
          <w:b/>
          <w:color w:val="4F81BD" w:themeColor="accent1"/>
          <w:szCs w:val="22"/>
        </w:rPr>
      </w:pPr>
    </w:p>
    <w:p w:rsidR="003456EC" w:rsidRDefault="003456EC" w:rsidP="00BB4D54">
      <w:pPr>
        <w:rPr>
          <w:rFonts w:asciiTheme="minorHAnsi" w:hAnsiTheme="minorHAnsi" w:cs="Arial"/>
          <w:b/>
          <w:color w:val="4F81BD" w:themeColor="accent1"/>
          <w:szCs w:val="22"/>
        </w:rPr>
      </w:pPr>
    </w:p>
    <w:p w:rsidR="00BB4D54" w:rsidRDefault="00F1299C" w:rsidP="00BB4D54">
      <w:pPr>
        <w:rPr>
          <w:rFonts w:asciiTheme="minorHAnsi" w:hAnsiTheme="minorHAnsi" w:cs="Arial"/>
          <w:b/>
          <w:color w:val="4F81BD" w:themeColor="accent1"/>
          <w:szCs w:val="22"/>
        </w:rPr>
      </w:pPr>
      <w:r w:rsidRPr="00F1299C">
        <w:rPr>
          <w:rFonts w:asciiTheme="minorHAnsi" w:hAnsiTheme="minorHAnsi" w:cs="Arial"/>
          <w:b/>
          <w:color w:val="4F81BD" w:themeColor="accent1"/>
          <w:szCs w:val="22"/>
        </w:rPr>
        <w:lastRenderedPageBreak/>
        <w:t xml:space="preserve">Part Three: </w:t>
      </w:r>
      <w:r w:rsidR="00506428" w:rsidRPr="00506428">
        <w:rPr>
          <w:rFonts w:asciiTheme="minorHAnsi" w:hAnsiTheme="minorHAnsi" w:cs="Arial"/>
          <w:b/>
          <w:color w:val="4F81BD" w:themeColor="accent1"/>
          <w:szCs w:val="22"/>
        </w:rPr>
        <w:t xml:space="preserve">Watch video “This is Samira” and group discussion </w:t>
      </w:r>
      <w:r>
        <w:rPr>
          <w:rFonts w:asciiTheme="minorHAnsi" w:hAnsiTheme="minorHAnsi" w:cs="Arial"/>
          <w:b/>
          <w:color w:val="4F81BD" w:themeColor="accent1"/>
          <w:szCs w:val="22"/>
        </w:rPr>
        <w:t>(15 min)</w:t>
      </w:r>
    </w:p>
    <w:p w:rsidR="00506428" w:rsidRDefault="00506428" w:rsidP="00BB4D54">
      <w:pPr>
        <w:rPr>
          <w:rFonts w:asciiTheme="minorHAnsi" w:hAnsiTheme="minorHAnsi" w:cs="Arial"/>
          <w:b/>
          <w:color w:val="4F81BD" w:themeColor="accent1"/>
          <w:szCs w:val="22"/>
        </w:rPr>
      </w:pPr>
    </w:p>
    <w:p w:rsidR="00506428" w:rsidRPr="00F1299C" w:rsidRDefault="00506428" w:rsidP="00BB4D54">
      <w:pPr>
        <w:rPr>
          <w:rFonts w:asciiTheme="minorHAnsi" w:hAnsiTheme="minorHAnsi" w:cs="Arial"/>
          <w:b/>
          <w:color w:val="4F81BD" w:themeColor="accent1"/>
          <w:sz w:val="22"/>
          <w:szCs w:val="22"/>
        </w:rPr>
      </w:pPr>
      <w:r>
        <w:rPr>
          <w:rFonts w:asciiTheme="minorHAnsi" w:hAnsiTheme="minorHAnsi" w:cs="Arial"/>
          <w:b/>
          <w:color w:val="4F81BD" w:themeColor="accent1"/>
          <w:szCs w:val="22"/>
        </w:rPr>
        <w:t xml:space="preserve">NOTE:  This part of the session is only used if the video was not used in Session 3: An Overview of </w:t>
      </w:r>
      <w:proofErr w:type="spellStart"/>
      <w:r>
        <w:rPr>
          <w:rFonts w:asciiTheme="minorHAnsi" w:hAnsiTheme="minorHAnsi" w:cs="Arial"/>
          <w:b/>
          <w:color w:val="4F81BD" w:themeColor="accent1"/>
          <w:szCs w:val="22"/>
        </w:rPr>
        <w:t>CPiE</w:t>
      </w:r>
      <w:proofErr w:type="spellEnd"/>
      <w:r>
        <w:rPr>
          <w:rFonts w:asciiTheme="minorHAnsi" w:hAnsiTheme="minorHAnsi" w:cs="Arial"/>
          <w:b/>
          <w:color w:val="4F81BD" w:themeColor="accent1"/>
          <w:szCs w:val="22"/>
        </w:rPr>
        <w:t>.  If Session 3 was used, you can use the 15 minutes to expand on questions on the Presentation to the CPMS in Part Two above.</w:t>
      </w:r>
    </w:p>
    <w:p w:rsidR="00F1299C" w:rsidRDefault="00F1299C" w:rsidP="00BB4D54">
      <w:pPr>
        <w:rPr>
          <w:rFonts w:asciiTheme="minorHAnsi" w:hAnsiTheme="minorHAnsi" w:cs="Arial"/>
          <w:sz w:val="22"/>
          <w:szCs w:val="22"/>
        </w:rPr>
      </w:pPr>
    </w:p>
    <w:p w:rsidR="00506428" w:rsidRDefault="00506428" w:rsidP="00506428">
      <w:pPr>
        <w:rPr>
          <w:rFonts w:asciiTheme="minorHAnsi" w:hAnsiTheme="minorHAnsi" w:cs="Arial"/>
          <w:sz w:val="22"/>
          <w:szCs w:val="22"/>
        </w:rPr>
      </w:pPr>
      <w:r>
        <w:rPr>
          <w:rFonts w:asciiTheme="minorHAnsi" w:hAnsiTheme="minorHAnsi" w:cs="Arial"/>
          <w:sz w:val="22"/>
          <w:szCs w:val="22"/>
        </w:rPr>
        <w:t>Have the video ready to play with working audio for the group. Explain that the video was developed to explain Child Protection in Emergencies and the content covered in the CPMS. The video was developed by the global Child Protection Working Group.</w:t>
      </w:r>
    </w:p>
    <w:p w:rsidR="00506428" w:rsidRDefault="00506428" w:rsidP="00506428">
      <w:pPr>
        <w:rPr>
          <w:rFonts w:asciiTheme="minorHAnsi" w:hAnsiTheme="minorHAnsi" w:cs="Arial"/>
          <w:sz w:val="22"/>
          <w:szCs w:val="22"/>
        </w:rPr>
      </w:pPr>
    </w:p>
    <w:p w:rsidR="00506428" w:rsidRDefault="00506428" w:rsidP="00506428">
      <w:pPr>
        <w:rPr>
          <w:rFonts w:asciiTheme="minorHAnsi" w:hAnsiTheme="minorHAnsi" w:cs="Arial"/>
          <w:sz w:val="22"/>
          <w:szCs w:val="22"/>
        </w:rPr>
      </w:pPr>
      <w:r>
        <w:rPr>
          <w:noProof/>
          <w:lang w:val="fr-CH" w:eastAsia="fr-CH"/>
        </w:rPr>
        <w:drawing>
          <wp:anchor distT="0" distB="0" distL="114300" distR="114300" simplePos="0" relativeHeight="251696128" behindDoc="1" locked="0" layoutInCell="1" allowOverlap="1" wp14:anchorId="40DB868A" wp14:editId="40C52D48">
            <wp:simplePos x="0" y="0"/>
            <wp:positionH relativeFrom="column">
              <wp:posOffset>7620</wp:posOffset>
            </wp:positionH>
            <wp:positionV relativeFrom="paragraph">
              <wp:posOffset>55245</wp:posOffset>
            </wp:positionV>
            <wp:extent cx="581025" cy="581025"/>
            <wp:effectExtent l="0" t="0" r="9525" b="9525"/>
            <wp:wrapTight wrapText="bothSides">
              <wp:wrapPolygon edited="0">
                <wp:start x="0" y="0"/>
                <wp:lineTo x="0" y="21246"/>
                <wp:lineTo x="21246" y="21246"/>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428" w:rsidRDefault="00506428" w:rsidP="00506428">
      <w:pPr>
        <w:rPr>
          <w:rFonts w:asciiTheme="minorHAnsi" w:hAnsiTheme="minorHAnsi" w:cs="Arial"/>
          <w:sz w:val="22"/>
          <w:szCs w:val="22"/>
        </w:rPr>
      </w:pPr>
      <w:r>
        <w:rPr>
          <w:rFonts w:asciiTheme="minorHAnsi" w:hAnsiTheme="minorHAnsi" w:cs="Arial"/>
          <w:sz w:val="22"/>
          <w:szCs w:val="22"/>
        </w:rPr>
        <w:t xml:space="preserve">Play the 4 min video.  </w:t>
      </w:r>
    </w:p>
    <w:p w:rsidR="00506428" w:rsidRDefault="00506428" w:rsidP="00506428">
      <w:pPr>
        <w:rPr>
          <w:rFonts w:asciiTheme="minorHAnsi" w:hAnsiTheme="minorHAnsi" w:cs="Arial"/>
          <w:sz w:val="22"/>
          <w:szCs w:val="22"/>
        </w:rPr>
      </w:pPr>
    </w:p>
    <w:p w:rsidR="00506428" w:rsidRDefault="00506428" w:rsidP="00506428">
      <w:pPr>
        <w:rPr>
          <w:rFonts w:asciiTheme="minorHAnsi" w:hAnsiTheme="minorHAnsi" w:cs="Arial"/>
          <w:sz w:val="22"/>
          <w:szCs w:val="22"/>
        </w:rPr>
      </w:pPr>
    </w:p>
    <w:p w:rsidR="00506428" w:rsidRDefault="00506428" w:rsidP="00506428">
      <w:pPr>
        <w:rPr>
          <w:rFonts w:asciiTheme="minorHAnsi" w:hAnsiTheme="minorHAnsi" w:cs="Arial"/>
          <w:sz w:val="22"/>
          <w:szCs w:val="22"/>
        </w:rPr>
      </w:pPr>
      <w:r w:rsidRPr="00EE6AA7">
        <w:rPr>
          <w:rFonts w:asciiTheme="minorHAnsi" w:hAnsiTheme="minorHAnsi"/>
          <w:noProof/>
          <w:sz w:val="22"/>
          <w:szCs w:val="22"/>
          <w:lang w:val="fr-CH" w:eastAsia="fr-CH"/>
        </w:rPr>
        <w:drawing>
          <wp:anchor distT="0" distB="0" distL="114300" distR="114300" simplePos="0" relativeHeight="251695104" behindDoc="0" locked="0" layoutInCell="1" allowOverlap="1" wp14:anchorId="6766F221" wp14:editId="7363C70F">
            <wp:simplePos x="0" y="0"/>
            <wp:positionH relativeFrom="column">
              <wp:posOffset>-78105</wp:posOffset>
            </wp:positionH>
            <wp:positionV relativeFrom="paragraph">
              <wp:posOffset>109220</wp:posOffset>
            </wp:positionV>
            <wp:extent cx="717550" cy="7175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428" w:rsidRDefault="00506428" w:rsidP="00506428">
      <w:pPr>
        <w:rPr>
          <w:rFonts w:asciiTheme="minorHAnsi" w:hAnsiTheme="minorHAnsi" w:cs="Arial"/>
          <w:sz w:val="22"/>
          <w:szCs w:val="22"/>
        </w:rPr>
      </w:pPr>
      <w:r>
        <w:rPr>
          <w:rFonts w:asciiTheme="minorHAnsi" w:hAnsiTheme="minorHAnsi" w:cs="Arial"/>
          <w:sz w:val="22"/>
          <w:szCs w:val="22"/>
        </w:rPr>
        <w:t xml:space="preserve">Ask the group what they thought of the video.  What were the different protection risks and responses identified in the video? What kind of child protection responses were provided? What other risks could have been present? What other responses could have been provided?    </w:t>
      </w:r>
    </w:p>
    <w:p w:rsidR="00506428" w:rsidRDefault="00506428" w:rsidP="00506428">
      <w:pPr>
        <w:rPr>
          <w:rFonts w:asciiTheme="minorHAnsi" w:hAnsiTheme="minorHAnsi" w:cs="Arial"/>
          <w:sz w:val="22"/>
          <w:szCs w:val="22"/>
        </w:rPr>
      </w:pPr>
    </w:p>
    <w:p w:rsidR="00D23698" w:rsidRDefault="00506428" w:rsidP="00D23698">
      <w:pPr>
        <w:rPr>
          <w:rFonts w:asciiTheme="minorHAnsi" w:hAnsiTheme="minorHAnsi" w:cs="Arial"/>
          <w:sz w:val="22"/>
          <w:szCs w:val="22"/>
        </w:rPr>
      </w:pPr>
      <w:r>
        <w:rPr>
          <w:rFonts w:asciiTheme="minorHAnsi" w:hAnsiTheme="minorHAnsi" w:cs="Arial"/>
          <w:sz w:val="22"/>
          <w:szCs w:val="22"/>
        </w:rPr>
        <w:t xml:space="preserve">Close the </w:t>
      </w:r>
      <w:r w:rsidRPr="009D7CCD">
        <w:rPr>
          <w:rFonts w:asciiTheme="minorHAnsi" w:hAnsiTheme="minorHAnsi" w:cs="Arial"/>
          <w:sz w:val="22"/>
          <w:szCs w:val="22"/>
        </w:rPr>
        <w:t>discussion on the video by providing the website address where the video can be viewed and shared with others. (</w:t>
      </w:r>
      <w:hyperlink r:id="rId18" w:history="1">
        <w:r w:rsidRPr="009D7CCD">
          <w:rPr>
            <w:rStyle w:val="Hyperlink"/>
            <w:rFonts w:asciiTheme="minorHAnsi" w:hAnsiTheme="minorHAnsi" w:cs="Arial"/>
            <w:sz w:val="22"/>
            <w:szCs w:val="22"/>
          </w:rPr>
          <w:t>http://cpwg.net</w:t>
        </w:r>
      </w:hyperlink>
      <w:r w:rsidRPr="009D7CCD">
        <w:rPr>
          <w:rFonts w:asciiTheme="minorHAnsi" w:hAnsiTheme="minorHAnsi" w:cs="Arial"/>
          <w:sz w:val="22"/>
          <w:szCs w:val="22"/>
        </w:rPr>
        <w:t xml:space="preserve"> or </w:t>
      </w:r>
      <w:hyperlink r:id="rId19" w:history="1">
        <w:r w:rsidRPr="009D7CCD">
          <w:rPr>
            <w:rStyle w:val="Hyperlink"/>
            <w:rFonts w:asciiTheme="minorHAnsi" w:hAnsiTheme="minorHAnsi" w:cs="Arial"/>
            <w:sz w:val="22"/>
            <w:szCs w:val="22"/>
          </w:rPr>
          <w:t>http://www.youtube.com/user/aliochasalagnac/videos</w:t>
        </w:r>
      </w:hyperlink>
      <w:r w:rsidRPr="009D7CCD">
        <w:rPr>
          <w:rStyle w:val="Hyperlink"/>
          <w:rFonts w:asciiTheme="minorHAnsi" w:hAnsiTheme="minorHAnsi" w:cs="Arial"/>
          <w:sz w:val="22"/>
          <w:szCs w:val="22"/>
        </w:rPr>
        <w:t>)</w:t>
      </w:r>
    </w:p>
    <w:p w:rsidR="00D23698" w:rsidRPr="007B2CBA" w:rsidRDefault="00D23698" w:rsidP="00D23698">
      <w:pPr>
        <w:rPr>
          <w:rFonts w:asciiTheme="minorHAnsi" w:hAnsiTheme="minorHAnsi" w:cs="Arial"/>
          <w:sz w:val="22"/>
          <w:szCs w:val="22"/>
        </w:rPr>
      </w:pPr>
    </w:p>
    <w:p w:rsidR="00E13E2D" w:rsidRPr="00D23698" w:rsidRDefault="00AC11E4" w:rsidP="002A4441">
      <w:pPr>
        <w:spacing w:line="288" w:lineRule="auto"/>
        <w:jc w:val="both"/>
        <w:rPr>
          <w:rFonts w:asciiTheme="minorHAnsi" w:hAnsiTheme="minorHAnsi" w:cs="Arial"/>
          <w:b/>
          <w:color w:val="4F81BD" w:themeColor="accent1"/>
          <w:sz w:val="22"/>
          <w:szCs w:val="22"/>
        </w:rPr>
      </w:pPr>
      <w:r w:rsidRPr="00D23698">
        <w:rPr>
          <w:rFonts w:asciiTheme="minorHAnsi" w:hAnsiTheme="minorHAnsi" w:cs="Arial"/>
          <w:b/>
          <w:color w:val="4F81BD" w:themeColor="accent1"/>
          <w:sz w:val="22"/>
          <w:szCs w:val="22"/>
        </w:rPr>
        <w:t>Conclusion</w:t>
      </w:r>
    </w:p>
    <w:p w:rsidR="00EA1C53" w:rsidRPr="007B2CBA" w:rsidRDefault="00EA1C53" w:rsidP="00EA1C53">
      <w:pPr>
        <w:spacing w:line="288" w:lineRule="auto"/>
        <w:jc w:val="both"/>
        <w:rPr>
          <w:rFonts w:asciiTheme="minorHAnsi" w:hAnsiTheme="minorHAnsi" w:cs="Arial"/>
          <w:sz w:val="22"/>
          <w:szCs w:val="22"/>
        </w:rPr>
      </w:pPr>
      <w:bookmarkStart w:id="0" w:name="_GoBack"/>
      <w:bookmarkEnd w:id="0"/>
    </w:p>
    <w:p w:rsidR="004F1F7E" w:rsidRPr="007B2CBA" w:rsidRDefault="001C28C6" w:rsidP="004F1F7E">
      <w:pPr>
        <w:jc w:val="center"/>
        <w:rPr>
          <w:rFonts w:asciiTheme="minorHAnsi" w:hAnsiTheme="minorHAnsi" w:cs="Arial"/>
          <w:sz w:val="22"/>
          <w:szCs w:val="22"/>
        </w:rPr>
      </w:pPr>
      <w:r w:rsidRPr="007B2CBA">
        <w:rPr>
          <w:rFonts w:asciiTheme="minorHAnsi" w:hAnsiTheme="minorHAnsi" w:cs="Arial"/>
          <w:noProof/>
          <w:sz w:val="22"/>
          <w:szCs w:val="22"/>
          <w:lang w:val="fr-CH" w:eastAsia="fr-CH"/>
        </w:rPr>
        <w:drawing>
          <wp:inline distT="0" distB="0" distL="0" distR="0" wp14:anchorId="092DDF90" wp14:editId="3FE64ACA">
            <wp:extent cx="2638425" cy="19788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38561" cy="1978920"/>
                    </a:xfrm>
                    <a:prstGeom prst="rect">
                      <a:avLst/>
                    </a:prstGeom>
                  </pic:spPr>
                </pic:pic>
              </a:graphicData>
            </a:graphic>
          </wp:inline>
        </w:drawing>
      </w:r>
    </w:p>
    <w:p w:rsidR="00EA1C53" w:rsidRPr="007B2CBA" w:rsidRDefault="00EA1C53" w:rsidP="004F1F7E">
      <w:pPr>
        <w:jc w:val="center"/>
        <w:rPr>
          <w:rFonts w:asciiTheme="minorHAnsi" w:hAnsiTheme="minorHAnsi" w:cs="Arial"/>
          <w:sz w:val="22"/>
          <w:szCs w:val="22"/>
        </w:rPr>
      </w:pPr>
    </w:p>
    <w:p w:rsidR="00EA1C53" w:rsidRPr="007B2CBA" w:rsidRDefault="00EA1C53" w:rsidP="004F1F7E">
      <w:pPr>
        <w:jc w:val="cente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7B2CBA"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7B2CBA" w:rsidRDefault="00EA1C53"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3456EC" w:rsidRPr="007B2CBA" w:rsidTr="004C35D6">
        <w:trPr>
          <w:jc w:val="center"/>
        </w:trPr>
        <w:tc>
          <w:tcPr>
            <w:tcW w:w="1549" w:type="dxa"/>
            <w:vMerge w:val="restart"/>
            <w:tcBorders>
              <w:top w:val="single" w:sz="18" w:space="0" w:color="0070C0"/>
              <w:left w:val="single" w:sz="18" w:space="0" w:color="0070C0"/>
              <w:right w:val="single" w:sz="18" w:space="0" w:color="0070C0"/>
            </w:tcBorders>
          </w:tcPr>
          <w:p w:rsidR="003456EC" w:rsidRPr="007B2CBA" w:rsidRDefault="003456EC"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3456EC" w:rsidRPr="007B2CBA" w:rsidRDefault="003456EC"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3456EC" w:rsidRPr="007B2CBA" w:rsidRDefault="003456EC"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3456EC" w:rsidRPr="007B2CBA" w:rsidRDefault="003456EC" w:rsidP="00905C9D">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 xml:space="preserve">The CPMS provide global benchmarks that all child protection in emergencies should achieve, including </w:t>
            </w:r>
            <w:r w:rsidR="00E55DDE">
              <w:rPr>
                <w:rFonts w:asciiTheme="minorHAnsi" w:hAnsiTheme="minorHAnsi" w:cs="Arial"/>
                <w:szCs w:val="22"/>
              </w:rPr>
              <w:t xml:space="preserve">in </w:t>
            </w:r>
            <w:r>
              <w:rPr>
                <w:rFonts w:asciiTheme="minorHAnsi" w:hAnsiTheme="minorHAnsi" w:cs="Arial"/>
                <w:szCs w:val="22"/>
              </w:rPr>
              <w:t>our own programming.</w:t>
            </w:r>
          </w:p>
        </w:tc>
      </w:tr>
      <w:tr w:rsidR="003456EC" w:rsidRPr="007B2CBA" w:rsidTr="004C35D6">
        <w:trPr>
          <w:jc w:val="center"/>
        </w:trPr>
        <w:tc>
          <w:tcPr>
            <w:tcW w:w="1549" w:type="dxa"/>
            <w:vMerge/>
            <w:tcBorders>
              <w:left w:val="single" w:sz="18" w:space="0" w:color="0070C0"/>
              <w:right w:val="single" w:sz="18" w:space="0" w:color="0070C0"/>
            </w:tcBorders>
          </w:tcPr>
          <w:p w:rsidR="003456EC" w:rsidRPr="007B2CBA" w:rsidRDefault="003456EC"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3456EC" w:rsidRPr="007B2CBA" w:rsidRDefault="003456EC"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3456EC" w:rsidRPr="007B2CBA" w:rsidRDefault="003456EC" w:rsidP="00905C9D">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lang w:val="en-AU"/>
              </w:rPr>
              <w:t>Throughout the rest of the workshop, we will be linking the content of the CPMS with our context to see how it can be used.</w:t>
            </w:r>
            <w:r>
              <w:rPr>
                <w:rFonts w:asciiTheme="minorHAnsi" w:hAnsiTheme="minorHAnsi" w:cs="Arial"/>
                <w:szCs w:val="22"/>
              </w:rPr>
              <w:t xml:space="preserve">  </w:t>
            </w:r>
          </w:p>
        </w:tc>
      </w:tr>
      <w:tr w:rsidR="003456EC" w:rsidRPr="007B2CBA" w:rsidTr="004C35D6">
        <w:trPr>
          <w:trHeight w:val="435"/>
          <w:jc w:val="center"/>
        </w:trPr>
        <w:tc>
          <w:tcPr>
            <w:tcW w:w="1549" w:type="dxa"/>
            <w:vMerge/>
            <w:tcBorders>
              <w:left w:val="single" w:sz="18" w:space="0" w:color="0070C0"/>
              <w:bottom w:val="single" w:sz="18" w:space="0" w:color="0070C0"/>
              <w:right w:val="single" w:sz="18" w:space="0" w:color="0070C0"/>
            </w:tcBorders>
          </w:tcPr>
          <w:p w:rsidR="003456EC" w:rsidRPr="007B2CBA" w:rsidRDefault="003456EC"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3456EC" w:rsidRPr="007B2CBA" w:rsidRDefault="003456EC"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3456EC" w:rsidRPr="007B2CBA" w:rsidRDefault="003456EC" w:rsidP="00905C9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7B2CBA">
              <w:rPr>
                <w:rFonts w:asciiTheme="minorHAnsi" w:hAnsiTheme="minorHAnsi" w:cs="Arial"/>
                <w:sz w:val="22"/>
                <w:szCs w:val="22"/>
              </w:rPr>
              <w:t xml:space="preserve">In the next session, </w:t>
            </w:r>
            <w:r>
              <w:rPr>
                <w:rFonts w:asciiTheme="minorHAnsi" w:hAnsiTheme="minorHAnsi" w:cs="Arial"/>
                <w:sz w:val="22"/>
                <w:szCs w:val="22"/>
              </w:rPr>
              <w:t>we will look at a case study that will allow us to dive into the contents of the CPMS</w:t>
            </w:r>
          </w:p>
        </w:tc>
      </w:tr>
    </w:tbl>
    <w:p w:rsidR="00EA1C53" w:rsidRPr="007B2CBA" w:rsidRDefault="00EA1C53" w:rsidP="004F1F7E">
      <w:pPr>
        <w:jc w:val="center"/>
        <w:rPr>
          <w:rFonts w:asciiTheme="minorHAnsi" w:hAnsiTheme="minorHAnsi" w:cs="Arial"/>
          <w:sz w:val="22"/>
          <w:szCs w:val="22"/>
        </w:rPr>
      </w:pPr>
    </w:p>
    <w:sectPr w:rsidR="00EA1C53" w:rsidRPr="007B2CBA" w:rsidSect="00796AF1">
      <w:headerReference w:type="default" r:id="rId21"/>
      <w:footerReference w:type="default" r:id="rId22"/>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5A" w:rsidRDefault="000F7B5A" w:rsidP="008B2540">
      <w:r>
        <w:separator/>
      </w:r>
    </w:p>
  </w:endnote>
  <w:endnote w:type="continuationSeparator" w:id="0">
    <w:p w:rsidR="000F7B5A" w:rsidRDefault="000F7B5A"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5A" w:rsidRDefault="000F7B5A" w:rsidP="008B2540">
      <w:r>
        <w:separator/>
      </w:r>
    </w:p>
  </w:footnote>
  <w:footnote w:type="continuationSeparator" w:id="0">
    <w:p w:rsidR="000F7B5A" w:rsidRDefault="000F7B5A"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17855"/>
      <w:docPartObj>
        <w:docPartGallery w:val="Page Numbers (Top of Page)"/>
        <w:docPartUnique/>
      </w:docPartObj>
    </w:sdtPr>
    <w:sdtEndPr>
      <w:rPr>
        <w:rFonts w:asciiTheme="minorHAnsi" w:hAnsiTheme="minorHAnsi"/>
        <w:noProof/>
        <w:sz w:val="18"/>
        <w:szCs w:val="18"/>
      </w:rPr>
    </w:sdtEndPr>
    <w:sdtContent>
      <w:p w:rsidR="004D59B7" w:rsidRPr="004D59B7" w:rsidRDefault="004D59B7">
        <w:pPr>
          <w:pStyle w:val="Header"/>
          <w:jc w:val="right"/>
          <w:rPr>
            <w:rFonts w:asciiTheme="minorHAnsi" w:hAnsiTheme="minorHAnsi"/>
            <w:sz w:val="18"/>
            <w:szCs w:val="18"/>
          </w:rPr>
        </w:pPr>
        <w:r w:rsidRPr="004D59B7">
          <w:rPr>
            <w:rFonts w:asciiTheme="minorHAnsi" w:hAnsiTheme="minorHAnsi"/>
            <w:sz w:val="18"/>
            <w:szCs w:val="18"/>
          </w:rPr>
          <w:fldChar w:fldCharType="begin"/>
        </w:r>
        <w:r w:rsidRPr="004D59B7">
          <w:rPr>
            <w:rFonts w:asciiTheme="minorHAnsi" w:hAnsiTheme="minorHAnsi"/>
            <w:sz w:val="18"/>
            <w:szCs w:val="18"/>
          </w:rPr>
          <w:instrText xml:space="preserve"> PAGE   \* MERGEFORMAT </w:instrText>
        </w:r>
        <w:r w:rsidRPr="004D59B7">
          <w:rPr>
            <w:rFonts w:asciiTheme="minorHAnsi" w:hAnsiTheme="minorHAnsi"/>
            <w:sz w:val="18"/>
            <w:szCs w:val="18"/>
          </w:rPr>
          <w:fldChar w:fldCharType="separate"/>
        </w:r>
        <w:r>
          <w:rPr>
            <w:rFonts w:asciiTheme="minorHAnsi" w:hAnsiTheme="minorHAnsi"/>
            <w:noProof/>
            <w:sz w:val="18"/>
            <w:szCs w:val="18"/>
          </w:rPr>
          <w:t>4</w:t>
        </w:r>
        <w:r w:rsidRPr="004D59B7">
          <w:rPr>
            <w:rFonts w:asciiTheme="minorHAnsi" w:hAnsiTheme="minorHAnsi"/>
            <w:noProof/>
            <w:sz w:val="18"/>
            <w:szCs w:val="18"/>
          </w:rPr>
          <w:fldChar w:fldCharType="end"/>
        </w:r>
      </w:p>
    </w:sdtContent>
  </w:sdt>
  <w:p w:rsidR="004C35D6" w:rsidRDefault="004C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9">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B51B0"/>
    <w:multiLevelType w:val="hybridMultilevel"/>
    <w:tmpl w:val="4DCE52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3"/>
  </w:num>
  <w:num w:numId="4">
    <w:abstractNumId w:val="7"/>
  </w:num>
  <w:num w:numId="5">
    <w:abstractNumId w:val="11"/>
  </w:num>
  <w:num w:numId="6">
    <w:abstractNumId w:val="1"/>
  </w:num>
  <w:num w:numId="7">
    <w:abstractNumId w:val="21"/>
  </w:num>
  <w:num w:numId="8">
    <w:abstractNumId w:val="22"/>
  </w:num>
  <w:num w:numId="9">
    <w:abstractNumId w:val="32"/>
  </w:num>
  <w:num w:numId="10">
    <w:abstractNumId w:val="26"/>
  </w:num>
  <w:num w:numId="11">
    <w:abstractNumId w:val="18"/>
  </w:num>
  <w:num w:numId="12">
    <w:abstractNumId w:val="8"/>
  </w:num>
  <w:num w:numId="13">
    <w:abstractNumId w:val="28"/>
  </w:num>
  <w:num w:numId="14">
    <w:abstractNumId w:val="5"/>
  </w:num>
  <w:num w:numId="15">
    <w:abstractNumId w:val="4"/>
  </w:num>
  <w:num w:numId="16">
    <w:abstractNumId w:val="16"/>
  </w:num>
  <w:num w:numId="17">
    <w:abstractNumId w:val="30"/>
  </w:num>
  <w:num w:numId="18">
    <w:abstractNumId w:val="20"/>
  </w:num>
  <w:num w:numId="19">
    <w:abstractNumId w:val="29"/>
  </w:num>
  <w:num w:numId="20">
    <w:abstractNumId w:val="12"/>
  </w:num>
  <w:num w:numId="21">
    <w:abstractNumId w:val="14"/>
  </w:num>
  <w:num w:numId="22">
    <w:abstractNumId w:val="19"/>
  </w:num>
  <w:num w:numId="23">
    <w:abstractNumId w:val="23"/>
  </w:num>
  <w:num w:numId="24">
    <w:abstractNumId w:val="15"/>
  </w:num>
  <w:num w:numId="25">
    <w:abstractNumId w:val="13"/>
  </w:num>
  <w:num w:numId="26">
    <w:abstractNumId w:val="24"/>
  </w:num>
  <w:num w:numId="27">
    <w:abstractNumId w:val="31"/>
  </w:num>
  <w:num w:numId="28">
    <w:abstractNumId w:val="2"/>
  </w:num>
  <w:num w:numId="29">
    <w:abstractNumId w:val="0"/>
  </w:num>
  <w:num w:numId="30">
    <w:abstractNumId w:val="17"/>
  </w:num>
  <w:num w:numId="31">
    <w:abstractNumId w:val="6"/>
  </w:num>
  <w:num w:numId="32">
    <w:abstractNumId w:val="3"/>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4076"/>
    <w:rsid w:val="0004089A"/>
    <w:rsid w:val="000422A5"/>
    <w:rsid w:val="00050139"/>
    <w:rsid w:val="00057C16"/>
    <w:rsid w:val="00064DFF"/>
    <w:rsid w:val="00077B9C"/>
    <w:rsid w:val="00077BEF"/>
    <w:rsid w:val="000821E4"/>
    <w:rsid w:val="000A03C6"/>
    <w:rsid w:val="000B20AA"/>
    <w:rsid w:val="000B3AE8"/>
    <w:rsid w:val="000B6F64"/>
    <w:rsid w:val="000F7B5A"/>
    <w:rsid w:val="00101A5D"/>
    <w:rsid w:val="00104C37"/>
    <w:rsid w:val="00113547"/>
    <w:rsid w:val="0011695E"/>
    <w:rsid w:val="00121080"/>
    <w:rsid w:val="00125032"/>
    <w:rsid w:val="00126743"/>
    <w:rsid w:val="00127885"/>
    <w:rsid w:val="00132728"/>
    <w:rsid w:val="00153F1A"/>
    <w:rsid w:val="0015529A"/>
    <w:rsid w:val="00156531"/>
    <w:rsid w:val="00157E32"/>
    <w:rsid w:val="001642E9"/>
    <w:rsid w:val="00165420"/>
    <w:rsid w:val="00171166"/>
    <w:rsid w:val="00184923"/>
    <w:rsid w:val="00192A50"/>
    <w:rsid w:val="00195A5B"/>
    <w:rsid w:val="00197855"/>
    <w:rsid w:val="001A5F19"/>
    <w:rsid w:val="001B3BB1"/>
    <w:rsid w:val="001B5E00"/>
    <w:rsid w:val="001C28C6"/>
    <w:rsid w:val="001D1A7F"/>
    <w:rsid w:val="001D3C52"/>
    <w:rsid w:val="001D7F9E"/>
    <w:rsid w:val="001F182C"/>
    <w:rsid w:val="00206507"/>
    <w:rsid w:val="0021074F"/>
    <w:rsid w:val="00221C6D"/>
    <w:rsid w:val="00235AF0"/>
    <w:rsid w:val="00246FE7"/>
    <w:rsid w:val="00260214"/>
    <w:rsid w:val="00281066"/>
    <w:rsid w:val="00285FFC"/>
    <w:rsid w:val="002A237E"/>
    <w:rsid w:val="002A4441"/>
    <w:rsid w:val="002C683E"/>
    <w:rsid w:val="002E5930"/>
    <w:rsid w:val="002E7839"/>
    <w:rsid w:val="00301389"/>
    <w:rsid w:val="00317E47"/>
    <w:rsid w:val="00321E04"/>
    <w:rsid w:val="00324167"/>
    <w:rsid w:val="003302F7"/>
    <w:rsid w:val="003314BF"/>
    <w:rsid w:val="00334358"/>
    <w:rsid w:val="003343F1"/>
    <w:rsid w:val="003456EC"/>
    <w:rsid w:val="00351418"/>
    <w:rsid w:val="00353BE8"/>
    <w:rsid w:val="00364F8F"/>
    <w:rsid w:val="00393DA4"/>
    <w:rsid w:val="003A7280"/>
    <w:rsid w:val="003B3B49"/>
    <w:rsid w:val="003B5C31"/>
    <w:rsid w:val="003D52BE"/>
    <w:rsid w:val="003F3315"/>
    <w:rsid w:val="003F45B3"/>
    <w:rsid w:val="00417BDC"/>
    <w:rsid w:val="004225C2"/>
    <w:rsid w:val="004475C6"/>
    <w:rsid w:val="004536E4"/>
    <w:rsid w:val="00454938"/>
    <w:rsid w:val="0047399E"/>
    <w:rsid w:val="0047643A"/>
    <w:rsid w:val="00485432"/>
    <w:rsid w:val="004C1D8E"/>
    <w:rsid w:val="004C35D6"/>
    <w:rsid w:val="004D19EA"/>
    <w:rsid w:val="004D59B7"/>
    <w:rsid w:val="004E4E6C"/>
    <w:rsid w:val="004F1F7E"/>
    <w:rsid w:val="004F2891"/>
    <w:rsid w:val="004F74FB"/>
    <w:rsid w:val="004F7D2B"/>
    <w:rsid w:val="00500911"/>
    <w:rsid w:val="00502AFF"/>
    <w:rsid w:val="00506428"/>
    <w:rsid w:val="00522C74"/>
    <w:rsid w:val="00525DA9"/>
    <w:rsid w:val="005371AB"/>
    <w:rsid w:val="00545182"/>
    <w:rsid w:val="0055183C"/>
    <w:rsid w:val="00554223"/>
    <w:rsid w:val="0057146A"/>
    <w:rsid w:val="0058027E"/>
    <w:rsid w:val="0058343F"/>
    <w:rsid w:val="005B06D9"/>
    <w:rsid w:val="005B6DF3"/>
    <w:rsid w:val="005B6F55"/>
    <w:rsid w:val="005C30F2"/>
    <w:rsid w:val="005D0657"/>
    <w:rsid w:val="005E0495"/>
    <w:rsid w:val="005E2861"/>
    <w:rsid w:val="005E3FB5"/>
    <w:rsid w:val="005F2736"/>
    <w:rsid w:val="005F6189"/>
    <w:rsid w:val="00601B1E"/>
    <w:rsid w:val="00613A09"/>
    <w:rsid w:val="006176D8"/>
    <w:rsid w:val="0062446B"/>
    <w:rsid w:val="00642873"/>
    <w:rsid w:val="00663E07"/>
    <w:rsid w:val="00666B66"/>
    <w:rsid w:val="0066754B"/>
    <w:rsid w:val="006A08CE"/>
    <w:rsid w:val="006C5211"/>
    <w:rsid w:val="006C5C9C"/>
    <w:rsid w:val="006C73EA"/>
    <w:rsid w:val="006D6214"/>
    <w:rsid w:val="006D624A"/>
    <w:rsid w:val="006F6C44"/>
    <w:rsid w:val="00700384"/>
    <w:rsid w:val="007160D4"/>
    <w:rsid w:val="00724E8F"/>
    <w:rsid w:val="00741AB5"/>
    <w:rsid w:val="0074417A"/>
    <w:rsid w:val="00746A6D"/>
    <w:rsid w:val="00766965"/>
    <w:rsid w:val="00772311"/>
    <w:rsid w:val="007769F8"/>
    <w:rsid w:val="00777835"/>
    <w:rsid w:val="007821ED"/>
    <w:rsid w:val="00796AF1"/>
    <w:rsid w:val="007A2199"/>
    <w:rsid w:val="007B2CBA"/>
    <w:rsid w:val="007C055F"/>
    <w:rsid w:val="007D2574"/>
    <w:rsid w:val="007F598E"/>
    <w:rsid w:val="00810733"/>
    <w:rsid w:val="008346C8"/>
    <w:rsid w:val="008424AF"/>
    <w:rsid w:val="00842962"/>
    <w:rsid w:val="008450D3"/>
    <w:rsid w:val="008564ED"/>
    <w:rsid w:val="008654A1"/>
    <w:rsid w:val="00872142"/>
    <w:rsid w:val="00873E47"/>
    <w:rsid w:val="00882B13"/>
    <w:rsid w:val="008A2EA6"/>
    <w:rsid w:val="008B1FEA"/>
    <w:rsid w:val="008B2540"/>
    <w:rsid w:val="008B50D4"/>
    <w:rsid w:val="008B7EDF"/>
    <w:rsid w:val="008C2B61"/>
    <w:rsid w:val="008C4AE1"/>
    <w:rsid w:val="008C7B1E"/>
    <w:rsid w:val="008D3151"/>
    <w:rsid w:val="008D3B89"/>
    <w:rsid w:val="00924408"/>
    <w:rsid w:val="0093366E"/>
    <w:rsid w:val="00936756"/>
    <w:rsid w:val="00946F82"/>
    <w:rsid w:val="009527E7"/>
    <w:rsid w:val="00953317"/>
    <w:rsid w:val="0098166D"/>
    <w:rsid w:val="00992E07"/>
    <w:rsid w:val="009A1550"/>
    <w:rsid w:val="009A3A59"/>
    <w:rsid w:val="009A71D0"/>
    <w:rsid w:val="009B2BE8"/>
    <w:rsid w:val="009D2BA3"/>
    <w:rsid w:val="009D7CCD"/>
    <w:rsid w:val="009D7D84"/>
    <w:rsid w:val="009E2AA8"/>
    <w:rsid w:val="009E764A"/>
    <w:rsid w:val="009F608B"/>
    <w:rsid w:val="009F6F64"/>
    <w:rsid w:val="00A0579C"/>
    <w:rsid w:val="00A22A18"/>
    <w:rsid w:val="00A44A14"/>
    <w:rsid w:val="00A6050C"/>
    <w:rsid w:val="00A714EC"/>
    <w:rsid w:val="00A752DD"/>
    <w:rsid w:val="00A853B6"/>
    <w:rsid w:val="00A8692B"/>
    <w:rsid w:val="00AC11E4"/>
    <w:rsid w:val="00AD08D4"/>
    <w:rsid w:val="00AD227A"/>
    <w:rsid w:val="00AD2CF0"/>
    <w:rsid w:val="00AF1617"/>
    <w:rsid w:val="00AF62BF"/>
    <w:rsid w:val="00B041BE"/>
    <w:rsid w:val="00B11B43"/>
    <w:rsid w:val="00B13706"/>
    <w:rsid w:val="00B31B21"/>
    <w:rsid w:val="00B417A9"/>
    <w:rsid w:val="00B4446D"/>
    <w:rsid w:val="00B472AC"/>
    <w:rsid w:val="00B71B38"/>
    <w:rsid w:val="00B750CE"/>
    <w:rsid w:val="00B839D3"/>
    <w:rsid w:val="00B83F6B"/>
    <w:rsid w:val="00B85C82"/>
    <w:rsid w:val="00BA0CD4"/>
    <w:rsid w:val="00BB4D54"/>
    <w:rsid w:val="00BC2351"/>
    <w:rsid w:val="00BC63F6"/>
    <w:rsid w:val="00BD16F6"/>
    <w:rsid w:val="00BD464C"/>
    <w:rsid w:val="00BD48FD"/>
    <w:rsid w:val="00BE1ABE"/>
    <w:rsid w:val="00BE401D"/>
    <w:rsid w:val="00BF5C6E"/>
    <w:rsid w:val="00BF5D73"/>
    <w:rsid w:val="00C10D93"/>
    <w:rsid w:val="00C15B33"/>
    <w:rsid w:val="00C3105E"/>
    <w:rsid w:val="00C32028"/>
    <w:rsid w:val="00C540C0"/>
    <w:rsid w:val="00C603B6"/>
    <w:rsid w:val="00C74F70"/>
    <w:rsid w:val="00C82E8F"/>
    <w:rsid w:val="00C85572"/>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E4B"/>
    <w:rsid w:val="00D03398"/>
    <w:rsid w:val="00D04019"/>
    <w:rsid w:val="00D22F84"/>
    <w:rsid w:val="00D23698"/>
    <w:rsid w:val="00D30523"/>
    <w:rsid w:val="00D35CBD"/>
    <w:rsid w:val="00D4275F"/>
    <w:rsid w:val="00D613DE"/>
    <w:rsid w:val="00D63A71"/>
    <w:rsid w:val="00D70621"/>
    <w:rsid w:val="00D727FA"/>
    <w:rsid w:val="00D73F79"/>
    <w:rsid w:val="00D84742"/>
    <w:rsid w:val="00DA3FB6"/>
    <w:rsid w:val="00DA7639"/>
    <w:rsid w:val="00DB4515"/>
    <w:rsid w:val="00DC594E"/>
    <w:rsid w:val="00DD700F"/>
    <w:rsid w:val="00E00466"/>
    <w:rsid w:val="00E04BCA"/>
    <w:rsid w:val="00E067C3"/>
    <w:rsid w:val="00E13E2D"/>
    <w:rsid w:val="00E255C8"/>
    <w:rsid w:val="00E273C3"/>
    <w:rsid w:val="00E33D7D"/>
    <w:rsid w:val="00E361AA"/>
    <w:rsid w:val="00E44837"/>
    <w:rsid w:val="00E50D84"/>
    <w:rsid w:val="00E55DDE"/>
    <w:rsid w:val="00E62276"/>
    <w:rsid w:val="00E64A68"/>
    <w:rsid w:val="00E76139"/>
    <w:rsid w:val="00E77420"/>
    <w:rsid w:val="00E805D3"/>
    <w:rsid w:val="00E83961"/>
    <w:rsid w:val="00EA1C53"/>
    <w:rsid w:val="00EA296D"/>
    <w:rsid w:val="00ED2740"/>
    <w:rsid w:val="00ED5C08"/>
    <w:rsid w:val="00ED71BD"/>
    <w:rsid w:val="00EE4D76"/>
    <w:rsid w:val="00EE6AA7"/>
    <w:rsid w:val="00EE6B6F"/>
    <w:rsid w:val="00F004C8"/>
    <w:rsid w:val="00F1299C"/>
    <w:rsid w:val="00F23E4B"/>
    <w:rsid w:val="00F422F2"/>
    <w:rsid w:val="00F42D51"/>
    <w:rsid w:val="00F51AD3"/>
    <w:rsid w:val="00F62AD7"/>
    <w:rsid w:val="00F637A3"/>
    <w:rsid w:val="00F6490E"/>
    <w:rsid w:val="00F71E83"/>
    <w:rsid w:val="00FA1A5C"/>
    <w:rsid w:val="00FA5961"/>
    <w:rsid w:val="00FA671E"/>
    <w:rsid w:val="00FA7363"/>
    <w:rsid w:val="00FC265C"/>
    <w:rsid w:val="00FE2AC2"/>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au/url?sa=i&amp;rct=j&amp;q=&amp;esrc=s&amp;frm=1&amp;source=images&amp;cd=&amp;cad=rja&amp;docid=KXtcHy-Q59S8IM&amp;tbnid=Gp645ZxbG-8kzM:&amp;ved=0CAUQjRw&amp;url=http://dribbble.com/iljamiskov/projects/86525-Secret-App&amp;ei=hKV4UaasIKiRige504HAAQ&amp;bvm=bv.45645796,d.aGc&amp;psig=AFQjCNGt_vbsfdaQZV9P2oHLMIMt3bkO3g&amp;ust=1366947574678702" TargetMode="External"/><Relationship Id="rId18" Type="http://schemas.openxmlformats.org/officeDocument/2006/relationships/hyperlink" Target="http://cpwg.ne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pmstaskforce@gmail.com" TargetMode="External"/><Relationship Id="rId23" Type="http://schemas.openxmlformats.org/officeDocument/2006/relationships/fontTable" Target="fontTable.xml"/><Relationship Id="rId10" Type="http://schemas.openxmlformats.org/officeDocument/2006/relationships/hyperlink" Target="http://www.youtube.com/user/aliochasalagnac/videos" TargetMode="External"/><Relationship Id="rId19" Type="http://schemas.openxmlformats.org/officeDocument/2006/relationships/hyperlink" Target="http://www.youtube.com/user/aliochasalagnac/videos" TargetMode="External"/><Relationship Id="rId4" Type="http://schemas.openxmlformats.org/officeDocument/2006/relationships/settings" Target="settings.xml"/><Relationship Id="rId9" Type="http://schemas.openxmlformats.org/officeDocument/2006/relationships/hyperlink" Target="http://www.youtube.com/user/aliochasalagnac/videos" TargetMode="Externa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tiff"/><Relationship Id="rId1"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6</cp:revision>
  <dcterms:created xsi:type="dcterms:W3CDTF">2014-03-16T09:35:00Z</dcterms:created>
  <dcterms:modified xsi:type="dcterms:W3CDTF">2014-03-19T10:31:00Z</dcterms:modified>
</cp:coreProperties>
</file>